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3FCBE" w14:textId="01A327DD" w:rsidR="00894C81" w:rsidRDefault="00CB5CDB">
      <w:pPr>
        <w:spacing w:line="560" w:lineRule="exact"/>
        <w:jc w:val="center"/>
        <w:rPr>
          <w:rFonts w:eastAsia="方正小标宋_GBK"/>
          <w:sz w:val="44"/>
          <w:szCs w:val="20"/>
        </w:rPr>
      </w:pPr>
      <w:r>
        <w:rPr>
          <w:rFonts w:ascii="方正小标宋_GBK" w:eastAsia="方正小标宋_GBK" w:hint="eastAsia"/>
          <w:sz w:val="44"/>
          <w:szCs w:val="30"/>
        </w:rPr>
        <w:t>重庆市渝北区</w:t>
      </w:r>
      <w:r>
        <w:rPr>
          <w:rFonts w:ascii="方正小标宋_GBK" w:eastAsia="方正小标宋_GBK" w:hint="eastAsia"/>
          <w:sz w:val="44"/>
          <w:szCs w:val="30"/>
        </w:rPr>
        <w:t>玉峰山镇</w:t>
      </w:r>
      <w:r>
        <w:rPr>
          <w:rFonts w:ascii="方正小标宋_GBK" w:eastAsia="方正小标宋_GBK" w:hint="eastAsia"/>
          <w:sz w:val="44"/>
          <w:szCs w:val="30"/>
        </w:rPr>
        <w:t>人民政府</w:t>
      </w:r>
      <w:r>
        <w:rPr>
          <w:rFonts w:ascii="方正小标宋_GBK" w:eastAsia="方正小标宋_GBK" w:hint="eastAsia"/>
          <w:sz w:val="44"/>
          <w:szCs w:val="28"/>
        </w:rPr>
        <w:t>关于</w:t>
      </w:r>
      <w:r>
        <w:rPr>
          <w:rFonts w:ascii="方正小标宋_GBK" w:eastAsia="方正小标宋_GBK" w:hint="eastAsia"/>
          <w:sz w:val="44"/>
          <w:szCs w:val="28"/>
        </w:rPr>
        <w:t>公开</w:t>
      </w:r>
      <w:r>
        <w:rPr>
          <w:rFonts w:ascii="方正小标宋_GBK" w:eastAsia="方正小标宋_GBK" w:hint="eastAsia"/>
          <w:sz w:val="44"/>
          <w:szCs w:val="28"/>
        </w:rPr>
        <w:t>招聘</w:t>
      </w:r>
      <w:r>
        <w:rPr>
          <w:rFonts w:eastAsia="方正小标宋_GBK" w:hint="eastAsia"/>
          <w:sz w:val="44"/>
          <w:szCs w:val="20"/>
        </w:rPr>
        <w:t>镇专职消防队消防车驾驶员的</w:t>
      </w:r>
      <w:bookmarkStart w:id="0" w:name="_GoBack"/>
      <w:bookmarkEnd w:id="0"/>
      <w:r>
        <w:rPr>
          <w:rFonts w:eastAsia="方正小标宋_GBK" w:hint="eastAsia"/>
          <w:sz w:val="44"/>
          <w:szCs w:val="20"/>
        </w:rPr>
        <w:t>简章</w:t>
      </w:r>
    </w:p>
    <w:p w14:paraId="778E70ED" w14:textId="77777777" w:rsidR="00894C81" w:rsidRDefault="00894C81">
      <w:pPr>
        <w:spacing w:line="560" w:lineRule="exact"/>
        <w:jc w:val="center"/>
        <w:rPr>
          <w:rFonts w:eastAsia="方正小标宋_GBK"/>
          <w:sz w:val="44"/>
          <w:szCs w:val="20"/>
        </w:rPr>
      </w:pPr>
    </w:p>
    <w:p w14:paraId="367826A5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因工作需要，现面向社会公开招聘</w:t>
      </w:r>
      <w:r>
        <w:rPr>
          <w:rFonts w:eastAsia="方正仿宋_GBK" w:hint="eastAsia"/>
          <w:sz w:val="32"/>
          <w:szCs w:val="32"/>
        </w:rPr>
        <w:t>镇专职消防队消防车驾驶员</w:t>
      </w:r>
      <w:r>
        <w:rPr>
          <w:rFonts w:eastAsia="方正仿宋_GBK" w:hint="eastAsia"/>
          <w:sz w:val="32"/>
          <w:szCs w:val="32"/>
        </w:rPr>
        <w:t>，现将有关情况公布如下</w:t>
      </w:r>
      <w:r>
        <w:rPr>
          <w:rFonts w:eastAsia="方正仿宋_GBK" w:hint="eastAsia"/>
          <w:sz w:val="32"/>
          <w:szCs w:val="32"/>
        </w:rPr>
        <w:t>：</w:t>
      </w:r>
    </w:p>
    <w:p w14:paraId="39DE8B5D" w14:textId="77777777" w:rsidR="00894C81" w:rsidRDefault="00CB5CDB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一、岗位职数</w:t>
      </w:r>
    </w:p>
    <w:p w14:paraId="4BAE5CDB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镇专职消防队消防车驾驶员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名</w:t>
      </w:r>
      <w:r>
        <w:rPr>
          <w:rFonts w:eastAsia="方正仿宋_GBK" w:hint="eastAsia"/>
          <w:sz w:val="32"/>
          <w:szCs w:val="32"/>
        </w:rPr>
        <w:t>。</w:t>
      </w:r>
    </w:p>
    <w:p w14:paraId="64615D05" w14:textId="77777777" w:rsidR="00894C81" w:rsidRDefault="00CB5CDB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二、岗位条件</w:t>
      </w:r>
    </w:p>
    <w:p w14:paraId="02F94809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一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政治思想素质好，</w:t>
      </w:r>
      <w:r>
        <w:rPr>
          <w:rFonts w:eastAsia="方正仿宋_GBK" w:hint="eastAsia"/>
          <w:sz w:val="32"/>
          <w:szCs w:val="32"/>
        </w:rPr>
        <w:t>能</w:t>
      </w:r>
      <w:r>
        <w:rPr>
          <w:rFonts w:eastAsia="方正仿宋_GBK"/>
          <w:sz w:val="32"/>
          <w:szCs w:val="32"/>
        </w:rPr>
        <w:t>吃苦耐劳，有较强的奉献</w:t>
      </w:r>
      <w:r>
        <w:rPr>
          <w:rFonts w:eastAsia="方正仿宋_GBK" w:hint="eastAsia"/>
          <w:sz w:val="32"/>
          <w:szCs w:val="32"/>
        </w:rPr>
        <w:t>精神和</w:t>
      </w:r>
      <w:r>
        <w:rPr>
          <w:rFonts w:eastAsia="方正仿宋_GBK"/>
          <w:sz w:val="32"/>
          <w:szCs w:val="32"/>
        </w:rPr>
        <w:t>团</w:t>
      </w:r>
      <w:r>
        <w:rPr>
          <w:rFonts w:eastAsia="方正仿宋_GBK" w:hint="eastAsia"/>
          <w:sz w:val="32"/>
          <w:szCs w:val="32"/>
        </w:rPr>
        <w:t>队</w:t>
      </w:r>
      <w:r>
        <w:rPr>
          <w:rFonts w:eastAsia="方正仿宋_GBK"/>
          <w:sz w:val="32"/>
          <w:szCs w:val="32"/>
        </w:rPr>
        <w:t>协作</w:t>
      </w:r>
      <w:r>
        <w:rPr>
          <w:rFonts w:eastAsia="方正仿宋_GBK" w:hint="eastAsia"/>
          <w:sz w:val="32"/>
          <w:szCs w:val="32"/>
        </w:rPr>
        <w:t>意识；</w:t>
      </w:r>
    </w:p>
    <w:p w14:paraId="122B495D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</w:t>
      </w:r>
      <w:r>
        <w:rPr>
          <w:rFonts w:eastAsia="方正仿宋_GBK"/>
          <w:sz w:val="32"/>
          <w:szCs w:val="32"/>
        </w:rPr>
        <w:t>热爱消防工作，能够适应军事化管理要求</w:t>
      </w:r>
      <w:r>
        <w:rPr>
          <w:rFonts w:eastAsia="方正仿宋_GBK" w:hint="eastAsia"/>
          <w:sz w:val="32"/>
          <w:szCs w:val="32"/>
        </w:rPr>
        <w:t>；</w:t>
      </w:r>
    </w:p>
    <w:p w14:paraId="03E31B2B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</w:t>
      </w:r>
      <w:r>
        <w:rPr>
          <w:rFonts w:eastAsia="方正仿宋_GBK" w:hint="eastAsia"/>
          <w:sz w:val="32"/>
          <w:szCs w:val="32"/>
        </w:rPr>
        <w:t>接受用人单位管理制度，愿意承担相应职责；</w:t>
      </w:r>
    </w:p>
    <w:p w14:paraId="65BB9322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（四）</w:t>
      </w:r>
      <w:r>
        <w:rPr>
          <w:rFonts w:eastAsia="方正仿宋_GBK" w:hint="eastAsia"/>
          <w:sz w:val="32"/>
          <w:szCs w:val="32"/>
        </w:rPr>
        <w:t>限男性，</w:t>
      </w:r>
      <w:r>
        <w:rPr>
          <w:rFonts w:eastAsia="方正仿宋_GBK" w:hint="eastAsia"/>
          <w:sz w:val="32"/>
          <w:szCs w:val="32"/>
        </w:rPr>
        <w:t>持</w:t>
      </w:r>
      <w:r>
        <w:rPr>
          <w:rFonts w:eastAsia="方正仿宋_GBK" w:hint="eastAsia"/>
          <w:sz w:val="32"/>
          <w:szCs w:val="32"/>
        </w:rPr>
        <w:t>B2</w:t>
      </w:r>
      <w:r>
        <w:rPr>
          <w:rFonts w:eastAsia="方正仿宋_GBK" w:hint="eastAsia"/>
          <w:sz w:val="32"/>
          <w:szCs w:val="32"/>
        </w:rPr>
        <w:t>及以上驾照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年以上，</w:t>
      </w:r>
      <w:r>
        <w:rPr>
          <w:rFonts w:eastAsia="方正仿宋_GBK" w:hint="eastAsia"/>
          <w:sz w:val="32"/>
          <w:szCs w:val="32"/>
        </w:rPr>
        <w:t>年龄在</w:t>
      </w:r>
      <w:r>
        <w:rPr>
          <w:rFonts w:eastAsia="方正仿宋_GBK" w:hint="eastAsia"/>
          <w:sz w:val="32"/>
          <w:szCs w:val="32"/>
        </w:rPr>
        <w:t>18--35</w:t>
      </w:r>
      <w:r>
        <w:rPr>
          <w:rFonts w:eastAsia="方正仿宋_GBK" w:hint="eastAsia"/>
          <w:sz w:val="32"/>
          <w:szCs w:val="32"/>
        </w:rPr>
        <w:t>周岁</w:t>
      </w:r>
      <w:r>
        <w:rPr>
          <w:rFonts w:eastAsia="方正仿宋_GBK" w:hint="eastAsia"/>
          <w:sz w:val="32"/>
          <w:szCs w:val="32"/>
        </w:rPr>
        <w:t>之间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19</w:t>
      </w:r>
      <w:r>
        <w:rPr>
          <w:rFonts w:eastAsia="方正仿宋_GBK" w:hint="eastAsia"/>
          <w:sz w:val="32"/>
          <w:szCs w:val="32"/>
        </w:rPr>
        <w:t>90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>---2007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 w:hint="eastAsia"/>
          <w:sz w:val="32"/>
          <w:szCs w:val="32"/>
        </w:rPr>
        <w:t>日之间出生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>；</w:t>
      </w:r>
    </w:p>
    <w:p w14:paraId="1C5DD9A9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（五）</w:t>
      </w:r>
      <w:r>
        <w:rPr>
          <w:rFonts w:eastAsia="方正仿宋_GBK" w:hint="eastAsia"/>
          <w:sz w:val="32"/>
          <w:szCs w:val="32"/>
        </w:rPr>
        <w:t>高中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中专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>及以上学历，身高</w:t>
      </w:r>
      <w:r>
        <w:rPr>
          <w:rFonts w:eastAsia="方正仿宋_GBK" w:hint="eastAsia"/>
          <w:sz w:val="32"/>
          <w:szCs w:val="32"/>
        </w:rPr>
        <w:t>1.6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米以上，双侧裸眼视力不低于</w:t>
      </w:r>
      <w:r>
        <w:rPr>
          <w:rFonts w:eastAsia="方正仿宋_GBK" w:hint="eastAsia"/>
          <w:sz w:val="32"/>
          <w:szCs w:val="32"/>
        </w:rPr>
        <w:t>4.5</w:t>
      </w:r>
      <w:r>
        <w:rPr>
          <w:rFonts w:eastAsia="方正仿宋_GBK" w:hint="eastAsia"/>
          <w:sz w:val="32"/>
          <w:szCs w:val="32"/>
        </w:rPr>
        <w:t>，无纹身；</w:t>
      </w:r>
    </w:p>
    <w:p w14:paraId="21D7C654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（六）</w:t>
      </w:r>
      <w:r>
        <w:rPr>
          <w:rFonts w:eastAsia="方正仿宋_GBK" w:hint="eastAsia"/>
          <w:sz w:val="32"/>
          <w:szCs w:val="32"/>
        </w:rPr>
        <w:t>身体健康，</w:t>
      </w:r>
      <w:r>
        <w:rPr>
          <w:rFonts w:eastAsia="方正仿宋_GBK" w:hint="eastAsia"/>
          <w:sz w:val="32"/>
          <w:szCs w:val="32"/>
        </w:rPr>
        <w:t>未</w:t>
      </w:r>
      <w:r>
        <w:rPr>
          <w:rFonts w:eastAsia="方正仿宋_GBK" w:hint="eastAsia"/>
          <w:sz w:val="32"/>
          <w:szCs w:val="32"/>
        </w:rPr>
        <w:t>患</w:t>
      </w:r>
      <w:r>
        <w:rPr>
          <w:rFonts w:eastAsia="方正仿宋_GBK" w:hint="eastAsia"/>
          <w:sz w:val="32"/>
          <w:szCs w:val="32"/>
        </w:rPr>
        <w:t>有</w:t>
      </w:r>
      <w:r>
        <w:rPr>
          <w:rFonts w:eastAsia="方正仿宋_GBK" w:hint="eastAsia"/>
          <w:sz w:val="32"/>
          <w:szCs w:val="32"/>
        </w:rPr>
        <w:t>不适合高强度训练、高危型工作的疾病</w:t>
      </w:r>
      <w:r>
        <w:rPr>
          <w:rFonts w:eastAsia="方正仿宋_GBK" w:hint="eastAsia"/>
          <w:sz w:val="32"/>
          <w:szCs w:val="32"/>
        </w:rPr>
        <w:t>；</w:t>
      </w:r>
    </w:p>
    <w:p w14:paraId="69946B05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七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>退役军人在同等条件下优先。</w:t>
      </w:r>
    </w:p>
    <w:p w14:paraId="3B37F200" w14:textId="77777777" w:rsidR="00894C81" w:rsidRDefault="00CB5CDB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三、</w:t>
      </w:r>
      <w:r>
        <w:rPr>
          <w:rFonts w:eastAsia="方正黑体_GBK"/>
          <w:sz w:val="32"/>
          <w:szCs w:val="32"/>
        </w:rPr>
        <w:t>以下人员不属于招聘范围：</w:t>
      </w:r>
    </w:p>
    <w:p w14:paraId="28BA3780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（一）受过刑事处罚或涉嫌违法犯罪正在接受调查的；</w:t>
      </w:r>
    </w:p>
    <w:p w14:paraId="3FB81017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（二）被开除中国共产党党籍以及因违法违纪被原单位开除、辞退或解聘的；</w:t>
      </w:r>
    </w:p>
    <w:p w14:paraId="4C7B0444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（三）被行政拘留、司法拘留或者有吸毒史的；</w:t>
      </w:r>
    </w:p>
    <w:p w14:paraId="0442E92B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（四）被依法列为失信被执行人的；</w:t>
      </w:r>
    </w:p>
    <w:p w14:paraId="08F1DD21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（五）从事消防救援工作合同期未满，擅自离职的。</w:t>
      </w:r>
    </w:p>
    <w:p w14:paraId="65848960" w14:textId="77777777" w:rsidR="00894C81" w:rsidRDefault="00CB5CDB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</w:t>
      </w:r>
      <w:r>
        <w:rPr>
          <w:rFonts w:ascii="方正黑体_GBK" w:eastAsia="方正黑体_GBK" w:hint="eastAsia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报名</w:t>
      </w:r>
    </w:p>
    <w:p w14:paraId="3B3A81AE" w14:textId="77777777" w:rsidR="00894C81" w:rsidRDefault="00CB5CD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有报名意愿的，带上本人身份证、户口簿、学历证书、驾驶证、专业证书、获奖证书等原件和复印件，近期一寸免冠彩色登记照</w:t>
      </w:r>
      <w:r>
        <w:rPr>
          <w:rFonts w:eastAsia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张，于</w:t>
      </w:r>
      <w:r>
        <w:rPr>
          <w:rFonts w:eastAsia="方正仿宋_GBK" w:cs="方正仿宋_GBK" w:hint="eastAsia"/>
          <w:sz w:val="32"/>
          <w:szCs w:val="32"/>
        </w:rPr>
        <w:t>2025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eastAsia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eastAsia="方正仿宋_GBK" w:cs="方正仿宋_GBK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日—</w:t>
      </w:r>
      <w:r>
        <w:rPr>
          <w:rFonts w:eastAsia="方正仿宋_GBK" w:cs="方正仿宋_GBK" w:hint="eastAsia"/>
          <w:sz w:val="32"/>
          <w:szCs w:val="32"/>
        </w:rPr>
        <w:t>2025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eastAsia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eastAsia="方正仿宋_GBK" w:cs="方正仿宋_GBK" w:hint="eastAsia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日（上午</w:t>
      </w:r>
      <w:r>
        <w:rPr>
          <w:rFonts w:eastAsia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eastAsia="方正仿宋_GBK" w:cs="方正仿宋_GBK" w:hint="eastAsia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eastAsia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eastAsia="方正仿宋_GBK" w:cs="方正仿宋_GBK" w:hint="eastAsia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，下午</w:t>
      </w:r>
      <w:r>
        <w:rPr>
          <w:rFonts w:eastAsia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eastAsia="方正仿宋_GBK" w:cs="方正仿宋_GBK" w:hint="eastAsia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eastAsia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eastAsia="方正仿宋_GBK" w:cs="方正仿宋_GBK" w:hint="eastAsia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），到玉峰山镇人民政府</w:t>
      </w:r>
      <w:r>
        <w:rPr>
          <w:rFonts w:eastAsia="方正仿宋_GBK" w:cs="方正仿宋_GBK" w:hint="eastAsia"/>
          <w:sz w:val="32"/>
          <w:szCs w:val="32"/>
        </w:rPr>
        <w:t>6113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办公室报名，联系电话：</w:t>
      </w:r>
      <w:r>
        <w:rPr>
          <w:rFonts w:eastAsia="方正仿宋_GBK" w:cs="方正仿宋_GBK" w:hint="eastAsia"/>
          <w:sz w:val="32"/>
          <w:szCs w:val="32"/>
        </w:rPr>
        <w:t>67168798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。报名时，须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填写《玉峰山镇专职消防队消防车驾驶员招聘报名表》（附件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报名者必须符合招聘条件，承诺提供的信息和相关材料真实、可信。</w:t>
      </w:r>
    </w:p>
    <w:p w14:paraId="11F81D51" w14:textId="77777777" w:rsidR="00894C81" w:rsidRDefault="00CB5CDB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五、考试</w:t>
      </w:r>
    </w:p>
    <w:p w14:paraId="00EDCD53" w14:textId="77777777" w:rsidR="00894C81" w:rsidRDefault="00CB5CDB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（一）笔试</w:t>
      </w:r>
    </w:p>
    <w:p w14:paraId="4A390005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包括</w:t>
      </w:r>
      <w:r>
        <w:rPr>
          <w:rFonts w:eastAsia="方正仿宋_GBK" w:hint="eastAsia"/>
          <w:sz w:val="32"/>
          <w:szCs w:val="32"/>
        </w:rPr>
        <w:t>消防安全知识、应急救援知识等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以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分计算。</w:t>
      </w:r>
    </w:p>
    <w:p w14:paraId="308E6FA7" w14:textId="77777777" w:rsidR="00894C81" w:rsidRDefault="00CB5CDB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（二）体能测试</w:t>
      </w:r>
    </w:p>
    <w:p w14:paraId="15E556E8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包括俯卧撑</w:t>
      </w:r>
      <w:r>
        <w:rPr>
          <w:rFonts w:eastAsia="方正仿宋_GBK" w:hint="eastAsia"/>
          <w:sz w:val="32"/>
          <w:szCs w:val="32"/>
        </w:rPr>
        <w:t>、仰卧起坐、负重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00</w:t>
      </w:r>
      <w:r>
        <w:rPr>
          <w:rFonts w:eastAsia="方正仿宋_GBK" w:hint="eastAsia"/>
          <w:sz w:val="32"/>
          <w:szCs w:val="32"/>
        </w:rPr>
        <w:t>米跑、</w:t>
      </w:r>
      <w:r>
        <w:rPr>
          <w:rFonts w:eastAsia="方正仿宋_GBK" w:hint="eastAsia"/>
          <w:sz w:val="32"/>
          <w:szCs w:val="32"/>
        </w:rPr>
        <w:t>3000</w:t>
      </w:r>
      <w:r>
        <w:rPr>
          <w:rFonts w:eastAsia="方正仿宋_GBK" w:hint="eastAsia"/>
          <w:sz w:val="32"/>
          <w:szCs w:val="32"/>
        </w:rPr>
        <w:t>米跑、</w:t>
      </w:r>
      <w:r>
        <w:rPr>
          <w:rFonts w:eastAsia="方正仿宋_GBK" w:hint="eastAsia"/>
          <w:sz w:val="32"/>
          <w:szCs w:val="32"/>
        </w:rPr>
        <w:t>物资疏散操</w:t>
      </w:r>
      <w:r>
        <w:rPr>
          <w:rFonts w:eastAsia="方正仿宋_GBK" w:hint="eastAsia"/>
          <w:sz w:val="32"/>
          <w:szCs w:val="32"/>
        </w:rPr>
        <w:t>等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以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分计算。</w:t>
      </w:r>
    </w:p>
    <w:p w14:paraId="5D9EBE5E" w14:textId="77777777" w:rsidR="00894C81" w:rsidRDefault="00CB5CDB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（三）机动车驾驶技术测试</w:t>
      </w:r>
    </w:p>
    <w:p w14:paraId="3D0C029C" w14:textId="77777777" w:rsidR="00894C81" w:rsidRDefault="00CB5CD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包括倒车入库、侧方位停车、陡坡起步、道路驾驶等。考试里程不少于</w:t>
      </w:r>
      <w:r>
        <w:rPr>
          <w:rFonts w:eastAsia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公里，以</w:t>
      </w:r>
      <w:r>
        <w:rPr>
          <w:rFonts w:eastAsia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分计算。</w:t>
      </w:r>
    </w:p>
    <w:p w14:paraId="17EB4FDD" w14:textId="77777777" w:rsidR="00894C81" w:rsidRDefault="00CB5CDB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（四）面试</w:t>
      </w:r>
    </w:p>
    <w:p w14:paraId="6AFE379B" w14:textId="77777777" w:rsidR="00894C81" w:rsidRDefault="00CB5CD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所有报考者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成绩（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笔试成绩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体能测试成绩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机动车驾驶技术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成绩之和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）拉通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排名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，按面试人数与招聘岗位数</w:t>
      </w:r>
      <w:r>
        <w:rPr>
          <w:rFonts w:eastAsia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eastAsia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的比例确定面试人员名单。若出现成绩并列，则并列者一同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进入面试。面试采取结构化面试方式进行，主要考查报考者的语言表达能力、思维能力、解决问题能力等，以</w:t>
      </w:r>
      <w:r>
        <w:rPr>
          <w:rFonts w:eastAsia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分计算。</w:t>
      </w:r>
    </w:p>
    <w:p w14:paraId="1DC8F295" w14:textId="77777777" w:rsidR="00894C81" w:rsidRDefault="00CB5CDB">
      <w:pPr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综合得分</w:t>
      </w:r>
    </w:p>
    <w:p w14:paraId="15318482" w14:textId="77777777" w:rsidR="00894C81" w:rsidRDefault="00CB5CD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笔试、体能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测试、机动车驾驶技术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测试和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面试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分别以</w:t>
      </w:r>
      <w:r>
        <w:rPr>
          <w:rFonts w:eastAsia="方正仿宋_GBK" w:cs="方正仿宋_GBK" w:hint="eastAsia"/>
          <w:sz w:val="32"/>
          <w:szCs w:val="32"/>
        </w:rPr>
        <w:t>2</w:t>
      </w:r>
      <w:r>
        <w:rPr>
          <w:rFonts w:eastAsia="方正仿宋_GBK" w:cs="方正仿宋_GBK" w:hint="eastAsia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eastAsia="方正仿宋_GBK" w:cs="方正仿宋_GBK" w:hint="eastAsia"/>
          <w:sz w:val="32"/>
          <w:szCs w:val="32"/>
        </w:rPr>
        <w:t>3</w:t>
      </w:r>
      <w:r>
        <w:rPr>
          <w:rFonts w:eastAsia="方正仿宋_GBK" w:cs="方正仿宋_GBK" w:hint="eastAsia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eastAsia="方正仿宋_GBK" w:cs="方正仿宋_GBK" w:hint="eastAsia"/>
          <w:sz w:val="32"/>
          <w:szCs w:val="32"/>
        </w:rPr>
        <w:t>3</w:t>
      </w:r>
      <w:r>
        <w:rPr>
          <w:rFonts w:eastAsia="方正仿宋_GBK" w:cs="方正仿宋_GBK" w:hint="eastAsia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eastAsia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计入总成绩，即考生总成绩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=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笔试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得分×</w:t>
      </w:r>
      <w:r>
        <w:rPr>
          <w:rFonts w:eastAsia="方正仿宋_GBK" w:cs="方正仿宋_GBK" w:hint="eastAsia"/>
          <w:sz w:val="32"/>
          <w:szCs w:val="32"/>
        </w:rPr>
        <w:t>2</w:t>
      </w:r>
      <w:r>
        <w:rPr>
          <w:rFonts w:eastAsia="方正仿宋_GBK" w:cs="方正仿宋_GBK" w:hint="eastAsia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%+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体能测试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得分×</w:t>
      </w:r>
      <w:r>
        <w:rPr>
          <w:rFonts w:eastAsia="方正仿宋_GBK" w:cs="方正仿宋_GBK" w:hint="eastAsia"/>
          <w:sz w:val="32"/>
          <w:szCs w:val="32"/>
        </w:rPr>
        <w:t>3</w:t>
      </w:r>
      <w:r>
        <w:rPr>
          <w:rFonts w:eastAsia="方正仿宋_GBK" w:cs="方正仿宋_GBK" w:hint="eastAsia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%+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机动车驾驶技术×</w:t>
      </w:r>
      <w:r>
        <w:rPr>
          <w:rFonts w:eastAsia="方正仿宋_GBK" w:cs="方正仿宋_GBK" w:hint="eastAsia"/>
          <w:sz w:val="32"/>
          <w:szCs w:val="32"/>
        </w:rPr>
        <w:t>3</w:t>
      </w:r>
      <w:r>
        <w:rPr>
          <w:rFonts w:eastAsia="方正仿宋_GBK" w:cs="方正仿宋_GBK" w:hint="eastAsia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面试得分×</w:t>
      </w:r>
      <w:r>
        <w:rPr>
          <w:rFonts w:eastAsia="方正仿宋_GBK" w:cs="方正仿宋_GBK" w:hint="eastAsia"/>
          <w:sz w:val="32"/>
          <w:szCs w:val="32"/>
        </w:rPr>
        <w:t>2</w:t>
      </w:r>
      <w:r>
        <w:rPr>
          <w:rFonts w:eastAsia="方正仿宋_GBK" w:cs="方正仿宋_GBK" w:hint="eastAsia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若总成绩相同，体能成绩较高者优先录用。</w:t>
      </w:r>
    </w:p>
    <w:p w14:paraId="2EBE4A10" w14:textId="77777777" w:rsidR="00894C81" w:rsidRDefault="00CB5CDB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六</w:t>
      </w:r>
      <w:r>
        <w:rPr>
          <w:rFonts w:ascii="方正楷体_GBK" w:eastAsia="方正楷体_GBK" w:hint="eastAsia"/>
          <w:sz w:val="32"/>
          <w:szCs w:val="32"/>
        </w:rPr>
        <w:t>）考试时间及地点</w:t>
      </w:r>
    </w:p>
    <w:p w14:paraId="30BAED11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考试</w:t>
      </w:r>
      <w:r>
        <w:rPr>
          <w:rFonts w:eastAsia="方正仿宋_GBK" w:hint="eastAsia"/>
          <w:sz w:val="32"/>
          <w:szCs w:val="32"/>
        </w:rPr>
        <w:t>时间和地点另行通知。</w:t>
      </w:r>
    </w:p>
    <w:p w14:paraId="6E6DC7AF" w14:textId="77777777" w:rsidR="00894C81" w:rsidRDefault="00CB5CDB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六、政审</w:t>
      </w:r>
    </w:p>
    <w:p w14:paraId="58A62F5E" w14:textId="77777777" w:rsidR="00894C81" w:rsidRDefault="00CB5CDB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" w:cs="Times New Roman"/>
          <w:sz w:val="32"/>
          <w:szCs w:val="32"/>
        </w:rPr>
      </w:pPr>
      <w:r>
        <w:rPr>
          <w:rFonts w:ascii="Times New Roman" w:eastAsia="方正仿宋_GBK" w:hAnsi="Times" w:cs="Times New Roman" w:hint="eastAsia"/>
          <w:sz w:val="32"/>
          <w:szCs w:val="32"/>
        </w:rPr>
        <w:t>由报考者户口所在地派出所进行政治审查。如出现审查不合格的情况，</w:t>
      </w:r>
      <w:r>
        <w:rPr>
          <w:rFonts w:eastAsia="方正仿宋_GBK" w:hint="eastAsia"/>
          <w:sz w:val="32"/>
          <w:szCs w:val="32"/>
        </w:rPr>
        <w:t>按总成绩分数</w:t>
      </w:r>
      <w:r>
        <w:rPr>
          <w:rFonts w:eastAsia="方正仿宋_GBK"/>
          <w:sz w:val="32"/>
          <w:szCs w:val="32"/>
        </w:rPr>
        <w:t>从高到低依次递补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若出现其他特殊情况，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上报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镇党委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会研究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确定</w:t>
      </w:r>
      <w:r>
        <w:rPr>
          <w:rFonts w:ascii="Times New Roman" w:eastAsia="方正仿宋_GBK" w:hAnsi="Times" w:cs="Times New Roman" w:hint="eastAsia"/>
          <w:sz w:val="32"/>
          <w:szCs w:val="32"/>
        </w:rPr>
        <w:t>。</w:t>
      </w:r>
    </w:p>
    <w:p w14:paraId="7C80CFFB" w14:textId="77777777" w:rsidR="00894C81" w:rsidRDefault="00CB5CDB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七、体检</w:t>
      </w:r>
    </w:p>
    <w:p w14:paraId="02315B4C" w14:textId="77777777" w:rsidR="00894C81" w:rsidRDefault="00CB5C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考试、</w:t>
      </w:r>
      <w:r>
        <w:rPr>
          <w:rFonts w:eastAsia="方正仿宋_GBK" w:hint="eastAsia"/>
          <w:sz w:val="32"/>
          <w:szCs w:val="32"/>
        </w:rPr>
        <w:t>政审</w:t>
      </w:r>
      <w:r>
        <w:rPr>
          <w:rFonts w:eastAsia="方正仿宋_GBK" w:hint="eastAsia"/>
          <w:sz w:val="32"/>
          <w:szCs w:val="32"/>
        </w:rPr>
        <w:t>结束后，对拟聘用人员名单公示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个工作日无异议的，通知本人到二级甲等及以上医院体检（费用由报考者自行承担），体检合格者按程序办理聘用手续。</w:t>
      </w:r>
      <w:r>
        <w:rPr>
          <w:rFonts w:eastAsia="方正仿宋_GBK"/>
          <w:sz w:val="32"/>
          <w:szCs w:val="32"/>
        </w:rPr>
        <w:t>若体检对象放弃体检或体检不合格，</w:t>
      </w:r>
      <w:r>
        <w:rPr>
          <w:rFonts w:eastAsia="方正仿宋_GBK" w:hint="eastAsia"/>
          <w:sz w:val="32"/>
          <w:szCs w:val="32"/>
        </w:rPr>
        <w:t>按总成绩</w:t>
      </w:r>
      <w:r>
        <w:rPr>
          <w:rFonts w:eastAsia="方正仿宋_GBK"/>
          <w:sz w:val="32"/>
          <w:szCs w:val="32"/>
        </w:rPr>
        <w:t>从高到低</w:t>
      </w:r>
      <w:r>
        <w:rPr>
          <w:rFonts w:eastAsia="方正仿宋_GBK" w:hint="eastAsia"/>
          <w:sz w:val="32"/>
          <w:szCs w:val="32"/>
        </w:rPr>
        <w:t>依次</w:t>
      </w:r>
      <w:r>
        <w:rPr>
          <w:rFonts w:eastAsia="方正仿宋_GBK"/>
          <w:sz w:val="32"/>
          <w:szCs w:val="32"/>
        </w:rPr>
        <w:t>替补。</w:t>
      </w:r>
    </w:p>
    <w:p w14:paraId="561DF7E6" w14:textId="77777777" w:rsidR="00894C81" w:rsidRDefault="00CB5CDB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八、</w:t>
      </w:r>
      <w:r>
        <w:rPr>
          <w:rFonts w:ascii="方正黑体_GBK" w:eastAsia="方正黑体_GBK" w:hint="eastAsia"/>
          <w:sz w:val="32"/>
          <w:szCs w:val="32"/>
        </w:rPr>
        <w:t>聘用</w:t>
      </w:r>
    </w:p>
    <w:p w14:paraId="5D2651C0" w14:textId="77777777" w:rsidR="00894C81" w:rsidRDefault="00CB5CDB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镇专职消防队消防车驾驶员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采取劳务派遣方式。由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人力资源公司签订劳动合同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年一签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派遣至玉峰山镇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政府专职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消防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新聘用人员的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试用期为</w:t>
      </w:r>
      <w:r>
        <w:rPr>
          <w:rFonts w:eastAsia="方正仿宋_GBK" w:cs="方正仿宋_GBK" w:hint="eastAsia"/>
          <w:kern w:val="0"/>
          <w:sz w:val="32"/>
          <w:szCs w:val="32"/>
          <w:lang w:bidi="ar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个月，试用期间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lastRenderedPageBreak/>
        <w:t>待遇按照基本工资、季度考核“合格”等次标准的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 xml:space="preserve"> </w:t>
      </w:r>
      <w:r>
        <w:rPr>
          <w:rFonts w:eastAsia="方正仿宋_GBK" w:cs="方正仿宋_GBK" w:hint="eastAsia"/>
          <w:kern w:val="0"/>
          <w:sz w:val="32"/>
          <w:szCs w:val="32"/>
          <w:lang w:bidi="ar"/>
        </w:rPr>
        <w:t>80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%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发放。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试用期满合格的，予以聘用；不合格的，不予聘用。</w:t>
      </w:r>
    </w:p>
    <w:p w14:paraId="51A673D1" w14:textId="77777777" w:rsidR="00894C81" w:rsidRDefault="00CB5CDB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九</w:t>
      </w:r>
      <w:r>
        <w:rPr>
          <w:rFonts w:ascii="方正黑体_GBK" w:eastAsia="方正黑体_GBK" w:hint="eastAsia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待遇</w:t>
      </w:r>
    </w:p>
    <w:p w14:paraId="21628141" w14:textId="77777777" w:rsidR="00894C81" w:rsidRDefault="00CB5CD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镇专职消防队消防车驾驶员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待遇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重庆市渝北区玉峰山镇编外聘用人员管理制度》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规定执行；</w:t>
      </w:r>
    </w:p>
    <w:p w14:paraId="52660538" w14:textId="77777777" w:rsidR="00894C81" w:rsidRDefault="00CB5CD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）提供食宿和四季制式服装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按照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《中华人民共和国劳动合同法》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有关规定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缴纳五险和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住房公积金，并购买人身意外伤害商业保险。</w:t>
      </w:r>
    </w:p>
    <w:p w14:paraId="624301AC" w14:textId="77777777" w:rsidR="00894C81" w:rsidRDefault="00CB5CDB">
      <w:pPr>
        <w:spacing w:line="56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十</w:t>
      </w:r>
      <w:r>
        <w:rPr>
          <w:rFonts w:eastAsia="方正黑体_GBK" w:hint="eastAsia"/>
          <w:sz w:val="32"/>
          <w:szCs w:val="32"/>
        </w:rPr>
        <w:t>、</w:t>
      </w:r>
      <w:r>
        <w:rPr>
          <w:rFonts w:eastAsia="方正黑体_GBK" w:hint="eastAsia"/>
          <w:sz w:val="32"/>
          <w:szCs w:val="32"/>
        </w:rPr>
        <w:t>其他</w:t>
      </w:r>
    </w:p>
    <w:p w14:paraId="5420FC16" w14:textId="77777777" w:rsidR="00894C81" w:rsidRDefault="00CB5CDB">
      <w:pPr>
        <w:spacing w:line="56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招聘工作由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平安法治办（应急）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负责，全程接受镇纪委监督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00FC7B04" w14:textId="77777777" w:rsidR="00894C81" w:rsidRDefault="00CB5CD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）本方案解释权归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玉峰山镇平安法治办（应急）。</w:t>
      </w:r>
    </w:p>
    <w:p w14:paraId="07957244" w14:textId="77777777" w:rsidR="00894C81" w:rsidRDefault="00894C81">
      <w:pPr>
        <w:spacing w:line="560" w:lineRule="exact"/>
        <w:ind w:firstLineChars="200" w:firstLine="640"/>
        <w:jc w:val="left"/>
        <w:rPr>
          <w:rFonts w:eastAsia="方正黑体_GBK"/>
          <w:sz w:val="32"/>
          <w:szCs w:val="32"/>
        </w:rPr>
      </w:pPr>
    </w:p>
    <w:p w14:paraId="7119C2D8" w14:textId="77777777" w:rsidR="00894C81" w:rsidRDefault="00CB5CD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>
        <w:rPr>
          <w:rFonts w:eastAsia="方正仿宋_GBK" w:cs="方正仿宋_GBK" w:hint="eastAsia"/>
          <w:sz w:val="32"/>
          <w:szCs w:val="32"/>
        </w:rPr>
        <w:t>1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玉峰山镇专职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消防队消防车驾驶员招聘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报名表</w:t>
      </w:r>
    </w:p>
    <w:p w14:paraId="36902B8E" w14:textId="77777777" w:rsidR="00894C81" w:rsidRDefault="00CB5CDB">
      <w:pPr>
        <w:spacing w:line="560" w:lineRule="exact"/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2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玉峰山镇专职消防队消防车驾驶员体测评分表</w:t>
      </w:r>
    </w:p>
    <w:p w14:paraId="73FE3017" w14:textId="77777777" w:rsidR="00894C81" w:rsidRDefault="00CB5CDB">
      <w:pPr>
        <w:spacing w:line="560" w:lineRule="exact"/>
        <w:ind w:leftChars="760" w:left="1916" w:hangingChars="100" w:hanging="320"/>
        <w:rPr>
          <w:rFonts w:ascii="方正仿宋_GBK" w:eastAsia="方正仿宋_GBK" w:hAnsi="方正仿宋_GBK" w:cs="方正仿宋_GBK"/>
          <w:w w:val="97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3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w w:val="90"/>
          <w:sz w:val="32"/>
          <w:szCs w:val="32"/>
        </w:rPr>
        <w:t>玉峰山镇专职消防队消防车驾驶员驾驶技术评分表</w:t>
      </w:r>
    </w:p>
    <w:p w14:paraId="266592E1" w14:textId="77777777" w:rsidR="00894C81" w:rsidRDefault="00894C81">
      <w:pPr>
        <w:spacing w:line="560" w:lineRule="exact"/>
        <w:ind w:leftChars="760" w:left="1916" w:hangingChars="100" w:hanging="320"/>
        <w:rPr>
          <w:rFonts w:ascii="方正仿宋_GBK" w:eastAsia="方正仿宋_GBK" w:hAnsi="方正仿宋_GBK" w:cs="方正仿宋_GBK"/>
          <w:sz w:val="32"/>
          <w:szCs w:val="32"/>
        </w:rPr>
      </w:pPr>
    </w:p>
    <w:p w14:paraId="7857EA8F" w14:textId="77777777" w:rsidR="00894C81" w:rsidRDefault="00894C81">
      <w:pPr>
        <w:spacing w:line="560" w:lineRule="exact"/>
        <w:ind w:leftChars="760" w:left="1916" w:hangingChars="100" w:hanging="320"/>
        <w:rPr>
          <w:rFonts w:ascii="方正仿宋_GBK" w:eastAsia="方正仿宋_GBK" w:hAnsi="方正仿宋_GBK" w:cs="方正仿宋_GBK"/>
          <w:sz w:val="32"/>
          <w:szCs w:val="32"/>
        </w:rPr>
      </w:pPr>
    </w:p>
    <w:p w14:paraId="757839C0" w14:textId="77777777" w:rsidR="00894C81" w:rsidRDefault="00CB5CDB">
      <w:pPr>
        <w:spacing w:line="560" w:lineRule="exact"/>
        <w:ind w:firstLineChars="1100" w:firstLine="35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渝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北区玉峰山镇人民政府</w:t>
      </w:r>
    </w:p>
    <w:p w14:paraId="415E2973" w14:textId="77777777" w:rsidR="00894C81" w:rsidRDefault="00CB5CD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</w:t>
      </w:r>
      <w:r>
        <w:rPr>
          <w:rFonts w:eastAsia="方正仿宋_GBK" w:cs="方正仿宋_GBK" w:hint="eastAsia"/>
          <w:sz w:val="32"/>
          <w:szCs w:val="32"/>
        </w:rPr>
        <w:t>2025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eastAsia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eastAsia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14:paraId="3EAF8F74" w14:textId="77777777" w:rsidR="00894C81" w:rsidRDefault="00894C81">
      <w:pPr>
        <w:pStyle w:val="a4"/>
        <w:shd w:val="clear" w:color="auto" w:fill="FFFFFF"/>
        <w:spacing w:before="0" w:beforeAutospacing="0" w:after="0" w:afterAutospacing="0" w:line="560" w:lineRule="exact"/>
        <w:ind w:right="640"/>
        <w:rPr>
          <w:rFonts w:ascii="方正黑体_GBK" w:eastAsia="方正黑体_GBK" w:hAnsi="Times" w:cs="Tahoma"/>
          <w:color w:val="000000"/>
          <w:sz w:val="32"/>
          <w:szCs w:val="32"/>
        </w:rPr>
      </w:pPr>
    </w:p>
    <w:p w14:paraId="21E309F9" w14:textId="77777777" w:rsidR="00894C81" w:rsidRDefault="00894C81">
      <w:pPr>
        <w:pStyle w:val="a4"/>
        <w:shd w:val="clear" w:color="auto" w:fill="FFFFFF"/>
        <w:spacing w:before="0" w:beforeAutospacing="0" w:after="0" w:afterAutospacing="0" w:line="560" w:lineRule="exact"/>
        <w:ind w:right="640"/>
        <w:rPr>
          <w:rFonts w:ascii="方正黑体_GBK" w:eastAsia="方正黑体_GBK" w:hAnsi="Times" w:cs="Tahoma"/>
          <w:color w:val="000000"/>
          <w:sz w:val="32"/>
          <w:szCs w:val="32"/>
        </w:rPr>
      </w:pPr>
    </w:p>
    <w:p w14:paraId="342DA491" w14:textId="77777777" w:rsidR="00894C81" w:rsidRDefault="00894C81">
      <w:pPr>
        <w:pStyle w:val="a4"/>
        <w:shd w:val="clear" w:color="auto" w:fill="FFFFFF"/>
        <w:spacing w:before="0" w:beforeAutospacing="0" w:after="0" w:afterAutospacing="0" w:line="480" w:lineRule="exact"/>
        <w:ind w:right="640"/>
        <w:rPr>
          <w:rFonts w:ascii="方正黑体_GBK" w:eastAsia="方正黑体_GBK" w:hAnsi="Times" w:cs="Tahoma"/>
          <w:color w:val="000000"/>
          <w:sz w:val="32"/>
          <w:szCs w:val="32"/>
        </w:rPr>
      </w:pPr>
    </w:p>
    <w:p w14:paraId="1950B2CA" w14:textId="77777777" w:rsidR="00894C81" w:rsidRDefault="00CB5CDB">
      <w:pPr>
        <w:rPr>
          <w:rFonts w:ascii="方正黑体_GBK" w:eastAsia="方正黑体_GBK" w:hAnsi="Times" w:cs="Tahoma"/>
          <w:color w:val="000000"/>
          <w:sz w:val="32"/>
          <w:szCs w:val="32"/>
        </w:rPr>
      </w:pPr>
      <w:r>
        <w:rPr>
          <w:rFonts w:ascii="方正黑体_GBK" w:eastAsia="方正黑体_GBK" w:hAnsi="Times" w:cs="Tahoma" w:hint="eastAsia"/>
          <w:color w:val="000000"/>
          <w:sz w:val="32"/>
          <w:szCs w:val="32"/>
        </w:rPr>
        <w:br w:type="page"/>
      </w:r>
    </w:p>
    <w:p w14:paraId="5E9CBBF4" w14:textId="77777777" w:rsidR="00894C81" w:rsidRDefault="00CB5CDB">
      <w:pPr>
        <w:pStyle w:val="a4"/>
        <w:shd w:val="clear" w:color="auto" w:fill="FFFFFF"/>
        <w:spacing w:before="0" w:beforeAutospacing="0" w:after="0" w:afterAutospacing="0" w:line="480" w:lineRule="exact"/>
        <w:ind w:right="640"/>
        <w:rPr>
          <w:rFonts w:ascii="方正黑体_GBK" w:eastAsia="方正黑体_GBK" w:hAnsi="Times" w:cs="Tahoma"/>
          <w:color w:val="000000"/>
          <w:sz w:val="32"/>
          <w:szCs w:val="32"/>
        </w:rPr>
      </w:pPr>
      <w:r>
        <w:rPr>
          <w:rFonts w:ascii="方正黑体_GBK" w:eastAsia="方正黑体_GBK" w:hAnsi="Times" w:cs="Tahoma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ahoma" w:hint="eastAsia"/>
          <w:color w:val="000000"/>
          <w:sz w:val="32"/>
          <w:szCs w:val="32"/>
        </w:rPr>
        <w:t>1</w:t>
      </w:r>
    </w:p>
    <w:p w14:paraId="500A76E9" w14:textId="77777777" w:rsidR="00894C81" w:rsidRDefault="00CB5CDB">
      <w:pPr>
        <w:spacing w:line="560" w:lineRule="exact"/>
        <w:jc w:val="center"/>
        <w:rPr>
          <w:rFonts w:eastAsia="方正小标宋_GBK"/>
          <w:spacing w:val="-20"/>
          <w:w w:val="95"/>
          <w:sz w:val="44"/>
          <w:szCs w:val="44"/>
        </w:rPr>
      </w:pPr>
      <w:r>
        <w:rPr>
          <w:rFonts w:eastAsia="方正小标宋_GBK" w:hint="eastAsia"/>
          <w:spacing w:val="-20"/>
          <w:w w:val="95"/>
          <w:sz w:val="44"/>
          <w:szCs w:val="44"/>
        </w:rPr>
        <w:t>玉峰山镇专职</w:t>
      </w:r>
      <w:r>
        <w:rPr>
          <w:rFonts w:eastAsia="方正小标宋_GBK" w:hint="eastAsia"/>
          <w:spacing w:val="-20"/>
          <w:w w:val="95"/>
          <w:sz w:val="44"/>
          <w:szCs w:val="44"/>
        </w:rPr>
        <w:t>消防队消防车驾驶员招聘</w:t>
      </w:r>
      <w:r>
        <w:rPr>
          <w:rFonts w:eastAsia="方正小标宋_GBK" w:hint="eastAsia"/>
          <w:spacing w:val="-20"/>
          <w:w w:val="95"/>
          <w:sz w:val="44"/>
          <w:szCs w:val="44"/>
        </w:rPr>
        <w:t>报名表</w:t>
      </w:r>
      <w:r>
        <w:rPr>
          <w:rFonts w:eastAsia="方正小标宋_GBK" w:hint="eastAsia"/>
          <w:spacing w:val="-20"/>
          <w:w w:val="95"/>
          <w:sz w:val="44"/>
          <w:szCs w:val="44"/>
        </w:rPr>
        <w:t xml:space="preserve"> </w:t>
      </w:r>
    </w:p>
    <w:tbl>
      <w:tblPr>
        <w:tblW w:w="95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456"/>
        <w:gridCol w:w="1123"/>
        <w:gridCol w:w="7"/>
        <w:gridCol w:w="233"/>
        <w:gridCol w:w="413"/>
        <w:gridCol w:w="202"/>
        <w:gridCol w:w="329"/>
        <w:gridCol w:w="1233"/>
        <w:gridCol w:w="1336"/>
        <w:gridCol w:w="1768"/>
      </w:tblGrid>
      <w:tr w:rsidR="00894C81" w14:paraId="7A44F31B" w14:textId="77777777">
        <w:trPr>
          <w:trHeight w:val="763"/>
          <w:jc w:val="center"/>
        </w:trPr>
        <w:tc>
          <w:tcPr>
            <w:tcW w:w="1429" w:type="dxa"/>
            <w:vAlign w:val="center"/>
          </w:tcPr>
          <w:p w14:paraId="69E73EED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1456" w:type="dxa"/>
            <w:vAlign w:val="center"/>
          </w:tcPr>
          <w:p w14:paraId="0D1960AF" w14:textId="77777777" w:rsidR="00894C81" w:rsidRDefault="00894C8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106C58FC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别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177" w:type="dxa"/>
            <w:gridSpan w:val="4"/>
            <w:vAlign w:val="center"/>
          </w:tcPr>
          <w:p w14:paraId="7333D3D7" w14:textId="77777777" w:rsidR="00894C81" w:rsidRDefault="00894C8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2F3473E2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336" w:type="dxa"/>
            <w:vAlign w:val="center"/>
          </w:tcPr>
          <w:p w14:paraId="3179EFE3" w14:textId="77777777" w:rsidR="00894C81" w:rsidRDefault="00894C8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14:paraId="0F3BD4A7" w14:textId="77777777" w:rsidR="00894C81" w:rsidRDefault="00CB5CDB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照片</w:t>
            </w:r>
          </w:p>
          <w:p w14:paraId="60EEB491" w14:textId="77777777" w:rsidR="00894C81" w:rsidRDefault="00CB5CDB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（一寸免冠</w:t>
            </w:r>
          </w:p>
          <w:p w14:paraId="50F277A4" w14:textId="77777777" w:rsidR="00894C81" w:rsidRDefault="00CB5CDB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登记照）</w:t>
            </w:r>
          </w:p>
        </w:tc>
      </w:tr>
      <w:tr w:rsidR="00894C81" w14:paraId="58B64E59" w14:textId="77777777">
        <w:trPr>
          <w:trHeight w:val="782"/>
          <w:jc w:val="center"/>
        </w:trPr>
        <w:tc>
          <w:tcPr>
            <w:tcW w:w="1429" w:type="dxa"/>
            <w:vAlign w:val="center"/>
          </w:tcPr>
          <w:p w14:paraId="5F7DE696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族</w:t>
            </w:r>
          </w:p>
        </w:tc>
        <w:tc>
          <w:tcPr>
            <w:tcW w:w="1456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9C7E63D" w14:textId="77777777" w:rsidR="00894C81" w:rsidRDefault="00894C8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2A211F01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籍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177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77D508C" w14:textId="77777777" w:rsidR="00894C81" w:rsidRDefault="00894C8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5136297C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生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地</w:t>
            </w:r>
          </w:p>
        </w:tc>
        <w:tc>
          <w:tcPr>
            <w:tcW w:w="1336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C0E349C" w14:textId="77777777" w:rsidR="00894C81" w:rsidRDefault="00894C8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68" w:type="dxa"/>
            <w:vMerge/>
            <w:shd w:val="clear" w:color="auto" w:fill="auto"/>
            <w:vAlign w:val="center"/>
          </w:tcPr>
          <w:p w14:paraId="1613A9F3" w14:textId="77777777" w:rsidR="00894C81" w:rsidRDefault="00894C81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3EF2D1ED" w14:textId="77777777">
        <w:trPr>
          <w:trHeight w:val="802"/>
          <w:jc w:val="center"/>
        </w:trPr>
        <w:tc>
          <w:tcPr>
            <w:tcW w:w="1429" w:type="dxa"/>
            <w:vAlign w:val="center"/>
          </w:tcPr>
          <w:p w14:paraId="4B2363FC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政治</w:t>
            </w:r>
          </w:p>
          <w:p w14:paraId="75BDB0E6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面貌</w:t>
            </w:r>
          </w:p>
        </w:tc>
        <w:tc>
          <w:tcPr>
            <w:tcW w:w="1456" w:type="dxa"/>
            <w:vAlign w:val="center"/>
          </w:tcPr>
          <w:p w14:paraId="0DC59755" w14:textId="77777777" w:rsidR="00894C81" w:rsidRDefault="00894C8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7CAD9CF" w14:textId="77777777" w:rsidR="00894C81" w:rsidRDefault="00CB5CD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入党</w:t>
            </w:r>
          </w:p>
          <w:p w14:paraId="79F1F714" w14:textId="77777777" w:rsidR="00894C81" w:rsidRDefault="00CB5CD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时间</w:t>
            </w:r>
          </w:p>
        </w:tc>
        <w:tc>
          <w:tcPr>
            <w:tcW w:w="1177" w:type="dxa"/>
            <w:gridSpan w:val="4"/>
            <w:vAlign w:val="center"/>
          </w:tcPr>
          <w:p w14:paraId="55A5B0DA" w14:textId="77777777" w:rsidR="00894C81" w:rsidRDefault="00894C8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64CEB1A9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参加工作</w:t>
            </w:r>
          </w:p>
          <w:p w14:paraId="30379316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时间</w:t>
            </w:r>
          </w:p>
        </w:tc>
        <w:tc>
          <w:tcPr>
            <w:tcW w:w="1336" w:type="dxa"/>
            <w:vAlign w:val="center"/>
          </w:tcPr>
          <w:p w14:paraId="1242D750" w14:textId="77777777" w:rsidR="00894C81" w:rsidRDefault="00894C8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68" w:type="dxa"/>
            <w:vMerge/>
            <w:shd w:val="clear" w:color="auto" w:fill="auto"/>
            <w:vAlign w:val="center"/>
          </w:tcPr>
          <w:p w14:paraId="11D9435F" w14:textId="77777777" w:rsidR="00894C81" w:rsidRDefault="00894C81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1E05AA52" w14:textId="77777777">
        <w:trPr>
          <w:trHeight w:hRule="exact" w:val="767"/>
          <w:jc w:val="center"/>
        </w:trPr>
        <w:tc>
          <w:tcPr>
            <w:tcW w:w="1429" w:type="dxa"/>
            <w:vAlign w:val="center"/>
          </w:tcPr>
          <w:p w14:paraId="07675C21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熟悉专业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有何特长</w:t>
            </w:r>
          </w:p>
        </w:tc>
        <w:tc>
          <w:tcPr>
            <w:tcW w:w="3232" w:type="dxa"/>
            <w:gridSpan w:val="5"/>
            <w:vAlign w:val="center"/>
          </w:tcPr>
          <w:p w14:paraId="1C38083B" w14:textId="77777777" w:rsidR="00894C81" w:rsidRDefault="00894C8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4165774C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从业资格证书</w:t>
            </w: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14:paraId="2C0CB9C7" w14:textId="77777777" w:rsidR="00894C81" w:rsidRDefault="00894C81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4B221B3A" w14:textId="77777777">
        <w:trPr>
          <w:trHeight w:val="755"/>
          <w:jc w:val="center"/>
        </w:trPr>
        <w:tc>
          <w:tcPr>
            <w:tcW w:w="1429" w:type="dxa"/>
            <w:vAlign w:val="center"/>
          </w:tcPr>
          <w:p w14:paraId="66CA0C14" w14:textId="77777777" w:rsidR="00894C81" w:rsidRDefault="00CB5CD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家庭住址</w:t>
            </w:r>
          </w:p>
        </w:tc>
        <w:tc>
          <w:tcPr>
            <w:tcW w:w="3232" w:type="dxa"/>
            <w:gridSpan w:val="5"/>
            <w:shd w:val="clear" w:color="auto" w:fill="auto"/>
            <w:vAlign w:val="center"/>
          </w:tcPr>
          <w:p w14:paraId="43F2E169" w14:textId="77777777" w:rsidR="00894C81" w:rsidRDefault="00894C81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14:paraId="5BC368A9" w14:textId="77777777" w:rsidR="00894C81" w:rsidRDefault="00CB5CD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14:paraId="159497FA" w14:textId="77777777" w:rsidR="00894C81" w:rsidRDefault="00894C81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2320B2EB" w14:textId="77777777">
        <w:trPr>
          <w:trHeight w:val="963"/>
          <w:jc w:val="center"/>
        </w:trPr>
        <w:tc>
          <w:tcPr>
            <w:tcW w:w="1429" w:type="dxa"/>
            <w:vMerge w:val="restart"/>
            <w:vAlign w:val="center"/>
          </w:tcPr>
          <w:p w14:paraId="083C9A61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历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位</w:t>
            </w:r>
          </w:p>
        </w:tc>
        <w:tc>
          <w:tcPr>
            <w:tcW w:w="1456" w:type="dxa"/>
            <w:vAlign w:val="center"/>
          </w:tcPr>
          <w:p w14:paraId="7259561C" w14:textId="77777777" w:rsidR="00894C81" w:rsidRDefault="00CB5CD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全日制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教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 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育</w:t>
            </w:r>
          </w:p>
        </w:tc>
        <w:tc>
          <w:tcPr>
            <w:tcW w:w="1776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06F8EE1" w14:textId="77777777" w:rsidR="00894C81" w:rsidRDefault="00894C8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5F111ACB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毕业院校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系及专业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3104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E97173B" w14:textId="77777777" w:rsidR="00894C81" w:rsidRDefault="00894C8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03F2DC60" w14:textId="77777777">
        <w:trPr>
          <w:trHeight w:val="931"/>
          <w:jc w:val="center"/>
        </w:trPr>
        <w:tc>
          <w:tcPr>
            <w:tcW w:w="1429" w:type="dxa"/>
            <w:vMerge/>
            <w:vAlign w:val="center"/>
          </w:tcPr>
          <w:p w14:paraId="70256425" w14:textId="77777777" w:rsidR="00894C81" w:rsidRDefault="00894C81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2C4A1EAF" w14:textId="77777777" w:rsidR="00894C81" w:rsidRDefault="00CB5CD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在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 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教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 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育</w:t>
            </w:r>
          </w:p>
        </w:tc>
        <w:tc>
          <w:tcPr>
            <w:tcW w:w="1776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D233B03" w14:textId="77777777" w:rsidR="00894C81" w:rsidRDefault="00894C8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19B6E215" w14:textId="77777777" w:rsidR="00894C81" w:rsidRDefault="00CB5CD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毕业院校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系及专业</w:t>
            </w:r>
          </w:p>
        </w:tc>
        <w:tc>
          <w:tcPr>
            <w:tcW w:w="3104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D421736" w14:textId="77777777" w:rsidR="00894C81" w:rsidRDefault="00894C81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0B1DCBF4" w14:textId="77777777">
        <w:trPr>
          <w:trHeight w:val="884"/>
          <w:jc w:val="center"/>
        </w:trPr>
        <w:tc>
          <w:tcPr>
            <w:tcW w:w="1429" w:type="dxa"/>
            <w:vMerge w:val="restart"/>
            <w:vAlign w:val="center"/>
          </w:tcPr>
          <w:p w14:paraId="2BCAAA0F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51711457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46DD6DAE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043DC966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479E6758" w14:textId="77777777" w:rsidR="00894C81" w:rsidRDefault="00CB5CD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简</w:t>
            </w:r>
          </w:p>
          <w:p w14:paraId="38613DF6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07F9C756" w14:textId="77777777" w:rsidR="00894C81" w:rsidRDefault="00CB5CD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历</w:t>
            </w:r>
          </w:p>
          <w:p w14:paraId="690058F2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4E0D560E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6815CFFA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52B778C3" w14:textId="77777777" w:rsidR="00894C81" w:rsidRDefault="00894C81">
            <w:pPr>
              <w:spacing w:line="3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295C8D52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3F80ED52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1A7E3891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196497A8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15BE356B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987269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起始时间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2FBA46D2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截止时间</w:t>
            </w:r>
          </w:p>
        </w:tc>
        <w:tc>
          <w:tcPr>
            <w:tcW w:w="2177" w:type="dxa"/>
            <w:gridSpan w:val="4"/>
            <w:vAlign w:val="center"/>
          </w:tcPr>
          <w:p w14:paraId="7CD6F748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所在单位</w:t>
            </w:r>
          </w:p>
        </w:tc>
        <w:tc>
          <w:tcPr>
            <w:tcW w:w="3104" w:type="dxa"/>
            <w:gridSpan w:val="2"/>
            <w:vAlign w:val="center"/>
          </w:tcPr>
          <w:p w14:paraId="1F5CAB16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所从事工作或职务</w:t>
            </w:r>
          </w:p>
        </w:tc>
      </w:tr>
      <w:tr w:rsidR="00894C81" w14:paraId="2141DFB5" w14:textId="77777777">
        <w:trPr>
          <w:trHeight w:val="909"/>
          <w:jc w:val="center"/>
        </w:trPr>
        <w:tc>
          <w:tcPr>
            <w:tcW w:w="1429" w:type="dxa"/>
            <w:vMerge/>
            <w:vAlign w:val="center"/>
          </w:tcPr>
          <w:p w14:paraId="4CA7FB9F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E7EC48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7B384CA7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14:paraId="32C6EBD4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1E6858D5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40680FC4" w14:textId="77777777">
        <w:trPr>
          <w:trHeight w:val="979"/>
          <w:jc w:val="center"/>
        </w:trPr>
        <w:tc>
          <w:tcPr>
            <w:tcW w:w="1429" w:type="dxa"/>
            <w:vMerge/>
            <w:vAlign w:val="center"/>
          </w:tcPr>
          <w:p w14:paraId="1F501D71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59B713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51021555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14:paraId="483A0362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4B5029F4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2E306338" w14:textId="77777777">
        <w:trPr>
          <w:trHeight w:val="978"/>
          <w:jc w:val="center"/>
        </w:trPr>
        <w:tc>
          <w:tcPr>
            <w:tcW w:w="1429" w:type="dxa"/>
            <w:vMerge/>
            <w:vAlign w:val="center"/>
          </w:tcPr>
          <w:p w14:paraId="5FB0B5A5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26CA69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6722C700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14:paraId="31ECE984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77CDADC8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34EDFE5D" w14:textId="77777777">
        <w:trPr>
          <w:trHeight w:val="979"/>
          <w:jc w:val="center"/>
        </w:trPr>
        <w:tc>
          <w:tcPr>
            <w:tcW w:w="1429" w:type="dxa"/>
            <w:vMerge/>
            <w:vAlign w:val="center"/>
          </w:tcPr>
          <w:p w14:paraId="62FF42B6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FD2507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160CC5BE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14:paraId="08D2CEA9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1F5FB1FE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1B8B9A6C" w14:textId="77777777">
        <w:trPr>
          <w:trHeight w:val="985"/>
          <w:jc w:val="center"/>
        </w:trPr>
        <w:tc>
          <w:tcPr>
            <w:tcW w:w="1429" w:type="dxa"/>
            <w:vMerge/>
            <w:vAlign w:val="center"/>
          </w:tcPr>
          <w:p w14:paraId="3A42B49C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9D476D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7134375D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14:paraId="1BB94D2B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1CDD0036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61AFB3DA" w14:textId="77777777">
        <w:trPr>
          <w:trHeight w:val="985"/>
          <w:jc w:val="center"/>
        </w:trPr>
        <w:tc>
          <w:tcPr>
            <w:tcW w:w="1429" w:type="dxa"/>
            <w:vMerge/>
            <w:vAlign w:val="center"/>
          </w:tcPr>
          <w:p w14:paraId="374150F1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383531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5AA12809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14:paraId="6BB56DF6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027BA62C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4DBC35F5" w14:textId="77777777">
        <w:trPr>
          <w:trHeight w:hRule="exact" w:val="623"/>
          <w:jc w:val="center"/>
        </w:trPr>
        <w:tc>
          <w:tcPr>
            <w:tcW w:w="1429" w:type="dxa"/>
            <w:vMerge w:val="restart"/>
            <w:vAlign w:val="center"/>
          </w:tcPr>
          <w:p w14:paraId="15C80D55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家</w:t>
            </w:r>
          </w:p>
          <w:p w14:paraId="4E86238F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庭</w:t>
            </w:r>
          </w:p>
          <w:p w14:paraId="7592BE46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关</w:t>
            </w:r>
          </w:p>
          <w:p w14:paraId="0DE58217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系</w:t>
            </w:r>
          </w:p>
          <w:p w14:paraId="79F218CF" w14:textId="77777777" w:rsidR="00894C81" w:rsidRDefault="00894C8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2A0389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称谓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4F30997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59C2DA21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年龄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DF76B5C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3104" w:type="dxa"/>
            <w:gridSpan w:val="2"/>
            <w:vAlign w:val="center"/>
          </w:tcPr>
          <w:p w14:paraId="3CC23D59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工作单位或从业情况</w:t>
            </w:r>
          </w:p>
        </w:tc>
      </w:tr>
      <w:tr w:rsidR="00894C81" w14:paraId="5DA7C0C2" w14:textId="77777777">
        <w:trPr>
          <w:trHeight w:hRule="exact" w:val="623"/>
          <w:jc w:val="center"/>
        </w:trPr>
        <w:tc>
          <w:tcPr>
            <w:tcW w:w="1429" w:type="dxa"/>
            <w:vMerge/>
            <w:vAlign w:val="center"/>
          </w:tcPr>
          <w:p w14:paraId="15694805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516B78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0D32C0D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45007F08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CC4F1DC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62BCFB14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08A6DD28" w14:textId="77777777">
        <w:trPr>
          <w:trHeight w:hRule="exact" w:val="623"/>
          <w:jc w:val="center"/>
        </w:trPr>
        <w:tc>
          <w:tcPr>
            <w:tcW w:w="1429" w:type="dxa"/>
            <w:vMerge/>
            <w:vAlign w:val="center"/>
          </w:tcPr>
          <w:p w14:paraId="71AFB077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3EE674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773392F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059C37F2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1B42942C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292F31DD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76DC34B7" w14:textId="77777777">
        <w:trPr>
          <w:trHeight w:hRule="exact" w:val="623"/>
          <w:jc w:val="center"/>
        </w:trPr>
        <w:tc>
          <w:tcPr>
            <w:tcW w:w="1429" w:type="dxa"/>
            <w:vMerge/>
            <w:vAlign w:val="center"/>
          </w:tcPr>
          <w:p w14:paraId="0755A3BD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991130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FFF5706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105EDBE1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00E5C8CE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4928C9F5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5BF9EC7E" w14:textId="77777777">
        <w:trPr>
          <w:trHeight w:hRule="exact" w:val="623"/>
          <w:jc w:val="center"/>
        </w:trPr>
        <w:tc>
          <w:tcPr>
            <w:tcW w:w="1429" w:type="dxa"/>
            <w:vMerge/>
            <w:vAlign w:val="center"/>
          </w:tcPr>
          <w:p w14:paraId="4F8CC831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742DAB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98EE6CD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28BF5D06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18ABC3D3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289BD5D5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739BCE53" w14:textId="77777777">
        <w:trPr>
          <w:trHeight w:hRule="exact" w:val="623"/>
          <w:jc w:val="center"/>
        </w:trPr>
        <w:tc>
          <w:tcPr>
            <w:tcW w:w="1429" w:type="dxa"/>
            <w:vMerge/>
            <w:vAlign w:val="center"/>
          </w:tcPr>
          <w:p w14:paraId="2AB6DE69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46AFE6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652721E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4D82AE3E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975F8EE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5799E2ED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6D00ECB3" w14:textId="77777777">
        <w:trPr>
          <w:trHeight w:hRule="exact" w:val="623"/>
          <w:jc w:val="center"/>
        </w:trPr>
        <w:tc>
          <w:tcPr>
            <w:tcW w:w="1429" w:type="dxa"/>
            <w:vMerge/>
            <w:vAlign w:val="center"/>
          </w:tcPr>
          <w:p w14:paraId="4945F3B7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493A51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84B15FC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1582651E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062E31B5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6439DCD6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2B3141F5" w14:textId="77777777">
        <w:trPr>
          <w:trHeight w:hRule="exact" w:val="623"/>
          <w:jc w:val="center"/>
        </w:trPr>
        <w:tc>
          <w:tcPr>
            <w:tcW w:w="1429" w:type="dxa"/>
            <w:vMerge/>
            <w:vAlign w:val="center"/>
          </w:tcPr>
          <w:p w14:paraId="391D7068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EC79AD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A150C6E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1F5A9BE2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C6CE319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2E9BA6CB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22E871A5" w14:textId="77777777">
        <w:trPr>
          <w:trHeight w:hRule="exact" w:val="623"/>
          <w:jc w:val="center"/>
        </w:trPr>
        <w:tc>
          <w:tcPr>
            <w:tcW w:w="1429" w:type="dxa"/>
            <w:vMerge/>
            <w:vAlign w:val="center"/>
          </w:tcPr>
          <w:p w14:paraId="34CB7FCA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2D4E41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A5EF641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71B3F24D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000AB935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535367B2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6AED8D15" w14:textId="77777777">
        <w:trPr>
          <w:trHeight w:hRule="exact" w:val="623"/>
          <w:jc w:val="center"/>
        </w:trPr>
        <w:tc>
          <w:tcPr>
            <w:tcW w:w="1429" w:type="dxa"/>
            <w:vMerge/>
            <w:vAlign w:val="center"/>
          </w:tcPr>
          <w:p w14:paraId="06D71579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4022CB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C35299F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35E286BD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3F7089B9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155C0547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12442578" w14:textId="77777777">
        <w:trPr>
          <w:trHeight w:hRule="exact" w:val="623"/>
          <w:jc w:val="center"/>
        </w:trPr>
        <w:tc>
          <w:tcPr>
            <w:tcW w:w="1429" w:type="dxa"/>
            <w:vMerge/>
            <w:vAlign w:val="center"/>
          </w:tcPr>
          <w:p w14:paraId="0DF8400C" w14:textId="77777777" w:rsidR="00894C81" w:rsidRDefault="00894C8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FC9C6B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A18E5D1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3A6A0C19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E46F6F3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7BFB456F" w14:textId="77777777" w:rsidR="00894C81" w:rsidRDefault="00894C81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94C81" w14:paraId="4593149B" w14:textId="77777777">
        <w:trPr>
          <w:trHeight w:hRule="exact" w:val="4756"/>
          <w:jc w:val="center"/>
        </w:trPr>
        <w:tc>
          <w:tcPr>
            <w:tcW w:w="2885" w:type="dxa"/>
            <w:gridSpan w:val="2"/>
            <w:vAlign w:val="center"/>
          </w:tcPr>
          <w:p w14:paraId="074F9BCB" w14:textId="77777777" w:rsidR="00894C81" w:rsidRDefault="00CB5CDB">
            <w:pPr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本人承诺</w:t>
            </w:r>
          </w:p>
        </w:tc>
        <w:tc>
          <w:tcPr>
            <w:tcW w:w="6644" w:type="dxa"/>
            <w:gridSpan w:val="9"/>
            <w:shd w:val="clear" w:color="auto" w:fill="auto"/>
            <w:vAlign w:val="center"/>
          </w:tcPr>
          <w:p w14:paraId="1C88E829" w14:textId="77777777" w:rsidR="00894C81" w:rsidRDefault="00CB5CDB">
            <w:pPr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本报名登记表所填写的内容准确无误，所提交的证件、资料和照片真实有效，若有虚假，所产生的一切后果由本人承担。</w:t>
            </w:r>
          </w:p>
          <w:p w14:paraId="315AE3F7" w14:textId="77777777" w:rsidR="00894C81" w:rsidRDefault="00894C81">
            <w:pPr>
              <w:ind w:firstLineChars="300" w:firstLine="8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63267061" w14:textId="77777777" w:rsidR="00894C81" w:rsidRDefault="00CB5CDB">
            <w:pPr>
              <w:ind w:firstLineChars="1000" w:firstLine="280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报名人签名：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</w:t>
            </w:r>
          </w:p>
          <w:p w14:paraId="6CA19FB9" w14:textId="77777777" w:rsidR="00894C81" w:rsidRDefault="00CB5CDB">
            <w:pPr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</w:p>
        </w:tc>
      </w:tr>
    </w:tbl>
    <w:p w14:paraId="6C92EEC0" w14:textId="77777777" w:rsidR="00894C81" w:rsidRDefault="00CB5CDB">
      <w:pPr>
        <w:spacing w:line="44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备注：</w:t>
      </w:r>
      <w:r>
        <w:rPr>
          <w:rFonts w:eastAsia="方正仿宋_GBK" w:cs="方正仿宋_GBK" w:hint="eastAsia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、教育情况，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填大学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本科、专科、高中、中专等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；</w:t>
      </w:r>
    </w:p>
    <w:p w14:paraId="1E9E6C90" w14:textId="77777777" w:rsidR="00894C81" w:rsidRDefault="00CB5CDB">
      <w:pPr>
        <w:spacing w:line="440" w:lineRule="exact"/>
        <w:ind w:firstLineChars="300" w:firstLine="84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简历：填写从</w:t>
      </w:r>
      <w:r>
        <w:rPr>
          <w:rFonts w:eastAsia="方正仿宋_GBK" w:cs="方正仿宋_GBK" w:hint="eastAsia"/>
          <w:sz w:val="28"/>
          <w:szCs w:val="28"/>
        </w:rPr>
        <w:t>18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周岁至今的情况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；</w:t>
      </w:r>
    </w:p>
    <w:p w14:paraId="35AC59ED" w14:textId="77777777" w:rsidR="00894C81" w:rsidRDefault="00CB5CDB">
      <w:pPr>
        <w:spacing w:line="440" w:lineRule="exact"/>
        <w:ind w:firstLineChars="300" w:firstLine="84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、家庭关系：须填写配偶、父母、子女、岳父母、亲兄弟姐妹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14:paraId="466D5452" w14:textId="77777777" w:rsidR="00894C81" w:rsidRDefault="00894C81">
      <w:pPr>
        <w:pStyle w:val="a4"/>
        <w:shd w:val="clear" w:color="auto" w:fill="FFFFFF"/>
        <w:spacing w:before="0" w:beforeAutospacing="0" w:after="0" w:afterAutospacing="0" w:line="480" w:lineRule="exact"/>
        <w:ind w:right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14:paraId="72816CAF" w14:textId="77777777" w:rsidR="00894C81" w:rsidRDefault="00CB5CDB">
      <w:pPr>
        <w:pStyle w:val="a4"/>
        <w:shd w:val="clear" w:color="auto" w:fill="FFFFFF"/>
        <w:spacing w:before="0" w:beforeAutospacing="0" w:after="0" w:afterAutospacing="0" w:line="480" w:lineRule="exact"/>
        <w:ind w:right="640"/>
        <w:rPr>
          <w:rFonts w:ascii="Times New Roman" w:eastAsia="方正小标宋_GBK" w:hAnsi="Times New Roman" w:cs="Times New Roman"/>
          <w:w w:val="95"/>
          <w:kern w:val="2"/>
          <w:sz w:val="44"/>
          <w:szCs w:val="44"/>
        </w:rPr>
      </w:pPr>
      <w:r>
        <w:rPr>
          <w:rFonts w:ascii="方正黑体_GBK" w:eastAsia="方正黑体_GBK" w:hAnsi="Times" w:cs="Tahoma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ahoma" w:hint="eastAsia"/>
          <w:color w:val="000000"/>
          <w:sz w:val="32"/>
          <w:szCs w:val="32"/>
        </w:rPr>
        <w:t>2</w:t>
      </w:r>
    </w:p>
    <w:p w14:paraId="3F467D52" w14:textId="77777777" w:rsidR="00894C81" w:rsidRDefault="00CB5CDB">
      <w:pPr>
        <w:spacing w:line="560" w:lineRule="exact"/>
        <w:jc w:val="center"/>
        <w:rPr>
          <w:rFonts w:eastAsia="方正小标宋_GBK"/>
          <w:spacing w:val="-20"/>
          <w:w w:val="95"/>
          <w:sz w:val="44"/>
          <w:szCs w:val="44"/>
        </w:rPr>
      </w:pPr>
      <w:r>
        <w:rPr>
          <w:rFonts w:eastAsia="方正小标宋_GBK" w:hint="eastAsia"/>
          <w:spacing w:val="-20"/>
          <w:w w:val="95"/>
          <w:sz w:val="44"/>
          <w:szCs w:val="44"/>
        </w:rPr>
        <w:t>玉峰山镇专职消防队消防车驾驶员体测评分表</w:t>
      </w:r>
    </w:p>
    <w:tbl>
      <w:tblPr>
        <w:tblpPr w:leftFromText="180" w:rightFromText="180" w:vertAnchor="text" w:horzAnchor="page" w:tblpX="1095" w:tblpY="219"/>
        <w:tblOverlap w:val="never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37"/>
        <w:gridCol w:w="1194"/>
        <w:gridCol w:w="654"/>
        <w:gridCol w:w="2511"/>
        <w:gridCol w:w="97"/>
        <w:gridCol w:w="2985"/>
      </w:tblGrid>
      <w:tr w:rsidR="00894C81" w14:paraId="4A849027" w14:textId="77777777">
        <w:trPr>
          <w:trHeight w:val="1345"/>
        </w:trPr>
        <w:tc>
          <w:tcPr>
            <w:tcW w:w="534" w:type="dxa"/>
            <w:vMerge w:val="restart"/>
            <w:vAlign w:val="center"/>
          </w:tcPr>
          <w:p w14:paraId="1F4BC65A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体</w:t>
            </w:r>
          </w:p>
          <w:p w14:paraId="271FEA28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格</w:t>
            </w:r>
          </w:p>
          <w:p w14:paraId="138925DB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测</w:t>
            </w:r>
          </w:p>
          <w:p w14:paraId="5CBBF298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试</w:t>
            </w:r>
          </w:p>
        </w:tc>
        <w:tc>
          <w:tcPr>
            <w:tcW w:w="3031" w:type="dxa"/>
            <w:gridSpan w:val="2"/>
          </w:tcPr>
          <w:p w14:paraId="0DE8690A" w14:textId="77777777" w:rsidR="00894C81" w:rsidRDefault="00894C81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2A05E011" w14:textId="77777777" w:rsidR="00894C81" w:rsidRDefault="00CB5CDB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身高：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cm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</w:p>
          <w:p w14:paraId="1A5BA115" w14:textId="77777777" w:rsidR="00894C81" w:rsidRDefault="00CB5CDB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是否达标：是□，否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</w:p>
        </w:tc>
        <w:tc>
          <w:tcPr>
            <w:tcW w:w="6247" w:type="dxa"/>
            <w:gridSpan w:val="4"/>
            <w:vAlign w:val="center"/>
          </w:tcPr>
          <w:p w14:paraId="09CC1753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达标要求：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16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8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cm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以上；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16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8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cm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以下淘汰</w:t>
            </w:r>
          </w:p>
        </w:tc>
      </w:tr>
      <w:tr w:rsidR="00894C81" w14:paraId="3978A316" w14:textId="77777777">
        <w:trPr>
          <w:trHeight w:val="1340"/>
        </w:trPr>
        <w:tc>
          <w:tcPr>
            <w:tcW w:w="534" w:type="dxa"/>
            <w:vMerge/>
          </w:tcPr>
          <w:p w14:paraId="1F5777F9" w14:textId="77777777" w:rsidR="00894C81" w:rsidRDefault="00894C81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31" w:type="dxa"/>
            <w:gridSpan w:val="2"/>
          </w:tcPr>
          <w:p w14:paraId="5438F735" w14:textId="77777777" w:rsidR="00894C81" w:rsidRDefault="00894C81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00977245" w14:textId="77777777" w:rsidR="00894C81" w:rsidRDefault="00CB5CDB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体重：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kg</w:t>
            </w:r>
          </w:p>
          <w:p w14:paraId="059CDCC4" w14:textId="77777777" w:rsidR="00894C81" w:rsidRDefault="00CB5CDB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是否达标：是□，否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</w:p>
        </w:tc>
        <w:tc>
          <w:tcPr>
            <w:tcW w:w="6247" w:type="dxa"/>
            <w:gridSpan w:val="4"/>
          </w:tcPr>
          <w:p w14:paraId="6E1B63C2" w14:textId="77777777" w:rsidR="00894C81" w:rsidRDefault="00894C81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4A06C088" w14:textId="77777777" w:rsidR="00894C81" w:rsidRDefault="00CB5CDB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标准体重（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kg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=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身高（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cm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110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，不超过标准体重的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%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，不低于标准体重的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%</w:t>
            </w:r>
          </w:p>
        </w:tc>
      </w:tr>
      <w:tr w:rsidR="00894C81" w14:paraId="7D614AD2" w14:textId="77777777">
        <w:trPr>
          <w:trHeight w:val="1265"/>
        </w:trPr>
        <w:tc>
          <w:tcPr>
            <w:tcW w:w="534" w:type="dxa"/>
            <w:vMerge/>
          </w:tcPr>
          <w:p w14:paraId="163B80A0" w14:textId="77777777" w:rsidR="00894C81" w:rsidRDefault="00894C81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31" w:type="dxa"/>
            <w:gridSpan w:val="2"/>
          </w:tcPr>
          <w:p w14:paraId="06CF7591" w14:textId="77777777" w:rsidR="00894C81" w:rsidRDefault="00894C81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1D7F8BBD" w14:textId="77777777" w:rsidR="00894C81" w:rsidRDefault="00CB5CDB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左侧裸眼视力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 </w:t>
            </w:r>
          </w:p>
          <w:p w14:paraId="2472B839" w14:textId="77777777" w:rsidR="00894C81" w:rsidRDefault="00CB5CDB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是否达标：是□，否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</w:p>
        </w:tc>
        <w:tc>
          <w:tcPr>
            <w:tcW w:w="3165" w:type="dxa"/>
            <w:gridSpan w:val="2"/>
          </w:tcPr>
          <w:p w14:paraId="3F7EBCE2" w14:textId="77777777" w:rsidR="00894C81" w:rsidRDefault="00894C81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2FCD0B4C" w14:textId="77777777" w:rsidR="00894C81" w:rsidRDefault="00CB5CDB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右侧裸眼视力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 </w:t>
            </w:r>
          </w:p>
          <w:p w14:paraId="23D03FDE" w14:textId="77777777" w:rsidR="00894C81" w:rsidRDefault="00CB5CDB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是否达标：是□，否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</w:p>
        </w:tc>
        <w:tc>
          <w:tcPr>
            <w:tcW w:w="3082" w:type="dxa"/>
            <w:gridSpan w:val="2"/>
          </w:tcPr>
          <w:p w14:paraId="13B20939" w14:textId="77777777" w:rsidR="00894C81" w:rsidRDefault="00894C81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06936E1F" w14:textId="77777777" w:rsidR="00894C81" w:rsidRDefault="00CB5CDB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达标要求：双侧裸眼视力均不低于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</w:p>
        </w:tc>
      </w:tr>
      <w:tr w:rsidR="00894C81" w14:paraId="10B5D583" w14:textId="77777777">
        <w:trPr>
          <w:trHeight w:val="1420"/>
        </w:trPr>
        <w:tc>
          <w:tcPr>
            <w:tcW w:w="534" w:type="dxa"/>
            <w:vMerge w:val="restart"/>
            <w:vAlign w:val="center"/>
          </w:tcPr>
          <w:p w14:paraId="06ED8F29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体</w:t>
            </w:r>
          </w:p>
          <w:p w14:paraId="79983353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能</w:t>
            </w:r>
          </w:p>
          <w:p w14:paraId="53396D0C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测</w:t>
            </w:r>
          </w:p>
          <w:p w14:paraId="552AA929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试</w:t>
            </w:r>
          </w:p>
        </w:tc>
        <w:tc>
          <w:tcPr>
            <w:tcW w:w="1837" w:type="dxa"/>
            <w:vAlign w:val="center"/>
          </w:tcPr>
          <w:p w14:paraId="21250844" w14:textId="77777777" w:rsidR="00894C81" w:rsidRDefault="00CB5CDB" w:rsidP="00CB5CDB">
            <w:pPr>
              <w:spacing w:afterLines="50" w:after="156"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分钟俯卧撑</w:t>
            </w:r>
          </w:p>
        </w:tc>
        <w:tc>
          <w:tcPr>
            <w:tcW w:w="1848" w:type="dxa"/>
            <w:gridSpan w:val="2"/>
            <w:vAlign w:val="center"/>
          </w:tcPr>
          <w:p w14:paraId="2470EB67" w14:textId="77777777" w:rsidR="00894C81" w:rsidRDefault="00CB5CDB" w:rsidP="00CB5CDB">
            <w:pPr>
              <w:spacing w:afterLines="50" w:after="156"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得分：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5593" w:type="dxa"/>
            <w:gridSpan w:val="3"/>
            <w:vAlign w:val="center"/>
          </w:tcPr>
          <w:p w14:paraId="1D787372" w14:textId="77777777" w:rsidR="00894C81" w:rsidRDefault="00CB5CDB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80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个以上得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70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79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69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49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分，低于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分。</w:t>
            </w:r>
          </w:p>
        </w:tc>
      </w:tr>
      <w:tr w:rsidR="00894C81" w14:paraId="764278C5" w14:textId="77777777">
        <w:trPr>
          <w:trHeight w:val="1420"/>
        </w:trPr>
        <w:tc>
          <w:tcPr>
            <w:tcW w:w="534" w:type="dxa"/>
            <w:vMerge/>
          </w:tcPr>
          <w:p w14:paraId="710ABB66" w14:textId="77777777" w:rsidR="00894C81" w:rsidRDefault="00894C81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06F5A9F5" w14:textId="77777777" w:rsidR="00894C81" w:rsidRDefault="00CB5CDB" w:rsidP="00CB5CDB">
            <w:pPr>
              <w:spacing w:afterLines="50" w:after="156"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分钟仰卧起坐</w:t>
            </w:r>
          </w:p>
        </w:tc>
        <w:tc>
          <w:tcPr>
            <w:tcW w:w="1848" w:type="dxa"/>
            <w:gridSpan w:val="2"/>
            <w:vAlign w:val="center"/>
          </w:tcPr>
          <w:p w14:paraId="763D8C80" w14:textId="77777777" w:rsidR="00894C81" w:rsidRDefault="00CB5CDB" w:rsidP="00CB5CDB">
            <w:pPr>
              <w:spacing w:afterLines="50" w:after="156"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得分：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5593" w:type="dxa"/>
            <w:gridSpan w:val="3"/>
            <w:vAlign w:val="center"/>
          </w:tcPr>
          <w:p w14:paraId="7AD8E6B1" w14:textId="77777777" w:rsidR="00894C81" w:rsidRDefault="00CB5CDB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个以上得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49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39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分，低于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分。</w:t>
            </w:r>
          </w:p>
        </w:tc>
      </w:tr>
      <w:tr w:rsidR="00894C81" w14:paraId="2F37FFE4" w14:textId="77777777">
        <w:trPr>
          <w:trHeight w:val="1420"/>
        </w:trPr>
        <w:tc>
          <w:tcPr>
            <w:tcW w:w="534" w:type="dxa"/>
            <w:vMerge/>
          </w:tcPr>
          <w:p w14:paraId="6A11D3DD" w14:textId="77777777" w:rsidR="00894C81" w:rsidRDefault="00894C81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79DFDFD8" w14:textId="77777777" w:rsidR="00894C81" w:rsidRDefault="00CB5CDB" w:rsidP="00CB5CDB">
            <w:pPr>
              <w:spacing w:afterLines="50" w:after="156"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负重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00m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跑</w:t>
            </w:r>
          </w:p>
        </w:tc>
        <w:tc>
          <w:tcPr>
            <w:tcW w:w="1848" w:type="dxa"/>
            <w:gridSpan w:val="2"/>
            <w:vAlign w:val="center"/>
          </w:tcPr>
          <w:p w14:paraId="736F814E" w14:textId="77777777" w:rsidR="00894C81" w:rsidRDefault="00CB5CDB" w:rsidP="00CB5CDB">
            <w:pPr>
              <w:spacing w:afterLines="50" w:after="156"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得分：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5593" w:type="dxa"/>
            <w:gridSpan w:val="3"/>
            <w:vAlign w:val="center"/>
          </w:tcPr>
          <w:p w14:paraId="049D5328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以用时长短计分，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名及以后得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分。</w:t>
            </w:r>
          </w:p>
        </w:tc>
      </w:tr>
      <w:tr w:rsidR="00894C81" w14:paraId="1BD74470" w14:textId="77777777">
        <w:trPr>
          <w:trHeight w:val="1710"/>
        </w:trPr>
        <w:tc>
          <w:tcPr>
            <w:tcW w:w="534" w:type="dxa"/>
            <w:vMerge/>
          </w:tcPr>
          <w:p w14:paraId="0AB24292" w14:textId="77777777" w:rsidR="00894C81" w:rsidRDefault="00894C81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435CA631" w14:textId="77777777" w:rsidR="00894C81" w:rsidRDefault="00CB5CDB" w:rsidP="00CB5CDB">
            <w:pPr>
              <w:spacing w:afterLines="50" w:after="156"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3000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米跑</w:t>
            </w:r>
          </w:p>
        </w:tc>
        <w:tc>
          <w:tcPr>
            <w:tcW w:w="1848" w:type="dxa"/>
            <w:gridSpan w:val="2"/>
            <w:vAlign w:val="center"/>
          </w:tcPr>
          <w:p w14:paraId="4FF2043E" w14:textId="77777777" w:rsidR="00894C81" w:rsidRDefault="00CB5CDB" w:rsidP="00CB5CDB">
            <w:pPr>
              <w:spacing w:afterLines="50" w:after="156"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得分：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5593" w:type="dxa"/>
            <w:gridSpan w:val="3"/>
            <w:vAlign w:val="center"/>
          </w:tcPr>
          <w:p w14:paraId="3C95662B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以用时长短计分，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名及以后得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分。</w:t>
            </w:r>
          </w:p>
        </w:tc>
      </w:tr>
      <w:tr w:rsidR="00894C81" w14:paraId="55B39249" w14:textId="77777777">
        <w:trPr>
          <w:trHeight w:val="1160"/>
        </w:trPr>
        <w:tc>
          <w:tcPr>
            <w:tcW w:w="534" w:type="dxa"/>
            <w:vMerge/>
          </w:tcPr>
          <w:p w14:paraId="098A876C" w14:textId="77777777" w:rsidR="00894C81" w:rsidRDefault="00894C81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3B969B2F" w14:textId="77777777" w:rsidR="00894C81" w:rsidRDefault="00CB5CDB" w:rsidP="00CB5CDB">
            <w:pPr>
              <w:spacing w:afterLines="50" w:after="156"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物资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疏散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操</w:t>
            </w:r>
          </w:p>
        </w:tc>
        <w:tc>
          <w:tcPr>
            <w:tcW w:w="1848" w:type="dxa"/>
            <w:gridSpan w:val="2"/>
            <w:vAlign w:val="center"/>
          </w:tcPr>
          <w:p w14:paraId="22F06EC3" w14:textId="77777777" w:rsidR="00894C81" w:rsidRDefault="00CB5CDB" w:rsidP="00CB5CDB">
            <w:pPr>
              <w:spacing w:afterLines="50" w:after="156"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得分：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5593" w:type="dxa"/>
            <w:gridSpan w:val="3"/>
            <w:vAlign w:val="center"/>
          </w:tcPr>
          <w:p w14:paraId="52DC8910" w14:textId="77777777" w:rsidR="00894C81" w:rsidRDefault="00CB5CD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以用时长短计分，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名及以后得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分。</w:t>
            </w:r>
          </w:p>
        </w:tc>
      </w:tr>
      <w:tr w:rsidR="00894C81" w14:paraId="7278B3A9" w14:textId="77777777">
        <w:trPr>
          <w:trHeight w:val="1106"/>
        </w:trPr>
        <w:tc>
          <w:tcPr>
            <w:tcW w:w="2371" w:type="dxa"/>
            <w:gridSpan w:val="2"/>
          </w:tcPr>
          <w:p w14:paraId="4D891318" w14:textId="77777777" w:rsidR="00894C81" w:rsidRDefault="00894C81" w:rsidP="00CB5CDB">
            <w:pPr>
              <w:spacing w:afterLines="50" w:after="156"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6FDEB272" w14:textId="77777777" w:rsidR="00894C81" w:rsidRDefault="00CB5CDB" w:rsidP="00CB5CDB">
            <w:pPr>
              <w:spacing w:afterLines="50" w:after="156"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分制总得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</w:t>
            </w:r>
          </w:p>
        </w:tc>
        <w:tc>
          <w:tcPr>
            <w:tcW w:w="1848" w:type="dxa"/>
            <w:gridSpan w:val="2"/>
          </w:tcPr>
          <w:p w14:paraId="4E652DAB" w14:textId="77777777" w:rsidR="00894C81" w:rsidRDefault="00CB5CDB" w:rsidP="00CB5CDB">
            <w:pPr>
              <w:spacing w:afterLines="50" w:after="156" w:line="320" w:lineRule="exact"/>
              <w:ind w:firstLineChars="1700" w:firstLine="47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换</w:t>
            </w:r>
          </w:p>
        </w:tc>
        <w:tc>
          <w:tcPr>
            <w:tcW w:w="2608" w:type="dxa"/>
            <w:gridSpan w:val="2"/>
          </w:tcPr>
          <w:p w14:paraId="4746DBDD" w14:textId="77777777" w:rsidR="00894C81" w:rsidRDefault="00894C81" w:rsidP="00CB5CDB">
            <w:pPr>
              <w:spacing w:afterLines="50" w:after="156"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5B3429F1" w14:textId="77777777" w:rsidR="00894C81" w:rsidRDefault="00CB5CDB" w:rsidP="00CB5CDB">
            <w:pPr>
              <w:spacing w:afterLines="50" w:after="156"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换算为</w:t>
            </w:r>
            <w:r>
              <w:rPr>
                <w:rFonts w:cs="方正仿宋_GBK" w:hint="eastAsia"/>
                <w:sz w:val="28"/>
                <w:szCs w:val="28"/>
              </w:rPr>
              <w:t>3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分制得分</w:t>
            </w:r>
          </w:p>
        </w:tc>
        <w:tc>
          <w:tcPr>
            <w:tcW w:w="2985" w:type="dxa"/>
          </w:tcPr>
          <w:p w14:paraId="267DC3EF" w14:textId="77777777" w:rsidR="00894C81" w:rsidRDefault="00894C81" w:rsidP="00CB5CDB">
            <w:pPr>
              <w:spacing w:afterLines="50" w:after="156" w:line="320" w:lineRule="exact"/>
              <w:ind w:firstLineChars="1700" w:firstLine="47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14:paraId="05D64896" w14:textId="77777777" w:rsidR="00894C81" w:rsidRDefault="00CB5CDB">
      <w:pPr>
        <w:pStyle w:val="a4"/>
        <w:shd w:val="clear" w:color="auto" w:fill="FFFFFF"/>
        <w:spacing w:before="0" w:beforeAutospacing="0" w:after="0" w:afterAutospacing="0" w:line="480" w:lineRule="exact"/>
        <w:ind w:right="640"/>
        <w:rPr>
          <w:rFonts w:eastAsia="方正小标宋_GBK"/>
          <w:spacing w:val="-20"/>
          <w:w w:val="95"/>
          <w:sz w:val="44"/>
          <w:szCs w:val="44"/>
        </w:rPr>
      </w:pPr>
      <w:r>
        <w:rPr>
          <w:rFonts w:ascii="方正黑体_GBK" w:eastAsia="方正黑体_GBK" w:hAnsi="Times" w:cs="Tahoma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ahoma" w:hint="eastAsia"/>
          <w:color w:val="000000"/>
          <w:sz w:val="32"/>
          <w:szCs w:val="32"/>
        </w:rPr>
        <w:t>3</w:t>
      </w:r>
    </w:p>
    <w:p w14:paraId="3F9045B5" w14:textId="77777777" w:rsidR="00894C81" w:rsidRDefault="00CB5CDB">
      <w:pPr>
        <w:spacing w:line="560" w:lineRule="exact"/>
        <w:jc w:val="center"/>
        <w:rPr>
          <w:rFonts w:eastAsia="方正小标宋_GBK"/>
          <w:spacing w:val="-20"/>
          <w:w w:val="95"/>
          <w:sz w:val="44"/>
          <w:szCs w:val="44"/>
        </w:rPr>
      </w:pPr>
      <w:r>
        <w:rPr>
          <w:rFonts w:eastAsia="方正小标宋_GBK" w:hint="eastAsia"/>
          <w:spacing w:val="-20"/>
          <w:w w:val="95"/>
          <w:sz w:val="44"/>
          <w:szCs w:val="44"/>
        </w:rPr>
        <w:t>玉峰山镇专职消防队消防车驾驶员驾驶技术评分表</w:t>
      </w:r>
    </w:p>
    <w:tbl>
      <w:tblPr>
        <w:tblStyle w:val="a5"/>
        <w:tblW w:w="9892" w:type="dxa"/>
        <w:tblInd w:w="-696" w:type="dxa"/>
        <w:tblLayout w:type="fixed"/>
        <w:tblLook w:val="04A0" w:firstRow="1" w:lastRow="0" w:firstColumn="1" w:lastColumn="0" w:noHBand="0" w:noVBand="1"/>
      </w:tblPr>
      <w:tblGrid>
        <w:gridCol w:w="1297"/>
        <w:gridCol w:w="1628"/>
        <w:gridCol w:w="1822"/>
        <w:gridCol w:w="2572"/>
        <w:gridCol w:w="2573"/>
      </w:tblGrid>
      <w:tr w:rsidR="00894C81" w14:paraId="37742479" w14:textId="77777777">
        <w:trPr>
          <w:trHeight w:val="1837"/>
        </w:trPr>
        <w:tc>
          <w:tcPr>
            <w:tcW w:w="1297" w:type="dxa"/>
            <w:textDirection w:val="tbRlV"/>
            <w:vAlign w:val="center"/>
          </w:tcPr>
          <w:p w14:paraId="2F297869" w14:textId="77777777" w:rsidR="00894C81" w:rsidRDefault="00CB5CDB">
            <w:pPr>
              <w:ind w:left="113" w:right="113"/>
              <w:jc w:val="center"/>
              <w:rPr>
                <w:rFonts w:ascii="方正仿宋_GBK" w:eastAsia="方正仿宋_GBK" w:hAnsi="方正仿宋_GBK" w:cs="方正仿宋_GBK"/>
                <w:sz w:val="36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驾驶证</w:t>
            </w:r>
          </w:p>
        </w:tc>
        <w:tc>
          <w:tcPr>
            <w:tcW w:w="3450" w:type="dxa"/>
            <w:gridSpan w:val="2"/>
          </w:tcPr>
          <w:p w14:paraId="07B5B5E8" w14:textId="77777777" w:rsidR="00894C81" w:rsidRDefault="00CB5CDB">
            <w:pPr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所持驾驶证等级：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</w:t>
            </w:r>
          </w:p>
          <w:p w14:paraId="4247764B" w14:textId="77777777" w:rsidR="00894C81" w:rsidRDefault="00CB5CDB">
            <w:pPr>
              <w:rPr>
                <w:rFonts w:ascii="方正仿宋_GBK" w:eastAsia="方正仿宋_GBK" w:hAnsi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所持驾驶证年限：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</w:p>
          <w:p w14:paraId="1B2F4B51" w14:textId="77777777" w:rsidR="00894C81" w:rsidRDefault="00CB5CDB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是否达标：是□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否□</w:t>
            </w:r>
          </w:p>
        </w:tc>
        <w:tc>
          <w:tcPr>
            <w:tcW w:w="5145" w:type="dxa"/>
            <w:gridSpan w:val="2"/>
          </w:tcPr>
          <w:p w14:paraId="390D19DE" w14:textId="77777777" w:rsidR="00894C81" w:rsidRDefault="00894C81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5C4C14BA" w14:textId="77777777" w:rsidR="00894C81" w:rsidRDefault="00CB5CDB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达标要求：持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B2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及以上驾照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年以上</w:t>
            </w:r>
          </w:p>
        </w:tc>
      </w:tr>
      <w:tr w:rsidR="00894C81" w14:paraId="1FA90192" w14:textId="77777777">
        <w:trPr>
          <w:trHeight w:val="1153"/>
        </w:trPr>
        <w:tc>
          <w:tcPr>
            <w:tcW w:w="1297" w:type="dxa"/>
            <w:vMerge w:val="restart"/>
            <w:vAlign w:val="center"/>
          </w:tcPr>
          <w:p w14:paraId="28CDD4A7" w14:textId="77777777" w:rsidR="00894C81" w:rsidRDefault="00894C81">
            <w:pPr>
              <w:rPr>
                <w:rFonts w:ascii="方正仿宋_GBK" w:eastAsia="方正仿宋_GBK" w:hAnsi="方正仿宋_GBK" w:cs="方正仿宋_GBK"/>
                <w:sz w:val="36"/>
                <w:szCs w:val="36"/>
              </w:rPr>
            </w:pPr>
          </w:p>
          <w:p w14:paraId="30CA9A64" w14:textId="77777777" w:rsidR="00894C81" w:rsidRDefault="00CB5CD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驾</w:t>
            </w:r>
          </w:p>
          <w:p w14:paraId="1AE00BAE" w14:textId="77777777" w:rsidR="00894C81" w:rsidRDefault="00CB5CD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驶</w:t>
            </w:r>
            <w:proofErr w:type="gramEnd"/>
          </w:p>
          <w:p w14:paraId="0F1498EB" w14:textId="77777777" w:rsidR="00894C81" w:rsidRDefault="00CB5CD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技</w:t>
            </w:r>
          </w:p>
          <w:p w14:paraId="378D4D1D" w14:textId="77777777" w:rsidR="00894C81" w:rsidRDefault="00CB5CDB">
            <w:pPr>
              <w:jc w:val="center"/>
              <w:rPr>
                <w:rFonts w:ascii="方正仿宋_GBK" w:eastAsia="方正仿宋_GBK" w:hAnsi="方正仿宋_GBK" w:cs="方正仿宋_GBK"/>
                <w:sz w:val="36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能</w:t>
            </w:r>
          </w:p>
        </w:tc>
        <w:tc>
          <w:tcPr>
            <w:tcW w:w="1628" w:type="dxa"/>
            <w:vAlign w:val="center"/>
          </w:tcPr>
          <w:p w14:paraId="5AD73B37" w14:textId="77777777" w:rsidR="00894C81" w:rsidRDefault="00CB5CDB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倒车入库</w:t>
            </w:r>
          </w:p>
        </w:tc>
        <w:tc>
          <w:tcPr>
            <w:tcW w:w="1822" w:type="dxa"/>
            <w:vAlign w:val="center"/>
          </w:tcPr>
          <w:p w14:paraId="6342C615" w14:textId="77777777" w:rsidR="00894C81" w:rsidRDefault="00CB5CDB">
            <w:pPr>
              <w:rPr>
                <w:rFonts w:ascii="方正仿宋_GBK" w:eastAsia="方正仿宋_GBK" w:hAnsi="方正仿宋_GBK" w:cs="方正仿宋_GBK"/>
                <w:sz w:val="36"/>
                <w:szCs w:val="36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得分：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45" w:type="dxa"/>
            <w:gridSpan w:val="2"/>
            <w:vAlign w:val="center"/>
          </w:tcPr>
          <w:p w14:paraId="2446C184" w14:textId="77777777" w:rsidR="00894C81" w:rsidRDefault="00CB5CDB">
            <w:pPr>
              <w:spacing w:line="44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单科目总分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分。未按规定使用安全带扣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分；一次未进库、掉角、碰线，成绩均为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分。</w:t>
            </w:r>
          </w:p>
        </w:tc>
      </w:tr>
      <w:tr w:rsidR="00894C81" w14:paraId="02F25260" w14:textId="77777777">
        <w:trPr>
          <w:trHeight w:val="1552"/>
        </w:trPr>
        <w:tc>
          <w:tcPr>
            <w:tcW w:w="1297" w:type="dxa"/>
            <w:vMerge/>
          </w:tcPr>
          <w:p w14:paraId="203F9CD8" w14:textId="77777777" w:rsidR="00894C81" w:rsidRDefault="00894C81">
            <w:pPr>
              <w:rPr>
                <w:rFonts w:ascii="方正仿宋_GBK" w:eastAsia="方正仿宋_GBK" w:hAnsi="方正仿宋_GBK" w:cs="方正仿宋_GBK"/>
                <w:sz w:val="36"/>
                <w:szCs w:val="36"/>
              </w:rPr>
            </w:pPr>
          </w:p>
        </w:tc>
        <w:tc>
          <w:tcPr>
            <w:tcW w:w="1628" w:type="dxa"/>
            <w:vAlign w:val="center"/>
          </w:tcPr>
          <w:p w14:paraId="0A63E457" w14:textId="77777777" w:rsidR="00894C81" w:rsidRDefault="00CB5CDB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侧方位停车</w:t>
            </w:r>
          </w:p>
        </w:tc>
        <w:tc>
          <w:tcPr>
            <w:tcW w:w="1822" w:type="dxa"/>
            <w:vAlign w:val="center"/>
          </w:tcPr>
          <w:p w14:paraId="0E094AF2" w14:textId="77777777" w:rsidR="00894C81" w:rsidRDefault="00CB5CDB">
            <w:pPr>
              <w:rPr>
                <w:rFonts w:ascii="方正仿宋_GBK" w:eastAsia="方正仿宋_GBK" w:hAnsi="方正仿宋_GBK" w:cs="方正仿宋_GBK"/>
                <w:sz w:val="36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得分：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5145" w:type="dxa"/>
            <w:gridSpan w:val="2"/>
            <w:vAlign w:val="center"/>
          </w:tcPr>
          <w:p w14:paraId="59842AD1" w14:textId="77777777" w:rsidR="00894C81" w:rsidRDefault="00CB5CDB">
            <w:pPr>
              <w:spacing w:line="44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单科目总分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分。未按规定使用安全带扣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分；一次未进库、掉角、碰线，成绩均为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分。</w:t>
            </w:r>
          </w:p>
        </w:tc>
      </w:tr>
      <w:tr w:rsidR="00894C81" w14:paraId="6221984B" w14:textId="77777777">
        <w:trPr>
          <w:trHeight w:val="2130"/>
        </w:trPr>
        <w:tc>
          <w:tcPr>
            <w:tcW w:w="1297" w:type="dxa"/>
            <w:vMerge/>
          </w:tcPr>
          <w:p w14:paraId="767DB5B9" w14:textId="77777777" w:rsidR="00894C81" w:rsidRDefault="00894C81">
            <w:pPr>
              <w:rPr>
                <w:rFonts w:ascii="方正仿宋_GBK" w:eastAsia="方正仿宋_GBK" w:hAnsi="方正仿宋_GBK" w:cs="方正仿宋_GBK"/>
                <w:sz w:val="36"/>
                <w:szCs w:val="36"/>
              </w:rPr>
            </w:pPr>
          </w:p>
        </w:tc>
        <w:tc>
          <w:tcPr>
            <w:tcW w:w="1628" w:type="dxa"/>
            <w:vAlign w:val="center"/>
          </w:tcPr>
          <w:p w14:paraId="420DF2A2" w14:textId="77777777" w:rsidR="00894C81" w:rsidRDefault="00CB5CDB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陡坡起步</w:t>
            </w:r>
          </w:p>
        </w:tc>
        <w:tc>
          <w:tcPr>
            <w:tcW w:w="1822" w:type="dxa"/>
            <w:vAlign w:val="center"/>
          </w:tcPr>
          <w:p w14:paraId="26B29EDF" w14:textId="77777777" w:rsidR="00894C81" w:rsidRDefault="00CB5CDB">
            <w:pPr>
              <w:rPr>
                <w:rFonts w:ascii="方正仿宋_GBK" w:eastAsia="方正仿宋_GBK" w:hAnsi="方正仿宋_GBK" w:cs="方正仿宋_GBK"/>
                <w:sz w:val="36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得分：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5145" w:type="dxa"/>
            <w:gridSpan w:val="2"/>
            <w:vAlign w:val="center"/>
          </w:tcPr>
          <w:p w14:paraId="6A565E48" w14:textId="77777777" w:rsidR="00894C81" w:rsidRDefault="00CB5CDB">
            <w:pPr>
              <w:spacing w:line="44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单科目总分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分。未按规定使用安全带扣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分；车辆停止后，前轴未定于标线上，前后超出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厘米，扣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分；车辆启动后，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车身后溜</w:t>
            </w:r>
            <w:proofErr w:type="gramEnd"/>
            <w:r>
              <w:rPr>
                <w:rFonts w:eastAsia="方正仿宋_GBK" w:cs="方正仿宋_GBK" w:hint="eastAsia"/>
                <w:sz w:val="28"/>
                <w:szCs w:val="28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厘米，扣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分，超过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厘米成绩为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分。</w:t>
            </w:r>
          </w:p>
        </w:tc>
      </w:tr>
      <w:tr w:rsidR="00894C81" w14:paraId="16D9F038" w14:textId="77777777">
        <w:trPr>
          <w:trHeight w:val="3700"/>
        </w:trPr>
        <w:tc>
          <w:tcPr>
            <w:tcW w:w="1297" w:type="dxa"/>
            <w:vMerge/>
          </w:tcPr>
          <w:p w14:paraId="7406CFE1" w14:textId="77777777" w:rsidR="00894C81" w:rsidRDefault="00894C81">
            <w:pPr>
              <w:rPr>
                <w:rFonts w:ascii="方正仿宋_GBK" w:eastAsia="方正仿宋_GBK" w:hAnsi="方正仿宋_GBK" w:cs="方正仿宋_GBK"/>
                <w:sz w:val="36"/>
                <w:szCs w:val="36"/>
              </w:rPr>
            </w:pPr>
          </w:p>
        </w:tc>
        <w:tc>
          <w:tcPr>
            <w:tcW w:w="1628" w:type="dxa"/>
            <w:vAlign w:val="center"/>
          </w:tcPr>
          <w:p w14:paraId="48EC7E05" w14:textId="77777777" w:rsidR="00894C81" w:rsidRDefault="00CB5CDB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道路驾驶</w:t>
            </w:r>
          </w:p>
        </w:tc>
        <w:tc>
          <w:tcPr>
            <w:tcW w:w="1822" w:type="dxa"/>
            <w:vAlign w:val="center"/>
          </w:tcPr>
          <w:p w14:paraId="71EDFE7C" w14:textId="77777777" w:rsidR="00894C81" w:rsidRDefault="00CB5CDB">
            <w:pPr>
              <w:rPr>
                <w:rFonts w:ascii="方正仿宋_GBK" w:eastAsia="方正仿宋_GBK" w:hAnsi="方正仿宋_GBK" w:cs="方正仿宋_GBK"/>
                <w:sz w:val="36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得分：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5145" w:type="dxa"/>
            <w:gridSpan w:val="2"/>
            <w:vAlign w:val="center"/>
          </w:tcPr>
          <w:p w14:paraId="65FB2006" w14:textId="77777777" w:rsidR="00894C81" w:rsidRDefault="00CB5CDB">
            <w:pPr>
              <w:spacing w:line="44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单科目总分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分。未检查车辆周边情况扣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分；未按规定使用安全带扣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分；在驾驶车辆过程中未按规定使用灯光扣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分；档位使用不合理，换挡不入扣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分；不按规定通过路口、人行横道、学校区域、公共汽车站，每次扣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分；不按规定超车、会车、转弯、掉头每次扣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分；在驾驶过程中发生紧急情况，处置不当成绩为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分。</w:t>
            </w:r>
          </w:p>
        </w:tc>
      </w:tr>
      <w:tr w:rsidR="00894C81" w14:paraId="511681D5" w14:textId="77777777">
        <w:trPr>
          <w:trHeight w:val="984"/>
        </w:trPr>
        <w:tc>
          <w:tcPr>
            <w:tcW w:w="2925" w:type="dxa"/>
            <w:gridSpan w:val="2"/>
            <w:vAlign w:val="center"/>
          </w:tcPr>
          <w:p w14:paraId="0C9EDF4D" w14:textId="77777777" w:rsidR="00894C81" w:rsidRDefault="00CB5CDB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分制得分</w:t>
            </w:r>
          </w:p>
        </w:tc>
        <w:tc>
          <w:tcPr>
            <w:tcW w:w="1822" w:type="dxa"/>
            <w:vAlign w:val="center"/>
          </w:tcPr>
          <w:p w14:paraId="59152DE7" w14:textId="77777777" w:rsidR="00894C81" w:rsidRDefault="00894C8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3A33624F" w14:textId="77777777" w:rsidR="00894C81" w:rsidRDefault="00CB5CDB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换算为</w:t>
            </w:r>
            <w:r>
              <w:rPr>
                <w:rFonts w:eastAsia="方正仿宋_GBK" w:cs="方正仿宋_GBK" w:hint="eastAsia"/>
                <w:sz w:val="28"/>
                <w:szCs w:val="28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分制得分</w:t>
            </w:r>
          </w:p>
        </w:tc>
        <w:tc>
          <w:tcPr>
            <w:tcW w:w="2573" w:type="dxa"/>
            <w:vAlign w:val="center"/>
          </w:tcPr>
          <w:p w14:paraId="6299A2C6" w14:textId="77777777" w:rsidR="00894C81" w:rsidRDefault="00894C81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5AF8CD78" w14:textId="77777777" w:rsidR="00894C81" w:rsidRDefault="00894C81">
      <w:pPr>
        <w:rPr>
          <w:rFonts w:ascii="方正仿宋_GBK" w:eastAsia="方正仿宋_GBK" w:hAnsi="方正仿宋_GBK" w:cs="方正仿宋_GBK"/>
        </w:rPr>
      </w:pPr>
    </w:p>
    <w:p w14:paraId="695F76DA" w14:textId="77777777" w:rsidR="00894C81" w:rsidRDefault="00894C81"/>
    <w:sectPr w:rsidR="0089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F19A7E3-A080-44AB-AE7D-97D75960165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281D2EE-FA6E-433C-BED2-7E4019FD3312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DC0E6C4-9073-46B3-BC5A-40076BADBBD0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BF54A90-5832-4344-80CA-D9615A642FE1}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AFDC"/>
    <w:multiLevelType w:val="singleLevel"/>
    <w:tmpl w:val="4E3FAFDC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B1FED"/>
    <w:rsid w:val="00894C81"/>
    <w:rsid w:val="00CB5CDB"/>
    <w:rsid w:val="07146D03"/>
    <w:rsid w:val="122B1FED"/>
    <w:rsid w:val="3CB30606"/>
    <w:rsid w:val="4D3413CA"/>
    <w:rsid w:val="61B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514</Words>
  <Characters>2934</Characters>
  <Application>Microsoft Office Word</Application>
  <DocSecurity>0</DocSecurity>
  <Lines>24</Lines>
  <Paragraphs>6</Paragraphs>
  <ScaleCrop>false</ScaleCrop>
  <Company>HP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周周125</dc:creator>
  <cp:lastModifiedBy>邓鸿引</cp:lastModifiedBy>
  <cp:revision>2</cp:revision>
  <dcterms:created xsi:type="dcterms:W3CDTF">2025-02-21T03:29:00Z</dcterms:created>
  <dcterms:modified xsi:type="dcterms:W3CDTF">2025-02-21T07:08:00Z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3A22B0B9C5194F4E9F1DC52EE5D261B3_11</vt:lpwstr>
  </property>
  <property fmtid="{D5CDD505-2E9C-101B-9397-08002B2CF9AE}" pid="4" name="KSOTemplateDocerSaveRecord">
    <vt:lpwstr>eyJoZGlkIjoiYTc2ZGZiNzZiNDVlOGViOWVmM2JhOTY0NGJkNjUyYzgiLCJ1c2VySWQiOiIxMTQ4MTY4MTYwIn0=</vt:lpwstr>
  </property>
</Properties>
</file>