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D27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27项主题文旅活动齐聚申遗成功后首个春节</w:t>
      </w:r>
    </w:p>
    <w:p w14:paraId="4B407706">
      <w:pPr>
        <w:ind w:firstLine="640" w:firstLineChars="20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 w14:paraId="0B63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为传承弘扬春节文化、促进消费拉动经济、丰富人民群众精神文化生活，文化和旅游部自1月7日（农历腊月初八）至3月1日（农历二月初二），统筹开展2025年春节主题文化和旅游活动。</w:t>
      </w:r>
    </w:p>
    <w:p w14:paraId="0D613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这次活动在全国范围内开展，聚焦“欢欢喜喜过大年”主题，围绕惠民文艺演出、公共文化服务、非遗体验展示、文化娱乐活动、旅游休闲消费、文博展览展出、对外文化交流等重点领域，组织开展“文化迎春 艺术为民”“春到万家”“非遗贺新春”“旅游迎春 休闲过年”“惠企乐民 欢度新春”“文博馆里过大年”“欢乐春节”七大板块27项主体活动，丰富群众精神文化生活，打造百姓新春文化大联欢。</w:t>
      </w:r>
    </w:p>
    <w:p w14:paraId="1BBDF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活动以“春节——中国人庆祝传统新年的社会实践”列入联合国教科文组织人类非物质文化遗产代表作名录为契机，旨在加强春节文化研究阐释、传承弘扬、海外推广，丰富优质文化和旅游产品供给，切实增强人民群众获得感幸福感。</w:t>
      </w:r>
    </w:p>
    <w:p w14:paraId="103F03DF"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M1ZjZhOWE1ZmU2OWE0OGE3YmY5NTA5MDliMDgifQ=="/>
  </w:docVars>
  <w:rsids>
    <w:rsidRoot w:val="00000000"/>
    <w:rsid w:val="60CD5E10"/>
    <w:rsid w:val="69A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2025-01-09T01:55:00Z</dcterms:created>
  <dc:creator>Administrator</dc:creator>
  <cp:lastModifiedBy>Administrator</cp:lastModifiedBy>
  <dcterms:modified xsi:type="dcterms:W3CDTF">2025-01-09T03:22:36Z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eyJoZGlkIjoiNGEyYzY5ODM3YWIxYTc5NmM3ZjdkNWEwZDQ5ZmRhODgiLCJ1c2VySWQiOiI3MzI2MDExMDIifQ==</vt:lpwstr>
  </property>
  <property fmtid="{D5CDD505-2E9C-101B-9397-08002B2CF9AE}" pid="4" name="ICV">
    <vt:lpwstr>70F95F99F655484EBD9C4279C352157F_12</vt:lpwstr>
  </property>
</Properties>
</file>