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10"/>
          <w:kern w:val="0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eastAsia="方正小标宋_GBK" w:cs="方正小标宋_GBK"/>
          <w:spacing w:val="-1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_GBK" w:cs="方正小标宋_GBK"/>
          <w:sz w:val="44"/>
          <w:szCs w:val="44"/>
          <w:lang w:eastAsia="zh-CN"/>
        </w:rPr>
      </w:pPr>
      <w:r>
        <w:rPr>
          <w:rFonts w:hint="eastAsia" w:eastAsia="方正小标宋_GBK" w:cs="方正小标宋_GBK"/>
          <w:spacing w:val="-10"/>
          <w:kern w:val="0"/>
          <w:sz w:val="44"/>
          <w:szCs w:val="44"/>
        </w:rPr>
        <w:t>关于废止</w:t>
      </w:r>
      <w:r>
        <w:rPr>
          <w:rFonts w:hint="eastAsia" w:eastAsia="方正小标宋_GBK" w:cs="方正小标宋_GBK"/>
          <w:spacing w:val="-10"/>
          <w:kern w:val="0"/>
          <w:sz w:val="44"/>
          <w:szCs w:val="44"/>
          <w:lang w:eastAsia="zh-CN"/>
        </w:rPr>
        <w:t>有关</w:t>
      </w:r>
      <w:r>
        <w:rPr>
          <w:rFonts w:hint="eastAsia" w:eastAsia="方正小标宋_GBK" w:cs="方正小标宋_GBK"/>
          <w:sz w:val="44"/>
          <w:szCs w:val="44"/>
        </w:rPr>
        <w:t>文件的</w:t>
      </w:r>
      <w:r>
        <w:rPr>
          <w:rFonts w:hint="eastAsia" w:eastAsia="方正小标宋_GBK" w:cs="方正小标宋_GBK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方正仿宋_GBK" w:hAnsi="方正仿宋_GBK" w:eastAsia="方正仿宋_GBK" w:cs="方正仿宋_GBK"/>
          <w:color w:val="auto"/>
          <w:szCs w:val="32"/>
          <w:highlight w:val="none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color w:val="auto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</w:rPr>
        <w:t>各有关单位：</w:t>
      </w:r>
    </w:p>
    <w:p>
      <w:pPr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color w:val="auto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《关于印发〈洛碛镇村级集体经济组织内控制度〉的通知》（洛碛府〔20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号）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  <w:lang w:eastAsia="zh-CN"/>
        </w:rPr>
        <w:t>镇</w:t>
      </w:r>
      <w:r>
        <w:rPr>
          <w:rFonts w:hint="eastAsia" w:ascii="方正仿宋_GBK" w:hAnsi="方正仿宋_GBK" w:cs="方正仿宋_GBK"/>
          <w:color w:val="auto"/>
          <w:szCs w:val="32"/>
          <w:highlight w:val="none"/>
          <w:lang w:eastAsia="zh-CN"/>
        </w:rPr>
        <w:t>人民</w:t>
      </w:r>
      <w:r>
        <w:rPr>
          <w:rFonts w:hint="eastAsia" w:ascii="方正仿宋_GBK" w:hAnsi="方正仿宋_GBK" w:eastAsia="方正仿宋_GBK" w:cs="方正仿宋_GBK"/>
          <w:color w:val="auto"/>
          <w:szCs w:val="32"/>
          <w:highlight w:val="none"/>
        </w:rPr>
        <w:t>政府规范性文件予以废止，自本通知印发之日起停止执行，不再作为行政管理的依据。</w:t>
      </w:r>
    </w:p>
    <w:p>
      <w:pPr>
        <w:spacing w:line="560" w:lineRule="exact"/>
        <w:ind w:firstLine="632" w:firstLineChars="200"/>
        <w:rPr>
          <w:rFonts w:hint="eastAsia"/>
          <w:szCs w:val="32"/>
        </w:rPr>
      </w:pPr>
    </w:p>
    <w:p>
      <w:pPr>
        <w:spacing w:line="560" w:lineRule="exact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附件：</w:t>
      </w:r>
      <w:r>
        <w:rPr>
          <w:rFonts w:hint="eastAsia"/>
          <w:szCs w:val="32"/>
          <w:lang w:val="en-US" w:eastAsia="zh-CN"/>
        </w:rPr>
        <w:t>1-1.</w:t>
      </w:r>
      <w:r>
        <w:rPr>
          <w:rFonts w:hint="eastAsia"/>
          <w:szCs w:val="32"/>
        </w:rPr>
        <w:t>废止的政府规范性文件目录</w:t>
      </w:r>
    </w:p>
    <w:p>
      <w:pPr>
        <w:spacing w:line="560" w:lineRule="exact"/>
        <w:ind w:firstLine="632" w:firstLineChars="200"/>
        <w:rPr>
          <w:rFonts w:hint="eastAsia"/>
          <w:szCs w:val="32"/>
        </w:rPr>
      </w:pPr>
    </w:p>
    <w:p>
      <w:pPr>
        <w:spacing w:line="560" w:lineRule="exact"/>
        <w:ind w:firstLine="4108" w:firstLineChars="1300"/>
        <w:rPr>
          <w:rFonts w:hint="eastAsia"/>
          <w:szCs w:val="32"/>
          <w:lang w:eastAsia="zh-CN"/>
        </w:rPr>
      </w:pPr>
    </w:p>
    <w:p>
      <w:pPr>
        <w:spacing w:line="560" w:lineRule="exact"/>
        <w:ind w:firstLine="4108" w:firstLineChars="1300"/>
        <w:rPr>
          <w:rFonts w:hint="eastAsia"/>
          <w:szCs w:val="32"/>
          <w:lang w:eastAsia="zh-CN"/>
        </w:rPr>
      </w:pPr>
      <w:r>
        <w:rPr>
          <w:rFonts w:hint="eastAsia"/>
          <w:szCs w:val="32"/>
          <w:lang w:eastAsia="zh-CN"/>
        </w:rPr>
        <w:t>重庆市渝北区洛碛镇人民政府</w:t>
      </w:r>
    </w:p>
    <w:p>
      <w:pPr>
        <w:spacing w:line="560" w:lineRule="exact"/>
        <w:ind w:firstLine="5056" w:firstLineChars="16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2022年8月10日</w:t>
      </w:r>
    </w:p>
    <w:p>
      <w:pPr>
        <w:spacing w:line="560" w:lineRule="exact"/>
        <w:rPr>
          <w:rFonts w:hint="default"/>
          <w:szCs w:val="32"/>
          <w:lang w:val="en-US" w:eastAsia="zh-CN"/>
        </w:rPr>
      </w:pPr>
    </w:p>
    <w:p>
      <w:pPr>
        <w:spacing w:line="520" w:lineRule="exact"/>
        <w:ind w:right="1264" w:rightChars="400"/>
        <w:jc w:val="left"/>
        <w:rPr>
          <w:rFonts w:hint="eastAsia" w:eastAsia="方正黑体_GBK"/>
          <w:bCs/>
          <w:szCs w:val="32"/>
        </w:rPr>
      </w:pPr>
    </w:p>
    <w:p>
      <w:pPr>
        <w:spacing w:line="520" w:lineRule="exact"/>
        <w:ind w:right="1264" w:rightChars="400"/>
        <w:jc w:val="left"/>
        <w:rPr>
          <w:rFonts w:hint="eastAsia" w:eastAsia="方正黑体_GBK"/>
          <w:bCs/>
          <w:szCs w:val="32"/>
        </w:rPr>
      </w:pPr>
    </w:p>
    <w:p>
      <w:pPr>
        <w:spacing w:line="520" w:lineRule="exact"/>
        <w:ind w:right="1264" w:rightChars="400"/>
        <w:jc w:val="left"/>
        <w:rPr>
          <w:rFonts w:hint="eastAsia" w:eastAsia="方正黑体_GBK"/>
          <w:bCs/>
          <w:szCs w:val="32"/>
        </w:rPr>
      </w:pPr>
    </w:p>
    <w:p>
      <w:pPr>
        <w:spacing w:line="520" w:lineRule="exact"/>
        <w:ind w:right="1264" w:rightChars="400"/>
        <w:jc w:val="left"/>
        <w:rPr>
          <w:rFonts w:hint="eastAsia" w:eastAsia="方正黑体_GBK"/>
          <w:bCs/>
          <w:szCs w:val="32"/>
        </w:rPr>
      </w:pPr>
    </w:p>
    <w:p>
      <w:pPr>
        <w:spacing w:line="520" w:lineRule="exact"/>
        <w:ind w:right="1264" w:rightChars="400"/>
        <w:jc w:val="left"/>
        <w:rPr>
          <w:rFonts w:hint="eastAsia" w:eastAsia="方正黑体_GBK"/>
          <w:bCs/>
          <w:szCs w:val="32"/>
        </w:rPr>
      </w:pPr>
    </w:p>
    <w:p>
      <w:pPr>
        <w:spacing w:line="520" w:lineRule="exact"/>
        <w:ind w:right="1264" w:rightChars="400"/>
        <w:jc w:val="left"/>
        <w:rPr>
          <w:rFonts w:hint="eastAsia" w:eastAsia="方正黑体_GBK"/>
          <w:bCs/>
          <w:szCs w:val="32"/>
        </w:rPr>
      </w:pPr>
    </w:p>
    <w:p>
      <w:pPr>
        <w:spacing w:line="520" w:lineRule="exact"/>
        <w:ind w:right="1264" w:rightChars="400"/>
        <w:jc w:val="left"/>
        <w:rPr>
          <w:rFonts w:hint="eastAsia" w:eastAsia="方正黑体_GBK"/>
          <w:bCs/>
          <w:szCs w:val="32"/>
        </w:rPr>
      </w:pPr>
    </w:p>
    <w:p>
      <w:pPr>
        <w:spacing w:line="520" w:lineRule="exact"/>
        <w:ind w:right="1264" w:rightChars="400"/>
        <w:jc w:val="left"/>
        <w:rPr>
          <w:rFonts w:hint="eastAsia" w:eastAsia="方正黑体_GBK"/>
          <w:bCs/>
          <w:szCs w:val="32"/>
        </w:rPr>
      </w:pPr>
    </w:p>
    <w:p>
      <w:pPr>
        <w:spacing w:line="520" w:lineRule="exact"/>
        <w:ind w:right="1264" w:rightChars="400"/>
        <w:jc w:val="left"/>
        <w:rPr>
          <w:rFonts w:hint="default" w:eastAsia="方正黑体_GBK"/>
          <w:bCs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方正黑体_GBK"/>
          <w:bCs/>
          <w:szCs w:val="32"/>
        </w:rPr>
        <w:t>附件</w:t>
      </w:r>
      <w:r>
        <w:rPr>
          <w:rFonts w:hint="eastAsia" w:eastAsia="方正黑体_GBK"/>
          <w:bCs/>
          <w:szCs w:val="32"/>
          <w:lang w:val="en-US" w:eastAsia="zh-CN"/>
        </w:rPr>
        <w:t>1-1</w:t>
      </w:r>
    </w:p>
    <w:p>
      <w:pPr>
        <w:spacing w:line="560" w:lineRule="exact"/>
        <w:jc w:val="center"/>
        <w:rPr>
          <w:rFonts w:hint="eastAsia" w:eastAsia="方正小标宋_GBK" w:cs="方正小标宋_GBK"/>
          <w:spacing w:val="-1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 w:cs="方正小标宋_GBK"/>
          <w:spacing w:val="-10"/>
          <w:kern w:val="0"/>
          <w:sz w:val="44"/>
          <w:szCs w:val="44"/>
        </w:rPr>
      </w:pPr>
      <w:r>
        <w:rPr>
          <w:rFonts w:hint="eastAsia" w:eastAsia="方正小标宋_GBK" w:cs="方正小标宋_GBK"/>
          <w:spacing w:val="-10"/>
          <w:kern w:val="0"/>
          <w:sz w:val="44"/>
          <w:szCs w:val="44"/>
        </w:rPr>
        <w:t>废止的政府规范性文件目录</w:t>
      </w:r>
    </w:p>
    <w:p>
      <w:pPr>
        <w:spacing w:line="560" w:lineRule="exact"/>
        <w:ind w:firstLine="632" w:firstLineChars="200"/>
        <w:rPr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关于印发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洛碛镇村级集体经济组织内控制度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的通知（洛碛府〔20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号）</w:t>
      </w:r>
    </w:p>
    <w:p/>
    <w:sectPr>
      <w:footerReference r:id="rId3" w:type="default"/>
      <w:footerReference r:id="rId4" w:type="even"/>
      <w:pgSz w:w="11906" w:h="16838"/>
      <w:pgMar w:top="2154" w:right="1474" w:bottom="2041" w:left="1587" w:header="851" w:footer="130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6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ZTBhNGNjZjdmY2ZmYzdlNTI2MWI0NjZmODdkNGQifQ=="/>
  </w:docVars>
  <w:rsids>
    <w:rsidRoot w:val="02232C01"/>
    <w:rsid w:val="02232C01"/>
    <w:rsid w:val="0A2F53F1"/>
    <w:rsid w:val="11C774FB"/>
    <w:rsid w:val="12474C7C"/>
    <w:rsid w:val="26380587"/>
    <w:rsid w:val="28D07743"/>
    <w:rsid w:val="30E3593E"/>
    <w:rsid w:val="32FC69DB"/>
    <w:rsid w:val="6E34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199</Characters>
  <Lines>0</Lines>
  <Paragraphs>0</Paragraphs>
  <TotalTime>13</TotalTime>
  <ScaleCrop>false</ScaleCrop>
  <LinksUpToDate>false</LinksUpToDate>
  <CharactersWithSpaces>201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2022-04-07T07:28:00Z</dcterms:created>
  <dc:creator>雪糕小可爱咩</dc:creator>
  <cp:lastModifiedBy>雪糕小可爱咩</cp:lastModifiedBy>
  <dcterms:modified xsi:type="dcterms:W3CDTF">2022-08-10T08:26:25Z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C179A7AB662142948D12A082985AE15F</vt:lpwstr>
  </property>
</Properties>
</file>