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612F">
      <w:pPr>
        <w:snapToGrid w:val="0"/>
        <w:spacing w:line="594" w:lineRule="exact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镇二十届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人大九次会议</w:t>
      </w:r>
    </w:p>
    <w:p w:rsidR="00000000" w:rsidRDefault="00D1612F">
      <w:pPr>
        <w:snapToGrid w:val="0"/>
        <w:spacing w:line="594" w:lineRule="exact"/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>文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>件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>（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>八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 w:hint="eastAsia"/>
          <w:bCs/>
          <w:spacing w:val="57"/>
          <w:sz w:val="32"/>
          <w:szCs w:val="32"/>
        </w:rPr>
        <w:t>）</w:t>
      </w:r>
    </w:p>
    <w:p w:rsidR="00000000" w:rsidRDefault="00D1612F">
      <w:pPr>
        <w:spacing w:line="560" w:lineRule="exact"/>
        <w:rPr>
          <w:rFonts w:eastAsia="方正楷体_GBK"/>
          <w:bCs/>
          <w:sz w:val="32"/>
          <w:szCs w:val="32"/>
        </w:rPr>
      </w:pPr>
    </w:p>
    <w:p w:rsidR="00000000" w:rsidRDefault="00D1612F">
      <w:pPr>
        <w:tabs>
          <w:tab w:val="left" w:pos="4680"/>
        </w:tabs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8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pacing w:val="-28"/>
          <w:sz w:val="44"/>
          <w:szCs w:val="44"/>
        </w:rPr>
        <w:t>重庆市渝北区古路镇</w:t>
      </w:r>
      <w:r>
        <w:rPr>
          <w:rFonts w:eastAsia="方正小标宋_GBK"/>
          <w:spacing w:val="-28"/>
          <w:sz w:val="44"/>
          <w:szCs w:val="44"/>
        </w:rPr>
        <w:t>202</w:t>
      </w:r>
      <w:r>
        <w:rPr>
          <w:rFonts w:eastAsia="方正小标宋_GBK"/>
          <w:spacing w:val="-28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pacing w:val="-28"/>
          <w:sz w:val="44"/>
          <w:szCs w:val="44"/>
        </w:rPr>
        <w:t>年财政预算</w:t>
      </w:r>
      <w:r>
        <w:rPr>
          <w:rFonts w:ascii="方正小标宋_GBK" w:eastAsia="方正小标宋_GBK" w:hAnsi="方正小标宋_GBK" w:cs="方正小标宋_GBK" w:hint="eastAsia"/>
          <w:spacing w:val="-28"/>
          <w:sz w:val="44"/>
          <w:szCs w:val="44"/>
        </w:rPr>
        <w:t>执行情况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和</w:t>
      </w:r>
      <w:r>
        <w:rPr>
          <w:rFonts w:eastAsia="方正小标宋_GBK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年财政预算草案的报告</w:t>
      </w:r>
    </w:p>
    <w:p w:rsidR="00000000" w:rsidRDefault="00D1612F">
      <w:pPr>
        <w:snapToGrid w:val="0"/>
        <w:spacing w:line="594" w:lineRule="exact"/>
        <w:jc w:val="center"/>
        <w:rPr>
          <w:rFonts w:eastAsia="方正楷体_GBK"/>
          <w:sz w:val="32"/>
          <w:szCs w:val="32"/>
          <w:shd w:val="clear" w:color="auto" w:fill="FFFFFF"/>
        </w:rPr>
      </w:pPr>
    </w:p>
    <w:p w:rsidR="00000000" w:rsidRDefault="00D1612F">
      <w:pPr>
        <w:snapToGrid w:val="0"/>
        <w:spacing w:line="594" w:lineRule="exact"/>
        <w:jc w:val="center"/>
        <w:rPr>
          <w:rFonts w:ascii="方正楷体_GBK" w:eastAsia="方正楷体_GBK" w:hAnsi="方正楷体_GBK" w:cs="方正楷体_GBK" w:hint="eastAsia"/>
          <w:spacing w:val="-17"/>
          <w:sz w:val="32"/>
          <w:szCs w:val="32"/>
          <w:shd w:val="clear" w:color="auto" w:fill="FFFFFF"/>
        </w:rPr>
      </w:pPr>
      <w:r>
        <w:rPr>
          <w:spacing w:val="-17"/>
          <w:sz w:val="32"/>
          <w:szCs w:val="32"/>
          <w:shd w:val="clear" w:color="auto" w:fill="FFFFFF"/>
        </w:rPr>
        <w:t>——</w:t>
      </w:r>
      <w:r>
        <w:rPr>
          <w:rFonts w:eastAsia="方正楷体_GBK"/>
          <w:spacing w:val="-17"/>
          <w:sz w:val="32"/>
          <w:szCs w:val="32"/>
          <w:shd w:val="clear" w:color="auto" w:fill="FFFFFF"/>
        </w:rPr>
        <w:t>2025</w:t>
      </w:r>
      <w:r>
        <w:rPr>
          <w:rFonts w:eastAsia="方正楷体_GBK"/>
          <w:spacing w:val="-17"/>
          <w:sz w:val="32"/>
          <w:szCs w:val="32"/>
          <w:shd w:val="clear" w:color="auto" w:fill="FFFFFF"/>
        </w:rPr>
        <w:t>年</w:t>
      </w:r>
      <w:r>
        <w:rPr>
          <w:rFonts w:eastAsia="方正楷体_GBK"/>
          <w:spacing w:val="-17"/>
          <w:sz w:val="32"/>
          <w:szCs w:val="32"/>
          <w:shd w:val="clear" w:color="auto" w:fill="FFFFFF"/>
        </w:rPr>
        <w:t>2</w:t>
      </w:r>
      <w:r>
        <w:rPr>
          <w:rFonts w:eastAsia="方正楷体_GBK"/>
          <w:spacing w:val="-17"/>
          <w:sz w:val="32"/>
          <w:szCs w:val="32"/>
          <w:shd w:val="clear" w:color="auto" w:fill="FFFFFF"/>
        </w:rPr>
        <w:t>月</w:t>
      </w:r>
      <w:r>
        <w:rPr>
          <w:rFonts w:eastAsia="方正楷体_GBK"/>
          <w:spacing w:val="-17"/>
          <w:sz w:val="32"/>
          <w:szCs w:val="32"/>
          <w:shd w:val="clear" w:color="auto" w:fill="FFFFFF"/>
        </w:rPr>
        <w:t>18</w:t>
      </w:r>
      <w:r>
        <w:rPr>
          <w:rFonts w:ascii="方正楷体_GBK" w:eastAsia="方正楷体_GBK" w:hAnsi="方正楷体_GBK" w:cs="方正楷体_GBK" w:hint="eastAsia"/>
          <w:spacing w:val="-17"/>
          <w:sz w:val="32"/>
          <w:szCs w:val="32"/>
          <w:shd w:val="clear" w:color="auto" w:fill="FFFFFF"/>
        </w:rPr>
        <w:t>日在重庆市渝北区古路镇第二十届人民代表大会</w:t>
      </w:r>
    </w:p>
    <w:p w:rsidR="00000000" w:rsidRDefault="00D1612F">
      <w:pPr>
        <w:snapToGrid w:val="0"/>
        <w:spacing w:line="594" w:lineRule="exact"/>
        <w:jc w:val="center"/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第九次会议上</w:t>
      </w:r>
    </w:p>
    <w:p w:rsidR="00000000" w:rsidRDefault="00D1612F">
      <w:pPr>
        <w:snapToGrid w:val="0"/>
        <w:spacing w:line="594" w:lineRule="exact"/>
        <w:jc w:val="center"/>
        <w:rPr>
          <w:rFonts w:eastAsia="方正楷体_GBK"/>
          <w:sz w:val="32"/>
          <w:szCs w:val="32"/>
          <w:shd w:val="clear" w:color="auto" w:fill="FFFFFF"/>
        </w:rPr>
      </w:pPr>
    </w:p>
    <w:p w:rsidR="00000000" w:rsidRDefault="00D1612F">
      <w:pPr>
        <w:snapToGrid w:val="0"/>
        <w:spacing w:line="594" w:lineRule="exact"/>
        <w:jc w:val="center"/>
        <w:rPr>
          <w:rFonts w:eastAsia="方正楷体_GBK"/>
          <w:sz w:val="32"/>
          <w:szCs w:val="32"/>
          <w:shd w:val="clear" w:color="auto" w:fill="FFFFFF"/>
        </w:rPr>
      </w:pPr>
      <w:r>
        <w:rPr>
          <w:rFonts w:eastAsia="方正楷体_GBK" w:hint="eastAsia"/>
          <w:sz w:val="32"/>
          <w:szCs w:val="32"/>
          <w:shd w:val="clear" w:color="auto" w:fill="FFFFFF"/>
        </w:rPr>
        <w:t>重庆市渝北区古路镇经济发展办公室</w:t>
      </w:r>
    </w:p>
    <w:p w:rsidR="00000000" w:rsidRDefault="00D1612F">
      <w:pPr>
        <w:snapToGrid w:val="0"/>
        <w:spacing w:line="594" w:lineRule="exact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000000" w:rsidRDefault="00D1612F">
      <w:pPr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各位代表</w:t>
      </w:r>
      <w:r>
        <w:rPr>
          <w:rFonts w:eastAsia="方正仿宋_GBK"/>
          <w:b/>
          <w:bCs/>
          <w:sz w:val="32"/>
          <w:szCs w:val="32"/>
        </w:rPr>
        <w:t>：</w:t>
      </w:r>
    </w:p>
    <w:p w:rsidR="00000000" w:rsidRDefault="00D1612F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受镇人民政府委托，向大会报告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eastAsia="方正仿宋_GBK" w:hint="eastAsia"/>
          <w:color w:val="000000"/>
          <w:sz w:val="32"/>
          <w:szCs w:val="32"/>
        </w:rPr>
        <w:t>4</w:t>
      </w:r>
      <w:r>
        <w:rPr>
          <w:rFonts w:eastAsia="方正仿宋_GBK"/>
          <w:color w:val="000000"/>
          <w:sz w:val="32"/>
          <w:szCs w:val="32"/>
        </w:rPr>
        <w:t>年财政预算执行情况和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eastAsia="方正仿宋_GBK" w:hint="eastAsia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年财政预算草案，请予审议，并请各位列席人员提出意见。</w:t>
      </w:r>
    </w:p>
    <w:p w:rsidR="00000000" w:rsidRDefault="00D1612F">
      <w:pPr>
        <w:spacing w:line="550" w:lineRule="exact"/>
        <w:ind w:firstLineChars="200" w:firstLine="600"/>
        <w:rPr>
          <w:rFonts w:eastAsia="方正黑体_GBK"/>
          <w:spacing w:val="-10"/>
          <w:sz w:val="32"/>
          <w:szCs w:val="32"/>
          <w:shd w:val="clear" w:color="auto" w:fill="FFFFFF"/>
        </w:rPr>
      </w:pPr>
      <w:r>
        <w:rPr>
          <w:rFonts w:eastAsia="方正黑体_GBK"/>
          <w:spacing w:val="-10"/>
          <w:sz w:val="32"/>
          <w:szCs w:val="32"/>
          <w:shd w:val="clear" w:color="auto" w:fill="FFFFFF"/>
        </w:rPr>
        <w:t>一、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202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4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年预算执行情况</w:t>
      </w:r>
    </w:p>
    <w:p w:rsidR="00000000" w:rsidRDefault="00D1612F">
      <w:pPr>
        <w:snapToGrid w:val="0"/>
        <w:spacing w:line="550" w:lineRule="exact"/>
        <w:ind w:firstLine="64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年，我镇财政工作坚持以习近平新时代中国特色社会主义思想为指导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认真贯彻落实</w:t>
      </w:r>
      <w:r>
        <w:rPr>
          <w:rFonts w:eastAsia="方正仿宋_GBK"/>
          <w:sz w:val="32"/>
          <w:szCs w:val="32"/>
        </w:rPr>
        <w:t>上级的决策部署和工作要求</w:t>
      </w:r>
      <w:r>
        <w:rPr>
          <w:rFonts w:eastAsia="方正仿宋_GBK"/>
          <w:color w:val="000000"/>
          <w:sz w:val="32"/>
          <w:szCs w:val="32"/>
          <w:lang w:val="zh-CN"/>
        </w:rPr>
        <w:t>，紧</w:t>
      </w:r>
      <w:r>
        <w:rPr>
          <w:rFonts w:eastAsia="方正仿宋_GBK"/>
          <w:color w:val="000000"/>
          <w:sz w:val="32"/>
          <w:szCs w:val="32"/>
          <w:lang w:val="zh-CN"/>
        </w:rPr>
        <w:t>密围绕镇</w:t>
      </w:r>
      <w:r>
        <w:rPr>
          <w:rFonts w:eastAsia="方正仿宋_GBK"/>
          <w:color w:val="000000"/>
          <w:sz w:val="32"/>
          <w:szCs w:val="32"/>
        </w:rPr>
        <w:t>党委</w:t>
      </w:r>
      <w:r>
        <w:rPr>
          <w:rFonts w:eastAsia="方正仿宋_GBK"/>
          <w:color w:val="000000"/>
          <w:sz w:val="32"/>
          <w:szCs w:val="32"/>
          <w:lang w:val="zh-CN"/>
        </w:rPr>
        <w:t>、政府中心工作，充分发挥财政职能</w:t>
      </w:r>
      <w:r>
        <w:rPr>
          <w:rFonts w:eastAsia="方正仿宋_GBK"/>
          <w:sz w:val="32"/>
          <w:szCs w:val="32"/>
          <w:lang w:val="zh-CN"/>
        </w:rPr>
        <w:t>，较好地完成了</w:t>
      </w:r>
      <w:r>
        <w:rPr>
          <w:rFonts w:eastAsia="方正仿宋_GBK"/>
          <w:sz w:val="32"/>
          <w:szCs w:val="32"/>
        </w:rPr>
        <w:t>全年财政工作任务</w:t>
      </w:r>
      <w:r>
        <w:rPr>
          <w:rFonts w:eastAsia="方正仿宋_GBK"/>
          <w:sz w:val="32"/>
          <w:szCs w:val="32"/>
          <w:lang w:val="zh-CN"/>
        </w:rPr>
        <w:t>。</w:t>
      </w:r>
    </w:p>
    <w:p w:rsidR="00000000" w:rsidRDefault="00D1612F">
      <w:pPr>
        <w:spacing w:line="55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（一）全镇财政预算执行情况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．全镇财力平衡情况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全镇总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/>
          <w:sz w:val="32"/>
          <w:szCs w:val="32"/>
        </w:rPr>
        <w:t>11870</w:t>
      </w:r>
      <w:r>
        <w:rPr>
          <w:rFonts w:eastAsia="方正仿宋_GBK"/>
          <w:sz w:val="32"/>
          <w:szCs w:val="32"/>
        </w:rPr>
        <w:t>万元，其中：一般公共预算收入</w:t>
      </w:r>
      <w:r>
        <w:rPr>
          <w:rFonts w:eastAsia="方正仿宋_GBK"/>
          <w:sz w:val="32"/>
          <w:szCs w:val="32"/>
        </w:rPr>
        <w:t>117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lastRenderedPageBreak/>
        <w:t>（同口径</w:t>
      </w:r>
      <w:r>
        <w:rPr>
          <w:rFonts w:eastAsia="方正仿宋_GBK"/>
          <w:sz w:val="32"/>
          <w:szCs w:val="32"/>
        </w:rPr>
        <w:t>上升</w:t>
      </w:r>
      <w:r>
        <w:rPr>
          <w:rFonts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）、上级补助收入</w:t>
      </w:r>
      <w:r>
        <w:rPr>
          <w:rFonts w:eastAsia="方正仿宋_GBK"/>
          <w:sz w:val="32"/>
          <w:szCs w:val="32"/>
        </w:rPr>
        <w:t>9743</w:t>
      </w:r>
      <w:r>
        <w:rPr>
          <w:rFonts w:eastAsia="方正仿宋_GBK"/>
          <w:sz w:val="32"/>
          <w:szCs w:val="32"/>
        </w:rPr>
        <w:t>万元、动用上年预算稳定调节基金</w:t>
      </w:r>
      <w:r>
        <w:rPr>
          <w:rFonts w:eastAsia="方正仿宋_GBK"/>
          <w:sz w:val="32"/>
          <w:szCs w:val="32"/>
        </w:rPr>
        <w:t>1524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调入资金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上年结转</w:t>
      </w:r>
      <w:r>
        <w:rPr>
          <w:rFonts w:eastAsia="方正仿宋_GBK"/>
          <w:sz w:val="32"/>
          <w:szCs w:val="32"/>
        </w:rPr>
        <w:t>479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全镇总支出</w:t>
      </w:r>
      <w:r>
        <w:rPr>
          <w:rFonts w:eastAsia="方正仿宋_GBK"/>
          <w:sz w:val="32"/>
          <w:szCs w:val="32"/>
        </w:rPr>
        <w:t>11870</w:t>
      </w:r>
      <w:r>
        <w:rPr>
          <w:rFonts w:eastAsia="方正仿宋_GBK"/>
          <w:sz w:val="32"/>
          <w:szCs w:val="32"/>
        </w:rPr>
        <w:t>万元，其中：一般公共预算支出</w:t>
      </w:r>
      <w:r>
        <w:rPr>
          <w:rFonts w:eastAsia="方正仿宋_GBK"/>
          <w:sz w:val="32"/>
          <w:szCs w:val="32"/>
        </w:rPr>
        <w:t>9932</w:t>
      </w:r>
      <w:r>
        <w:rPr>
          <w:rFonts w:eastAsia="方正仿宋_GBK"/>
          <w:sz w:val="32"/>
          <w:szCs w:val="32"/>
        </w:rPr>
        <w:t>万元、政府性基金预算支出</w:t>
      </w:r>
      <w:r>
        <w:rPr>
          <w:rFonts w:eastAsia="方正仿宋_GBK"/>
          <w:sz w:val="32"/>
          <w:szCs w:val="32"/>
        </w:rPr>
        <w:t>251</w:t>
      </w:r>
      <w:r>
        <w:rPr>
          <w:rFonts w:eastAsia="方正仿宋_GBK"/>
          <w:sz w:val="32"/>
          <w:szCs w:val="32"/>
        </w:rPr>
        <w:t>万元、上解支出</w:t>
      </w: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调出支出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安排预算稳定调节基金</w:t>
      </w:r>
      <w:r>
        <w:rPr>
          <w:rFonts w:eastAsia="方正仿宋_GBK"/>
          <w:sz w:val="32"/>
          <w:szCs w:val="32"/>
        </w:rPr>
        <w:t>1203</w:t>
      </w:r>
      <w:r>
        <w:rPr>
          <w:rFonts w:eastAsia="方正仿宋_GBK"/>
          <w:sz w:val="32"/>
          <w:szCs w:val="32"/>
        </w:rPr>
        <w:t>万元、结转下年</w:t>
      </w:r>
      <w:r>
        <w:rPr>
          <w:rFonts w:eastAsia="方正仿宋_GBK"/>
          <w:sz w:val="32"/>
          <w:szCs w:val="32"/>
        </w:rPr>
        <w:t>453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．一般公共预算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</w:t>
      </w:r>
      <w:r>
        <w:rPr>
          <w:rFonts w:eastAsia="方正仿宋_GBK"/>
          <w:sz w:val="32"/>
          <w:szCs w:val="32"/>
        </w:rPr>
        <w:t>镇一般公共预算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/>
          <w:sz w:val="32"/>
          <w:szCs w:val="32"/>
        </w:rPr>
        <w:t>11381</w:t>
      </w:r>
      <w:r>
        <w:rPr>
          <w:rFonts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税收收入</w:t>
      </w:r>
      <w:r>
        <w:rPr>
          <w:rFonts w:eastAsia="方正仿宋_GBK"/>
          <w:sz w:val="32"/>
          <w:szCs w:val="32"/>
        </w:rPr>
        <w:t>117</w:t>
      </w:r>
      <w:r>
        <w:rPr>
          <w:rFonts w:eastAsia="方正仿宋_GBK"/>
          <w:sz w:val="32"/>
          <w:szCs w:val="32"/>
        </w:rPr>
        <w:t>万元、上级补助收入</w:t>
      </w:r>
      <w:r>
        <w:rPr>
          <w:rFonts w:eastAsia="方正仿宋_GBK"/>
          <w:sz w:val="32"/>
          <w:szCs w:val="32"/>
        </w:rPr>
        <w:t>9274</w:t>
      </w:r>
      <w:r>
        <w:rPr>
          <w:rFonts w:eastAsia="方正仿宋_GBK"/>
          <w:sz w:val="32"/>
          <w:szCs w:val="32"/>
        </w:rPr>
        <w:t>万元、动用预算稳定调节基金</w:t>
      </w:r>
      <w:r>
        <w:rPr>
          <w:rFonts w:eastAsia="方正仿宋_GBK"/>
          <w:sz w:val="32"/>
          <w:szCs w:val="32"/>
        </w:rPr>
        <w:t>1524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调入资金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上年</w:t>
      </w:r>
      <w:r>
        <w:rPr>
          <w:rFonts w:eastAsia="方正仿宋_GBK"/>
          <w:sz w:val="32"/>
          <w:szCs w:val="32"/>
        </w:rPr>
        <w:t>结转</w:t>
      </w:r>
      <w:r>
        <w:rPr>
          <w:rFonts w:eastAsia="方正仿宋_GBK"/>
          <w:sz w:val="32"/>
          <w:szCs w:val="32"/>
        </w:rPr>
        <w:t>459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全镇一般公共预算支出</w:t>
      </w:r>
      <w:r>
        <w:rPr>
          <w:rFonts w:eastAsia="方正仿宋_GBK"/>
          <w:sz w:val="32"/>
          <w:szCs w:val="32"/>
        </w:rPr>
        <w:t>11381</w:t>
      </w:r>
      <w:r>
        <w:rPr>
          <w:rFonts w:eastAsia="方正仿宋_GBK"/>
          <w:sz w:val="32"/>
          <w:szCs w:val="32"/>
        </w:rPr>
        <w:t>万元，其中：实际执行支出</w:t>
      </w:r>
      <w:r>
        <w:rPr>
          <w:rFonts w:eastAsia="方正仿宋_GBK"/>
          <w:sz w:val="32"/>
          <w:szCs w:val="32"/>
        </w:rPr>
        <w:t>9932</w:t>
      </w:r>
      <w:r>
        <w:rPr>
          <w:rFonts w:eastAsia="方正仿宋_GBK"/>
          <w:sz w:val="32"/>
          <w:szCs w:val="32"/>
        </w:rPr>
        <w:t>万元、上解支出</w:t>
      </w:r>
      <w:r>
        <w:rPr>
          <w:rFonts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万元、安排预算稳定调节基金</w:t>
      </w:r>
      <w:r>
        <w:rPr>
          <w:rFonts w:eastAsia="方正仿宋_GBK"/>
          <w:sz w:val="32"/>
          <w:szCs w:val="32"/>
        </w:rPr>
        <w:t>1204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结转下年</w:t>
      </w:r>
      <w:r>
        <w:rPr>
          <w:rFonts w:eastAsia="方正仿宋_GBK"/>
          <w:sz w:val="32"/>
          <w:szCs w:val="32"/>
        </w:rPr>
        <w:t>220</w:t>
      </w:r>
      <w:r>
        <w:rPr>
          <w:rFonts w:eastAsia="方正仿宋_GBK"/>
          <w:sz w:val="32"/>
          <w:szCs w:val="32"/>
        </w:rPr>
        <w:t>万元。主要支出情况如下：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一般公共服务支出</w:t>
      </w:r>
      <w:r>
        <w:rPr>
          <w:rFonts w:eastAsia="方正仿宋_GBK"/>
          <w:sz w:val="32"/>
          <w:szCs w:val="32"/>
        </w:rPr>
        <w:t>1385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5%</w:t>
      </w:r>
      <w:r>
        <w:rPr>
          <w:rFonts w:eastAsia="方正仿宋_GBK"/>
          <w:sz w:val="32"/>
          <w:szCs w:val="32"/>
        </w:rPr>
        <w:t>（与上年决算比，下同）。主要用于保障党政机关、群众团体等正常运转和履行职能。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公共安全支出</w:t>
      </w:r>
      <w:r>
        <w:rPr>
          <w:rFonts w:eastAsia="方正仿宋_GBK"/>
          <w:sz w:val="32"/>
          <w:szCs w:val="32"/>
        </w:rPr>
        <w:t>45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下降</w:t>
      </w:r>
      <w:r>
        <w:rPr>
          <w:rFonts w:eastAsia="方正仿宋_GBK"/>
          <w:sz w:val="32"/>
          <w:szCs w:val="32"/>
        </w:rPr>
        <w:t>82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。主要为：</w:t>
      </w:r>
      <w:r>
        <w:rPr>
          <w:rFonts w:eastAsia="方正仿宋_GBK"/>
          <w:sz w:val="32"/>
          <w:szCs w:val="32"/>
        </w:rPr>
        <w:t>法律顾问服务费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万元、普法宣</w:t>
      </w:r>
      <w:r>
        <w:rPr>
          <w:rFonts w:eastAsia="方正仿宋_GBK"/>
          <w:sz w:val="32"/>
          <w:szCs w:val="32"/>
        </w:rPr>
        <w:t>传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万元、统发工资绩效等基本支出等</w:t>
      </w:r>
      <w:r>
        <w:rPr>
          <w:rFonts w:eastAsia="方正仿宋_GBK"/>
          <w:sz w:val="32"/>
          <w:szCs w:val="32"/>
        </w:rPr>
        <w:t>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文化旅游体育与传媒支出</w:t>
      </w:r>
      <w:r>
        <w:rPr>
          <w:rFonts w:eastAsia="方正仿宋_GBK"/>
          <w:sz w:val="32"/>
          <w:szCs w:val="32"/>
        </w:rPr>
        <w:t>140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。主要为：</w:t>
      </w:r>
      <w:r>
        <w:rPr>
          <w:rFonts w:eastAsia="方正仿宋_GBK"/>
          <w:sz w:val="32"/>
          <w:szCs w:val="32"/>
        </w:rPr>
        <w:t>文化体育活动经费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万元、镇街文化中心（站）免费开放补助经费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万元、村级文化室运行经费</w:t>
      </w: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万元、统发工资绩效等基本支出等</w:t>
      </w:r>
      <w:r>
        <w:rPr>
          <w:rFonts w:eastAsia="方正仿宋_GBK"/>
          <w:sz w:val="32"/>
          <w:szCs w:val="32"/>
        </w:rPr>
        <w:t>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社会保障和就业支出</w:t>
      </w:r>
      <w:r>
        <w:rPr>
          <w:rFonts w:eastAsia="方正仿宋_GBK"/>
          <w:sz w:val="32"/>
          <w:szCs w:val="32"/>
        </w:rPr>
        <w:t>2550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。主要为：低保支出</w:t>
      </w:r>
      <w:r>
        <w:rPr>
          <w:rFonts w:eastAsia="方正仿宋_GBK"/>
          <w:sz w:val="32"/>
          <w:szCs w:val="32"/>
        </w:rPr>
        <w:t>315</w:t>
      </w:r>
      <w:r>
        <w:rPr>
          <w:rFonts w:eastAsia="方正仿宋_GBK"/>
          <w:sz w:val="32"/>
          <w:szCs w:val="32"/>
        </w:rPr>
        <w:t>万元、特困</w:t>
      </w:r>
      <w:r>
        <w:rPr>
          <w:rFonts w:eastAsia="方正仿宋_GBK"/>
          <w:sz w:val="32"/>
          <w:szCs w:val="32"/>
        </w:rPr>
        <w:t>供养</w:t>
      </w:r>
      <w:r>
        <w:rPr>
          <w:rFonts w:eastAsia="方正仿宋_GBK"/>
          <w:sz w:val="32"/>
          <w:szCs w:val="32"/>
        </w:rPr>
        <w:t>508</w:t>
      </w:r>
      <w:r>
        <w:rPr>
          <w:rFonts w:eastAsia="方正仿宋_GBK"/>
          <w:sz w:val="32"/>
          <w:szCs w:val="32"/>
        </w:rPr>
        <w:t>万元、残疾人支出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lastRenderedPageBreak/>
        <w:t>社会福利支出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40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困难群体临时救济等其他农村生活救助</w:t>
      </w:r>
      <w:r>
        <w:rPr>
          <w:rFonts w:eastAsia="方正仿宋_GBK"/>
          <w:sz w:val="32"/>
          <w:szCs w:val="32"/>
        </w:rPr>
        <w:t>295</w:t>
      </w:r>
      <w:r>
        <w:rPr>
          <w:rFonts w:eastAsia="方正仿宋_GBK"/>
          <w:sz w:val="32"/>
          <w:szCs w:val="32"/>
        </w:rPr>
        <w:t>万元、养老保险及职业年金支出</w:t>
      </w:r>
      <w:r>
        <w:rPr>
          <w:rFonts w:eastAsia="方正仿宋_GBK"/>
          <w:sz w:val="32"/>
          <w:szCs w:val="32"/>
        </w:rPr>
        <w:t>219</w:t>
      </w:r>
      <w:r>
        <w:rPr>
          <w:rFonts w:eastAsia="方正仿宋_GBK"/>
          <w:sz w:val="32"/>
          <w:szCs w:val="32"/>
        </w:rPr>
        <w:t>万元等。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卫生健康支出</w:t>
      </w:r>
      <w:r>
        <w:rPr>
          <w:rFonts w:eastAsia="方正仿宋_GBK"/>
          <w:sz w:val="32"/>
          <w:szCs w:val="32"/>
        </w:rPr>
        <w:t>223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下降</w:t>
      </w:r>
      <w:r>
        <w:rPr>
          <w:rFonts w:eastAsia="方正仿宋_GBK"/>
          <w:sz w:val="32"/>
          <w:szCs w:val="32"/>
        </w:rPr>
        <w:t>67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。主要为：计生惠民资金</w:t>
      </w:r>
      <w:r>
        <w:rPr>
          <w:rFonts w:eastAsia="方正仿宋_GBK"/>
          <w:sz w:val="32"/>
          <w:szCs w:val="32"/>
        </w:rPr>
        <w:t>87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、医疗保险缴费</w:t>
      </w:r>
      <w:r>
        <w:rPr>
          <w:rFonts w:eastAsia="方正仿宋_GBK"/>
          <w:sz w:val="32"/>
          <w:szCs w:val="32"/>
        </w:rPr>
        <w:t>105</w:t>
      </w:r>
      <w:r>
        <w:rPr>
          <w:rFonts w:eastAsia="方正仿宋_GBK"/>
          <w:sz w:val="32"/>
          <w:szCs w:val="32"/>
        </w:rPr>
        <w:t>万元、优抚对象医疗补助</w:t>
      </w:r>
      <w:r>
        <w:rPr>
          <w:rFonts w:eastAsia="方正仿宋_GBK"/>
          <w:sz w:val="32"/>
          <w:szCs w:val="32"/>
        </w:rPr>
        <w:t>31</w:t>
      </w:r>
      <w:r>
        <w:rPr>
          <w:rFonts w:eastAsia="方正仿宋_GBK"/>
          <w:sz w:val="32"/>
          <w:szCs w:val="32"/>
        </w:rPr>
        <w:t>万元等。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节能环保支出</w:t>
      </w:r>
      <w:r>
        <w:rPr>
          <w:rFonts w:eastAsia="方正仿宋_GBK"/>
          <w:sz w:val="32"/>
          <w:szCs w:val="32"/>
        </w:rPr>
        <w:t>285</w:t>
      </w:r>
      <w:r>
        <w:rPr>
          <w:rFonts w:eastAsia="方正仿宋_GBK"/>
          <w:sz w:val="32"/>
          <w:szCs w:val="32"/>
        </w:rPr>
        <w:t>万元、下降</w:t>
      </w:r>
      <w:r>
        <w:rPr>
          <w:rFonts w:eastAsia="方正仿宋_GBK"/>
          <w:sz w:val="32"/>
          <w:szCs w:val="32"/>
        </w:rPr>
        <w:t>21%</w:t>
      </w:r>
      <w:r>
        <w:rPr>
          <w:rFonts w:eastAsia="方正仿宋_GBK"/>
          <w:sz w:val="32"/>
          <w:szCs w:val="32"/>
        </w:rPr>
        <w:t>。主要用于农村环境保洁</w:t>
      </w:r>
      <w:r>
        <w:rPr>
          <w:rFonts w:eastAsia="方正仿宋_GBK"/>
          <w:sz w:val="32"/>
          <w:szCs w:val="32"/>
        </w:rPr>
        <w:t>268</w:t>
      </w:r>
      <w:r>
        <w:rPr>
          <w:rFonts w:eastAsia="方正仿宋_GBK"/>
          <w:sz w:val="32"/>
          <w:szCs w:val="32"/>
        </w:rPr>
        <w:t>万元、后河御临河生态环境保护（吉星污水处理厂）</w:t>
      </w:r>
      <w:r>
        <w:rPr>
          <w:rFonts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城乡社区支出</w:t>
      </w:r>
      <w:r>
        <w:rPr>
          <w:rFonts w:eastAsia="方正仿宋_GBK"/>
          <w:sz w:val="32"/>
          <w:szCs w:val="32"/>
        </w:rPr>
        <w:t>659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22%</w:t>
      </w:r>
      <w:r>
        <w:rPr>
          <w:rFonts w:eastAsia="方正仿宋_GBK"/>
          <w:sz w:val="32"/>
          <w:szCs w:val="32"/>
        </w:rPr>
        <w:t>。主</w:t>
      </w:r>
      <w:r>
        <w:rPr>
          <w:rFonts w:eastAsia="方正仿宋_GBK"/>
          <w:sz w:val="32"/>
          <w:szCs w:val="32"/>
        </w:rPr>
        <w:t>要为：</w:t>
      </w:r>
      <w:r>
        <w:rPr>
          <w:rFonts w:eastAsia="方正仿宋_GBK"/>
          <w:sz w:val="32"/>
          <w:szCs w:val="32"/>
        </w:rPr>
        <w:t>村建中心及城管执法运行经费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/>
          <w:sz w:val="32"/>
          <w:szCs w:val="32"/>
        </w:rPr>
        <w:t>万元、场镇</w:t>
      </w:r>
      <w:r>
        <w:rPr>
          <w:rFonts w:eastAsia="方正仿宋_GBK"/>
          <w:sz w:val="32"/>
          <w:szCs w:val="32"/>
        </w:rPr>
        <w:t>维护经费</w:t>
      </w:r>
      <w:r>
        <w:rPr>
          <w:rFonts w:eastAsia="方正仿宋_GBK"/>
          <w:sz w:val="32"/>
          <w:szCs w:val="32"/>
        </w:rPr>
        <w:t>170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、农房建设转用手续办理</w:t>
      </w:r>
      <w:r>
        <w:rPr>
          <w:rFonts w:eastAsia="方正仿宋_GBK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万元、场镇房屋抗震加固改造补助</w:t>
      </w:r>
      <w:r>
        <w:rPr>
          <w:rFonts w:eastAsia="方正仿宋_GBK"/>
          <w:sz w:val="32"/>
          <w:szCs w:val="32"/>
        </w:rPr>
        <w:t>65</w:t>
      </w:r>
      <w:r>
        <w:rPr>
          <w:rFonts w:eastAsia="方正仿宋_GBK"/>
          <w:sz w:val="32"/>
          <w:szCs w:val="32"/>
        </w:rPr>
        <w:t>万元、农村危房整治</w:t>
      </w:r>
      <w:r>
        <w:rPr>
          <w:rFonts w:eastAsia="方正仿宋_GBK"/>
          <w:sz w:val="32"/>
          <w:szCs w:val="32"/>
        </w:rPr>
        <w:t>69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农林水支出</w:t>
      </w:r>
      <w:r>
        <w:rPr>
          <w:rFonts w:eastAsia="方正仿宋_GBK"/>
          <w:sz w:val="32"/>
          <w:szCs w:val="32"/>
        </w:rPr>
        <w:t>3385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。主要为：</w:t>
      </w:r>
      <w:r>
        <w:rPr>
          <w:rFonts w:eastAsia="方正仿宋_GBK"/>
          <w:sz w:val="32"/>
          <w:szCs w:val="32"/>
        </w:rPr>
        <w:t>国土绿化及森林植被恢复</w:t>
      </w:r>
      <w:r>
        <w:rPr>
          <w:rFonts w:eastAsia="方正仿宋_GBK"/>
          <w:sz w:val="32"/>
          <w:szCs w:val="32"/>
        </w:rPr>
        <w:t>124</w:t>
      </w:r>
      <w:r>
        <w:rPr>
          <w:rFonts w:eastAsia="方正仿宋_GBK"/>
          <w:sz w:val="32"/>
          <w:szCs w:val="32"/>
        </w:rPr>
        <w:t>万元、松材线虫及森林防火支出</w:t>
      </w:r>
      <w:r>
        <w:rPr>
          <w:rFonts w:eastAsia="方正仿宋_GBK"/>
          <w:sz w:val="32"/>
          <w:szCs w:val="32"/>
        </w:rPr>
        <w:t>116</w:t>
      </w:r>
      <w:r>
        <w:rPr>
          <w:rFonts w:eastAsia="方正仿宋_GBK"/>
          <w:sz w:val="32"/>
          <w:szCs w:val="32"/>
        </w:rPr>
        <w:t>万元、供水运行维护等水</w:t>
      </w:r>
      <w:r>
        <w:rPr>
          <w:rFonts w:eastAsia="方正仿宋_GBK"/>
          <w:sz w:val="32"/>
          <w:szCs w:val="32"/>
        </w:rPr>
        <w:t>利支出</w:t>
      </w:r>
      <w:r>
        <w:rPr>
          <w:rFonts w:eastAsia="方正仿宋_GBK"/>
          <w:sz w:val="32"/>
          <w:szCs w:val="32"/>
        </w:rPr>
        <w:t>40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美丽乡村奖补</w:t>
      </w:r>
      <w:r>
        <w:rPr>
          <w:rFonts w:eastAsia="方正仿宋_GBK"/>
          <w:sz w:val="32"/>
          <w:szCs w:val="32"/>
        </w:rPr>
        <w:t>110</w:t>
      </w:r>
      <w:r>
        <w:rPr>
          <w:rFonts w:eastAsia="方正仿宋_GBK"/>
          <w:sz w:val="32"/>
          <w:szCs w:val="32"/>
        </w:rPr>
        <w:t>万元、耕地保护</w:t>
      </w:r>
      <w:r>
        <w:rPr>
          <w:rFonts w:eastAsia="方正仿宋_GBK"/>
          <w:sz w:val="32"/>
          <w:szCs w:val="32"/>
        </w:rPr>
        <w:t>54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巩固脱贫攻坚与乡村振兴衔接资金</w:t>
      </w:r>
      <w:r>
        <w:rPr>
          <w:rFonts w:eastAsia="方正仿宋_GBK"/>
          <w:sz w:val="32"/>
          <w:szCs w:val="32"/>
        </w:rPr>
        <w:t>241</w:t>
      </w:r>
      <w:r>
        <w:rPr>
          <w:rFonts w:eastAsia="方正仿宋_GBK"/>
          <w:sz w:val="32"/>
          <w:szCs w:val="32"/>
        </w:rPr>
        <w:t>万元、一事一议及</w:t>
      </w:r>
      <w:r>
        <w:rPr>
          <w:rFonts w:eastAsia="方正仿宋_GBK"/>
          <w:sz w:val="32"/>
          <w:szCs w:val="32"/>
        </w:rPr>
        <w:t>综合改革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/>
          <w:sz w:val="32"/>
          <w:szCs w:val="32"/>
        </w:rPr>
        <w:t>246</w:t>
      </w:r>
      <w:r>
        <w:rPr>
          <w:rFonts w:eastAsia="方正仿宋_GBK"/>
          <w:sz w:val="32"/>
          <w:szCs w:val="32"/>
        </w:rPr>
        <w:t>万元、村委会及村党支部补助</w:t>
      </w:r>
      <w:r>
        <w:rPr>
          <w:rFonts w:eastAsia="方正仿宋_GBK"/>
          <w:sz w:val="32"/>
          <w:szCs w:val="32"/>
        </w:rPr>
        <w:t>400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遗留土地租金</w:t>
      </w:r>
      <w:r>
        <w:rPr>
          <w:rFonts w:eastAsia="方正仿宋_GBK"/>
          <w:sz w:val="32"/>
          <w:szCs w:val="32"/>
        </w:rPr>
        <w:t>180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交通运输支出</w:t>
      </w:r>
      <w:r>
        <w:rPr>
          <w:rFonts w:eastAsia="方正仿宋_GBK"/>
          <w:sz w:val="32"/>
          <w:szCs w:val="32"/>
        </w:rPr>
        <w:t>918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259%</w:t>
      </w:r>
      <w:r>
        <w:rPr>
          <w:rFonts w:eastAsia="方正仿宋_GBK"/>
          <w:sz w:val="32"/>
          <w:szCs w:val="32"/>
        </w:rPr>
        <w:t>。主要为农村公路建设及养护支出</w:t>
      </w:r>
      <w:r>
        <w:rPr>
          <w:rFonts w:eastAsia="方正仿宋_GBK"/>
          <w:sz w:val="32"/>
          <w:szCs w:val="32"/>
        </w:rPr>
        <w:t>894</w:t>
      </w:r>
      <w:r>
        <w:rPr>
          <w:rFonts w:eastAsia="方正仿宋_GBK"/>
          <w:sz w:val="32"/>
          <w:szCs w:val="32"/>
        </w:rPr>
        <w:t>万元、公路交安设施整治</w:t>
      </w: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万元万元。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自然资源海洋气象等支出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万元、下降</w:t>
      </w:r>
      <w:r>
        <w:rPr>
          <w:rFonts w:eastAsia="方正仿宋_GBK"/>
          <w:sz w:val="32"/>
          <w:szCs w:val="32"/>
        </w:rPr>
        <w:t>86%</w:t>
      </w:r>
      <w:r>
        <w:rPr>
          <w:rFonts w:eastAsia="方正仿宋_GBK"/>
          <w:sz w:val="32"/>
          <w:szCs w:val="32"/>
        </w:rPr>
        <w:t>。主要为市级耕地保护奖补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住房保障支出</w:t>
      </w:r>
      <w:r>
        <w:rPr>
          <w:rFonts w:eastAsia="方正仿宋_GBK"/>
          <w:sz w:val="32"/>
          <w:szCs w:val="32"/>
        </w:rPr>
        <w:t>181</w:t>
      </w:r>
      <w:r>
        <w:rPr>
          <w:rFonts w:eastAsia="方正仿宋_GBK"/>
          <w:sz w:val="32"/>
          <w:szCs w:val="32"/>
        </w:rPr>
        <w:t>万元、下降</w:t>
      </w:r>
      <w:r>
        <w:rPr>
          <w:rFonts w:eastAsia="方正仿宋_GBK"/>
          <w:sz w:val="32"/>
          <w:szCs w:val="32"/>
        </w:rPr>
        <w:t>23%</w:t>
      </w:r>
      <w:r>
        <w:rPr>
          <w:rFonts w:eastAsia="方正仿宋_GBK"/>
          <w:sz w:val="32"/>
          <w:szCs w:val="32"/>
        </w:rPr>
        <w:t>。主要为职工住房公积金及住房补贴</w:t>
      </w:r>
      <w:r>
        <w:rPr>
          <w:rFonts w:eastAsia="方正仿宋_GBK"/>
          <w:sz w:val="32"/>
          <w:szCs w:val="32"/>
        </w:rPr>
        <w:t>181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——</w:t>
      </w:r>
      <w:r>
        <w:rPr>
          <w:rFonts w:eastAsia="方正仿宋_GBK"/>
          <w:sz w:val="32"/>
          <w:szCs w:val="32"/>
        </w:rPr>
        <w:t>灾害防治及应急管理支出</w:t>
      </w:r>
      <w:r>
        <w:rPr>
          <w:rFonts w:eastAsia="方正仿宋_GBK"/>
          <w:sz w:val="32"/>
          <w:szCs w:val="32"/>
        </w:rPr>
        <w:t>149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58%</w:t>
      </w:r>
      <w:r>
        <w:rPr>
          <w:rFonts w:eastAsia="方正仿宋_GBK"/>
          <w:sz w:val="32"/>
          <w:szCs w:val="32"/>
        </w:rPr>
        <w:t>。主要</w:t>
      </w:r>
      <w:r>
        <w:rPr>
          <w:rFonts w:eastAsia="方正仿宋_GBK"/>
          <w:sz w:val="32"/>
          <w:szCs w:val="32"/>
        </w:rPr>
        <w:t>为地质灾害治理</w:t>
      </w:r>
      <w:r>
        <w:rPr>
          <w:rFonts w:eastAsia="方正仿宋_GBK"/>
          <w:sz w:val="32"/>
          <w:szCs w:val="32"/>
        </w:rPr>
        <w:t>149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．政府性基金预算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全镇政府性基金预算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/>
          <w:sz w:val="32"/>
          <w:szCs w:val="32"/>
        </w:rPr>
        <w:t>490</w:t>
      </w:r>
      <w:r>
        <w:rPr>
          <w:rFonts w:eastAsia="方正仿宋_GBK"/>
          <w:sz w:val="32"/>
          <w:szCs w:val="32"/>
        </w:rPr>
        <w:t>万元，其中：上级补助收入</w:t>
      </w:r>
      <w:r>
        <w:rPr>
          <w:rFonts w:eastAsia="方正仿宋_GBK"/>
          <w:sz w:val="32"/>
          <w:szCs w:val="32"/>
        </w:rPr>
        <w:t>470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上年结转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全镇政府性基金预算支出</w:t>
      </w:r>
      <w:r>
        <w:rPr>
          <w:rFonts w:eastAsia="方正仿宋_GBK"/>
          <w:sz w:val="32"/>
          <w:szCs w:val="32"/>
        </w:rPr>
        <w:t>490</w:t>
      </w:r>
      <w:r>
        <w:rPr>
          <w:rFonts w:eastAsia="方正仿宋_GBK"/>
          <w:sz w:val="32"/>
          <w:szCs w:val="32"/>
        </w:rPr>
        <w:t>万元，其中：实际执行支出</w:t>
      </w:r>
      <w:r>
        <w:rPr>
          <w:rFonts w:eastAsia="方正仿宋_GBK"/>
          <w:sz w:val="32"/>
          <w:szCs w:val="32"/>
        </w:rPr>
        <w:t>251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结转下年</w:t>
      </w:r>
      <w:r>
        <w:rPr>
          <w:rFonts w:eastAsia="方正仿宋_GBK"/>
          <w:sz w:val="32"/>
          <w:szCs w:val="32"/>
        </w:rPr>
        <w:t>239</w:t>
      </w:r>
      <w:r>
        <w:rPr>
          <w:rFonts w:eastAsia="方正仿宋_GBK"/>
          <w:sz w:val="32"/>
          <w:szCs w:val="32"/>
        </w:rPr>
        <w:t>万元。主要支出情况为：</w:t>
      </w:r>
      <w:r>
        <w:rPr>
          <w:rFonts w:eastAsia="方正仿宋_GBK"/>
          <w:sz w:val="32"/>
          <w:szCs w:val="32"/>
        </w:rPr>
        <w:t>希望村自来水安装工程</w:t>
      </w:r>
      <w:r>
        <w:rPr>
          <w:rFonts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</w:rPr>
        <w:t>万元、农村公路建设及养护</w:t>
      </w:r>
      <w:r>
        <w:rPr>
          <w:rFonts w:eastAsia="方正仿宋_GBK"/>
          <w:sz w:val="32"/>
          <w:szCs w:val="32"/>
        </w:rPr>
        <w:t>29</w:t>
      </w:r>
      <w:r>
        <w:rPr>
          <w:rFonts w:eastAsia="方正仿宋_GBK"/>
          <w:sz w:val="32"/>
          <w:szCs w:val="32"/>
        </w:rPr>
        <w:t>万元、铁路沿线外部环境安全隐患整治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大中型水库移民后期扶持摊薄项目</w:t>
      </w:r>
      <w:r>
        <w:rPr>
          <w:rFonts w:eastAsia="方正仿宋_GBK"/>
          <w:sz w:val="32"/>
          <w:szCs w:val="32"/>
        </w:rPr>
        <w:t>121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养老服务中心</w:t>
      </w:r>
      <w:r>
        <w:rPr>
          <w:rFonts w:eastAsia="方正仿宋_GBK"/>
          <w:sz w:val="32"/>
          <w:szCs w:val="32"/>
        </w:rPr>
        <w:t>及养老站</w:t>
      </w:r>
      <w:r>
        <w:rPr>
          <w:rFonts w:eastAsia="方正仿宋_GBK"/>
          <w:sz w:val="32"/>
          <w:szCs w:val="32"/>
        </w:rPr>
        <w:t>建设及运营</w:t>
      </w: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场镇房屋抗震加固改造补助</w:t>
      </w:r>
      <w:r>
        <w:rPr>
          <w:rFonts w:eastAsia="方正仿宋_GBK"/>
          <w:sz w:val="32"/>
          <w:szCs w:val="32"/>
        </w:rPr>
        <w:t>65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公路交安设施整治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。</w:t>
      </w:r>
    </w:p>
    <w:p w:rsidR="00000000" w:rsidRDefault="00D1612F">
      <w:pPr>
        <w:spacing w:line="55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“三公”</w:t>
      </w:r>
      <w:r>
        <w:rPr>
          <w:rFonts w:eastAsia="方正楷体_GBK"/>
          <w:sz w:val="32"/>
          <w:szCs w:val="32"/>
        </w:rPr>
        <w:t>经费情况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“三公”</w:t>
      </w:r>
      <w:r>
        <w:rPr>
          <w:rFonts w:eastAsia="方正仿宋_GBK"/>
          <w:sz w:val="32"/>
          <w:szCs w:val="32"/>
        </w:rPr>
        <w:t>经费支出</w:t>
      </w:r>
      <w:r>
        <w:rPr>
          <w:rFonts w:eastAsia="方正仿宋_GBK"/>
          <w:sz w:val="32"/>
          <w:szCs w:val="32"/>
        </w:rPr>
        <w:t>33</w:t>
      </w:r>
      <w:r>
        <w:rPr>
          <w:rFonts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其中</w:t>
      </w:r>
      <w:r>
        <w:rPr>
          <w:rFonts w:eastAsia="方正仿宋_GBK"/>
          <w:sz w:val="32"/>
          <w:szCs w:val="32"/>
        </w:rPr>
        <w:t>公务接待费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公务用车运行维护费</w:t>
      </w:r>
      <w:r>
        <w:rPr>
          <w:rFonts w:eastAsia="方正仿宋_GBK"/>
          <w:sz w:val="32"/>
          <w:szCs w:val="32"/>
        </w:rPr>
        <w:t>27</w:t>
      </w:r>
      <w:r>
        <w:rPr>
          <w:rFonts w:eastAsia="方正仿宋_GBK"/>
          <w:sz w:val="32"/>
          <w:szCs w:val="32"/>
        </w:rPr>
        <w:t>万元，比上年</w:t>
      </w:r>
      <w:r>
        <w:rPr>
          <w:rFonts w:eastAsia="方正仿宋_GBK"/>
          <w:sz w:val="32"/>
          <w:szCs w:val="32"/>
        </w:rPr>
        <w:t>减少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主要原因是减少上年新购置公车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万元，坚持党政机关过紧日子思想</w:t>
      </w:r>
      <w:r>
        <w:rPr>
          <w:rFonts w:eastAsia="方正仿宋_GBK"/>
          <w:sz w:val="32"/>
          <w:szCs w:val="32"/>
        </w:rPr>
        <w:t>，从严控制公务接待费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坚持党政机关过紧日子思想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大力压减公车运行经费</w:t>
      </w:r>
      <w:r>
        <w:rPr>
          <w:rFonts w:eastAsia="方正仿宋_GBK"/>
          <w:sz w:val="32"/>
          <w:szCs w:val="32"/>
        </w:rPr>
        <w:t>。</w:t>
      </w:r>
    </w:p>
    <w:p w:rsidR="00000000" w:rsidRDefault="00D1612F">
      <w:pPr>
        <w:snapToGrid w:val="0"/>
        <w:spacing w:line="550" w:lineRule="exact"/>
        <w:ind w:firstLineChars="200" w:firstLine="600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黑体_GBK"/>
          <w:spacing w:val="-10"/>
          <w:sz w:val="32"/>
          <w:szCs w:val="32"/>
          <w:shd w:val="clear" w:color="auto" w:fill="FFFFFF"/>
        </w:rPr>
        <w:t>三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、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202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4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年财政工作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情况</w:t>
      </w:r>
    </w:p>
    <w:p w:rsidR="00000000" w:rsidRDefault="00D1612F">
      <w:pPr>
        <w:snapToGrid w:val="0"/>
        <w:spacing w:line="550" w:lineRule="exact"/>
        <w:ind w:firstLineChars="200" w:firstLine="600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仿宋_GBK"/>
          <w:spacing w:val="-10"/>
          <w:sz w:val="32"/>
          <w:szCs w:val="32"/>
          <w:shd w:val="clear" w:color="auto" w:fill="FFFFFF"/>
        </w:rPr>
        <w:t>202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4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年是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贯彻落实党的二十届三中全会精神的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开局之年，是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实现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“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十四五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”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规划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目标任务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的关键一年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财政</w:t>
      </w:r>
      <w:r>
        <w:rPr>
          <w:rFonts w:eastAsia="方正仿宋_GBK"/>
          <w:sz w:val="32"/>
          <w:szCs w:val="32"/>
        </w:rPr>
        <w:t>工作坚持以习近平新时代中国特色社会主义思想为指导，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紧紧围绕预算编制稳妥运行，在优化支出结构中改善了民生，在执行政策中助推了镇域发展，基本完成了财政工作目标任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务。</w:t>
      </w:r>
    </w:p>
    <w:p w:rsidR="00000000" w:rsidRDefault="00D1612F">
      <w:pPr>
        <w:spacing w:line="550" w:lineRule="exact"/>
        <w:ind w:firstLineChars="200" w:firstLine="603"/>
        <w:rPr>
          <w:rFonts w:eastAsia="方正仿宋_GBK"/>
          <w:spacing w:val="-10"/>
          <w:sz w:val="32"/>
          <w:szCs w:val="32"/>
          <w:highlight w:val="yellow"/>
          <w:shd w:val="clear" w:color="auto" w:fill="FFFFFF"/>
        </w:rPr>
      </w:pP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1.</w:t>
      </w: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大力推进民生改善，民生投入更加聚焦。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一是加快基础设施建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lastRenderedPageBreak/>
        <w:t>设。投入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918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万元，实施农村道路建设改造；</w:t>
      </w:r>
      <w:r>
        <w:rPr>
          <w:rFonts w:eastAsia="方正仿宋_GBK"/>
          <w:sz w:val="32"/>
          <w:szCs w:val="32"/>
        </w:rPr>
        <w:t>投入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“一事一议”</w:t>
      </w:r>
      <w:r>
        <w:rPr>
          <w:rFonts w:eastAsia="方正仿宋_GBK"/>
          <w:sz w:val="32"/>
          <w:szCs w:val="32"/>
        </w:rPr>
        <w:t>资金</w:t>
      </w:r>
      <w:r>
        <w:rPr>
          <w:rFonts w:eastAsia="方正仿宋_GBK"/>
          <w:sz w:val="32"/>
          <w:szCs w:val="32"/>
        </w:rPr>
        <w:t>154</w:t>
      </w:r>
      <w:r>
        <w:rPr>
          <w:rFonts w:eastAsia="方正仿宋_GBK"/>
          <w:sz w:val="32"/>
          <w:szCs w:val="32"/>
        </w:rPr>
        <w:t>万元修建人行便道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公里、山坪塘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口、排水渠</w:t>
      </w:r>
      <w:r>
        <w:rPr>
          <w:rFonts w:eastAsia="方正仿宋_GBK"/>
          <w:sz w:val="32"/>
          <w:szCs w:val="32"/>
        </w:rPr>
        <w:t>80</w:t>
      </w:r>
      <w:r>
        <w:rPr>
          <w:rFonts w:eastAsia="方正仿宋_GBK"/>
          <w:sz w:val="32"/>
          <w:szCs w:val="32"/>
        </w:rPr>
        <w:t>米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二是民生保障全面落实。</w:t>
      </w:r>
      <w:r>
        <w:rPr>
          <w:rFonts w:eastAsia="方正仿宋_GBK"/>
          <w:sz w:val="32"/>
          <w:szCs w:val="32"/>
        </w:rPr>
        <w:t>发放城乡低保、特困、临时救助等社会救助资金</w:t>
      </w:r>
      <w:r>
        <w:rPr>
          <w:rFonts w:eastAsia="方正仿宋_GBK"/>
          <w:sz w:val="32"/>
          <w:szCs w:val="32"/>
        </w:rPr>
        <w:t>1282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。三是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稳步推进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农村社会事业发展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继续加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大农村水价补贴、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农村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供水运行维护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等项目资金和村级组织运转经费补助力度，投入相应资金保障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“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社会化治理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”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、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“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乡村治理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”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、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“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养老服务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”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等工作的顺利推进。</w:t>
      </w:r>
    </w:p>
    <w:p w:rsidR="00000000" w:rsidRDefault="00D1612F">
      <w:pPr>
        <w:spacing w:line="550" w:lineRule="exact"/>
        <w:ind w:firstLineChars="200" w:firstLine="603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2.</w:t>
      </w: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全面落实惠农政策，助力乡村振兴战略</w:t>
      </w: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一是严格落实惠农政策。</w:t>
      </w:r>
      <w:r>
        <w:rPr>
          <w:rFonts w:eastAsia="方正仿宋_GBK"/>
          <w:color w:val="000000"/>
          <w:sz w:val="32"/>
        </w:rPr>
        <w:t>对中央</w:t>
      </w:r>
      <w:r>
        <w:rPr>
          <w:rFonts w:eastAsia="方正仿宋_GBK"/>
          <w:color w:val="000000"/>
          <w:sz w:val="32"/>
        </w:rPr>
        <w:t>、</w:t>
      </w:r>
      <w:r>
        <w:rPr>
          <w:rFonts w:eastAsia="方正仿宋_GBK"/>
          <w:color w:val="000000"/>
          <w:sz w:val="32"/>
        </w:rPr>
        <w:t>市</w:t>
      </w:r>
      <w:r>
        <w:rPr>
          <w:rFonts w:eastAsia="方正仿宋_GBK"/>
          <w:color w:val="000000"/>
          <w:sz w:val="32"/>
        </w:rPr>
        <w:t>、</w:t>
      </w:r>
      <w:r>
        <w:rPr>
          <w:rFonts w:eastAsia="方正仿宋_GBK"/>
          <w:color w:val="000000"/>
          <w:sz w:val="32"/>
        </w:rPr>
        <w:t>区</w:t>
      </w:r>
      <w:r>
        <w:rPr>
          <w:rFonts w:eastAsia="方正仿宋_GBK"/>
          <w:color w:val="000000"/>
          <w:sz w:val="32"/>
        </w:rPr>
        <w:t>安排惠民惠农财政补贴资金</w:t>
      </w:r>
      <w:r>
        <w:rPr>
          <w:rFonts w:ascii="方正仿宋_GBK" w:eastAsia="方正仿宋_GBK" w:hAnsi="方正仿宋_GBK" w:cs="方正仿宋_GBK"/>
          <w:sz w:val="32"/>
          <w:szCs w:val="32"/>
        </w:rPr>
        <w:t>“</w:t>
      </w:r>
      <w:r>
        <w:rPr>
          <w:rFonts w:ascii="方正仿宋_GBK" w:eastAsia="方正仿宋_GBK" w:hAnsi="方正仿宋_GBK" w:cs="方正仿宋_GBK"/>
          <w:sz w:val="32"/>
          <w:szCs w:val="32"/>
        </w:rPr>
        <w:t>一卡通</w:t>
      </w:r>
      <w:r>
        <w:rPr>
          <w:rFonts w:ascii="方正仿宋_GBK" w:eastAsia="方正仿宋_GBK" w:hAnsi="方正仿宋_GBK" w:cs="方正仿宋_GBK"/>
          <w:sz w:val="32"/>
          <w:szCs w:val="32"/>
        </w:rPr>
        <w:t>”</w:t>
      </w:r>
      <w:r>
        <w:rPr>
          <w:rFonts w:eastAsia="方正仿宋_GBK"/>
          <w:color w:val="000000"/>
          <w:sz w:val="32"/>
        </w:rPr>
        <w:t>落实情况进行了全面检查和整改，有效促进了财政惠民惠农资金高效使用，确保资金及时、安全、足额落实到人到户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。</w:t>
      </w:r>
      <w:r>
        <w:rPr>
          <w:rFonts w:eastAsia="方正仿宋_GBK"/>
          <w:color w:val="000000"/>
          <w:sz w:val="32"/>
        </w:rPr>
        <w:t>二是</w:t>
      </w:r>
      <w:r>
        <w:rPr>
          <w:rFonts w:eastAsia="方正仿宋_GBK"/>
          <w:color w:val="000000"/>
          <w:sz w:val="32"/>
        </w:rPr>
        <w:t>持续开展农村人居环境整治提升行动。</w:t>
      </w:r>
      <w:r>
        <w:rPr>
          <w:rFonts w:eastAsia="方正仿宋_GBK"/>
          <w:sz w:val="32"/>
          <w:szCs w:val="32"/>
        </w:rPr>
        <w:t>落地上级资金</w:t>
      </w:r>
      <w:r>
        <w:rPr>
          <w:rFonts w:eastAsia="方正仿宋_GBK"/>
          <w:sz w:val="32"/>
          <w:szCs w:val="32"/>
        </w:rPr>
        <w:t>130</w:t>
      </w:r>
      <w:r>
        <w:rPr>
          <w:rFonts w:eastAsia="方正仿宋_GBK"/>
          <w:sz w:val="32"/>
          <w:szCs w:val="32"/>
        </w:rPr>
        <w:t>万元推进吉星村美丽宜居村庄建设项目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改造喻家老屋、吉星寨农户院落</w:t>
      </w:r>
      <w:r>
        <w:rPr>
          <w:rFonts w:eastAsia="方正仿宋_GBK"/>
          <w:sz w:val="32"/>
          <w:szCs w:val="32"/>
        </w:rPr>
        <w:t>70</w:t>
      </w:r>
      <w:r>
        <w:rPr>
          <w:rFonts w:eastAsia="方正仿宋_GBK"/>
          <w:sz w:val="32"/>
          <w:szCs w:val="32"/>
        </w:rPr>
        <w:t>余户</w:t>
      </w:r>
      <w:r>
        <w:rPr>
          <w:rFonts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投入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实施多宝场镇公厕整治项目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个，新建吉星村公厕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个</w:t>
      </w:r>
      <w:r>
        <w:rPr>
          <w:rFonts w:eastAsia="方正仿宋_GBK"/>
          <w:color w:val="000000"/>
          <w:sz w:val="32"/>
        </w:rPr>
        <w:t>。</w:t>
      </w:r>
      <w:r>
        <w:rPr>
          <w:rFonts w:eastAsia="方正仿宋_GBK"/>
          <w:color w:val="000000"/>
          <w:sz w:val="32"/>
        </w:rPr>
        <w:t>三是积极扶持壮大村集体经济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。投入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112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万元，用于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吉星、乌牛、熊家和兴盛的产业项目发展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。</w:t>
      </w:r>
    </w:p>
    <w:p w:rsidR="00000000" w:rsidRDefault="00D1612F">
      <w:pPr>
        <w:snapToGrid w:val="0"/>
        <w:spacing w:line="550" w:lineRule="exact"/>
        <w:ind w:firstLineChars="200" w:firstLine="603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3.</w:t>
      </w: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深化财政管理改革，提升财政治理能力</w:t>
      </w: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一是全面实施零基预算管理，不断提升预算编制的科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学性、规范性。清专项、压项目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改</w:t>
      </w:r>
      <w:r>
        <w:rPr>
          <w:rFonts w:ascii="方正仿宋_GBK" w:eastAsia="方正仿宋_GBK" w:hAnsi="方正仿宋_GBK" w:cs="方正仿宋_GBK"/>
          <w:sz w:val="32"/>
          <w:szCs w:val="32"/>
        </w:rPr>
        <w:t>变</w:t>
      </w:r>
      <w:r>
        <w:rPr>
          <w:rFonts w:ascii="方正仿宋_GBK" w:eastAsia="方正仿宋_GBK" w:hAnsi="方正仿宋_GBK" w:cs="方正仿宋_GBK"/>
          <w:sz w:val="32"/>
          <w:szCs w:val="32"/>
        </w:rPr>
        <w:t>“</w:t>
      </w:r>
      <w:r>
        <w:rPr>
          <w:rFonts w:ascii="方正仿宋_GBK" w:eastAsia="方正仿宋_GBK" w:hAnsi="方正仿宋_GBK" w:cs="方正仿宋_GBK"/>
          <w:sz w:val="32"/>
          <w:szCs w:val="32"/>
        </w:rPr>
        <w:t>基数</w:t>
      </w:r>
      <w:r>
        <w:rPr>
          <w:rFonts w:ascii="方正仿宋_GBK" w:eastAsia="方正仿宋_GBK" w:hAnsi="方正仿宋_GBK" w:cs="方正仿宋_GBK"/>
          <w:sz w:val="32"/>
          <w:szCs w:val="32"/>
        </w:rPr>
        <w:t>+</w:t>
      </w:r>
      <w:r>
        <w:rPr>
          <w:rFonts w:ascii="方正仿宋_GBK" w:eastAsia="方正仿宋_GBK" w:hAnsi="方正仿宋_GBK" w:cs="方正仿宋_GBK"/>
          <w:sz w:val="32"/>
          <w:szCs w:val="32"/>
        </w:rPr>
        <w:t>增长</w:t>
      </w:r>
      <w:r>
        <w:rPr>
          <w:rFonts w:ascii="方正仿宋_GBK" w:eastAsia="方正仿宋_GBK" w:hAnsi="方正仿宋_GBK" w:cs="方正仿宋_GBK"/>
          <w:sz w:val="32"/>
          <w:szCs w:val="32"/>
        </w:rPr>
        <w:t>”</w:t>
      </w:r>
      <w:r>
        <w:rPr>
          <w:rFonts w:ascii="方正仿宋_GBK" w:eastAsia="方正仿宋_GBK" w:hAnsi="方正仿宋_GBK" w:cs="方正仿宋_GBK"/>
          <w:sz w:val="32"/>
          <w:szCs w:val="32"/>
        </w:rPr>
        <w:t>的固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化预算编制模式。二是开展部门预算执行分析通报，压实部门预算执行主体责任，部门预算执行进度提升近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8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个百分点。三是深化预算绩效管理，不断提升项目效益。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全面落实项目绩效编制、绩效监控和绩效自评，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将绩效评价结果作为预算安排的重要依据，切实提高财政资源配置效率和资金使用效益。</w:t>
      </w:r>
    </w:p>
    <w:p w:rsidR="00000000" w:rsidRDefault="00D1612F">
      <w:pPr>
        <w:spacing w:line="550" w:lineRule="exact"/>
        <w:ind w:firstLineChars="200" w:firstLine="600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黑体_GBK"/>
          <w:spacing w:val="-10"/>
          <w:sz w:val="32"/>
          <w:szCs w:val="32"/>
          <w:shd w:val="clear" w:color="auto" w:fill="FFFFFF"/>
        </w:rPr>
        <w:t>四、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2025</w:t>
      </w:r>
      <w:r>
        <w:rPr>
          <w:rFonts w:eastAsia="方正黑体_GBK"/>
          <w:spacing w:val="-10"/>
          <w:sz w:val="32"/>
          <w:szCs w:val="32"/>
          <w:shd w:val="clear" w:color="auto" w:fill="FFFFFF"/>
        </w:rPr>
        <w:t>年预算草案</w:t>
      </w:r>
    </w:p>
    <w:p w:rsidR="00000000" w:rsidRDefault="00D1612F">
      <w:pPr>
        <w:snapToGrid w:val="0"/>
        <w:spacing w:line="550" w:lineRule="exact"/>
        <w:ind w:firstLine="566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202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年我镇将</w:t>
      </w:r>
      <w:r>
        <w:rPr>
          <w:rFonts w:eastAsia="方正仿宋_GBK"/>
          <w:sz w:val="32"/>
          <w:szCs w:val="32"/>
          <w:lang w:val="zh-CN"/>
        </w:rPr>
        <w:t>深入贯彻落实中央、市委、区委各项决策部署，</w:t>
      </w:r>
      <w:r>
        <w:rPr>
          <w:rFonts w:eastAsia="方正仿宋_GBK"/>
          <w:color w:val="000000"/>
          <w:sz w:val="32"/>
          <w:szCs w:val="32"/>
        </w:rPr>
        <w:t>深入推进财政改革，</w:t>
      </w:r>
      <w:r>
        <w:rPr>
          <w:rFonts w:eastAsia="方正仿宋_GBK"/>
          <w:sz w:val="32"/>
          <w:szCs w:val="32"/>
          <w:lang w:val="zh-CN"/>
        </w:rPr>
        <w:t>围绕镇党委政府工作总体要求，科学统筹使用财政资金，全面提升财政资金使用</w:t>
      </w:r>
      <w:r>
        <w:rPr>
          <w:rFonts w:eastAsia="方正仿宋_GBK"/>
          <w:sz w:val="32"/>
          <w:szCs w:val="32"/>
        </w:rPr>
        <w:t>绩效</w:t>
      </w:r>
      <w:r>
        <w:rPr>
          <w:rFonts w:eastAsia="方正仿宋_GBK"/>
          <w:color w:val="000000"/>
          <w:sz w:val="32"/>
          <w:szCs w:val="32"/>
          <w:lang w:val="zh-CN"/>
        </w:rPr>
        <w:t>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（一）全镇财政</w:t>
      </w:r>
      <w:r>
        <w:rPr>
          <w:rFonts w:eastAsia="方正楷体_GBK"/>
          <w:sz w:val="32"/>
          <w:szCs w:val="32"/>
        </w:rPr>
        <w:t>预算草案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．全镇财力情况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</w:t>
      </w:r>
      <w:r>
        <w:rPr>
          <w:rFonts w:eastAsia="方正仿宋_GBK"/>
          <w:sz w:val="32"/>
          <w:szCs w:val="32"/>
        </w:rPr>
        <w:t>预计</w:t>
      </w:r>
      <w:r>
        <w:rPr>
          <w:rFonts w:eastAsia="方正仿宋_GBK"/>
          <w:sz w:val="32"/>
          <w:szCs w:val="32"/>
        </w:rPr>
        <w:t>总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/>
          <w:sz w:val="32"/>
          <w:szCs w:val="32"/>
        </w:rPr>
        <w:t>9951</w:t>
      </w:r>
      <w:r>
        <w:rPr>
          <w:rFonts w:eastAsia="方正仿宋_GBK"/>
          <w:sz w:val="32"/>
          <w:szCs w:val="32"/>
        </w:rPr>
        <w:t>万元，其中：一般公共预算收入</w:t>
      </w:r>
      <w:r>
        <w:rPr>
          <w:rFonts w:eastAsia="方正仿宋_GBK"/>
          <w:sz w:val="32"/>
          <w:szCs w:val="32"/>
        </w:rPr>
        <w:t>1000</w:t>
      </w:r>
      <w:r>
        <w:rPr>
          <w:rFonts w:eastAsia="方正仿宋_GBK"/>
          <w:sz w:val="32"/>
          <w:szCs w:val="32"/>
        </w:rPr>
        <w:t>万元，上级补助收入</w:t>
      </w:r>
      <w:r>
        <w:rPr>
          <w:rFonts w:eastAsia="方正仿宋_GBK"/>
          <w:sz w:val="32"/>
          <w:szCs w:val="32"/>
        </w:rPr>
        <w:t>7294</w:t>
      </w:r>
      <w:r>
        <w:rPr>
          <w:rFonts w:eastAsia="方正仿宋_GBK"/>
          <w:sz w:val="32"/>
          <w:szCs w:val="32"/>
        </w:rPr>
        <w:t>万元、动用上年预算稳定调节基金</w:t>
      </w:r>
      <w:r>
        <w:rPr>
          <w:rFonts w:eastAsia="方正仿宋_GBK"/>
          <w:sz w:val="32"/>
          <w:szCs w:val="32"/>
        </w:rPr>
        <w:t>1204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上年结转</w:t>
      </w:r>
      <w:r>
        <w:rPr>
          <w:rFonts w:eastAsia="方正仿宋_GBK"/>
          <w:sz w:val="32"/>
          <w:szCs w:val="32"/>
        </w:rPr>
        <w:t>453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</w:t>
      </w:r>
      <w:r>
        <w:rPr>
          <w:rFonts w:eastAsia="方正仿宋_GBK"/>
          <w:sz w:val="32"/>
          <w:szCs w:val="32"/>
        </w:rPr>
        <w:t>预计</w:t>
      </w:r>
      <w:r>
        <w:rPr>
          <w:rFonts w:eastAsia="方正仿宋_GBK"/>
          <w:sz w:val="32"/>
          <w:szCs w:val="32"/>
        </w:rPr>
        <w:t>总支出</w:t>
      </w:r>
      <w:r>
        <w:rPr>
          <w:rFonts w:eastAsia="方正仿宋_GBK"/>
          <w:sz w:val="32"/>
          <w:szCs w:val="32"/>
        </w:rPr>
        <w:t>9951</w:t>
      </w:r>
      <w:r>
        <w:rPr>
          <w:rFonts w:eastAsia="方正仿宋_GBK"/>
          <w:sz w:val="32"/>
          <w:szCs w:val="32"/>
        </w:rPr>
        <w:t>万元，其中：一般公共预算支出</w:t>
      </w:r>
      <w:r>
        <w:rPr>
          <w:rFonts w:eastAsia="方正仿宋_GBK"/>
          <w:sz w:val="32"/>
          <w:szCs w:val="32"/>
        </w:rPr>
        <w:t>9718</w:t>
      </w:r>
      <w:r>
        <w:rPr>
          <w:rFonts w:eastAsia="方正仿宋_GBK"/>
          <w:sz w:val="32"/>
          <w:szCs w:val="32"/>
        </w:rPr>
        <w:t>万元、政府性基金预算支出</w:t>
      </w:r>
      <w:r>
        <w:rPr>
          <w:rFonts w:eastAsia="方正仿宋_GBK"/>
          <w:sz w:val="32"/>
          <w:szCs w:val="32"/>
        </w:rPr>
        <w:t>233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．一般公共预算</w:t>
      </w:r>
      <w:r>
        <w:rPr>
          <w:rFonts w:eastAsia="方正仿宋_GBK"/>
          <w:sz w:val="32"/>
          <w:szCs w:val="32"/>
        </w:rPr>
        <w:t>草案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全镇一般公共预算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/>
          <w:sz w:val="32"/>
          <w:szCs w:val="32"/>
        </w:rPr>
        <w:t>9718</w:t>
      </w:r>
      <w:r>
        <w:rPr>
          <w:rFonts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税收及非税收入</w:t>
      </w:r>
      <w:r>
        <w:rPr>
          <w:rFonts w:eastAsia="方正仿宋_GBK"/>
          <w:sz w:val="32"/>
          <w:szCs w:val="32"/>
        </w:rPr>
        <w:t>1000</w:t>
      </w:r>
      <w:r>
        <w:rPr>
          <w:rFonts w:eastAsia="方正仿宋_GBK"/>
          <w:sz w:val="32"/>
          <w:szCs w:val="32"/>
        </w:rPr>
        <w:t>万元、上级补助收入</w:t>
      </w:r>
      <w:r>
        <w:rPr>
          <w:rFonts w:eastAsia="方正仿宋_GBK"/>
          <w:sz w:val="32"/>
          <w:szCs w:val="32"/>
        </w:rPr>
        <w:t>7294</w:t>
      </w:r>
      <w:r>
        <w:rPr>
          <w:rFonts w:eastAsia="方正仿宋_GBK"/>
          <w:sz w:val="32"/>
          <w:szCs w:val="32"/>
        </w:rPr>
        <w:t>万元、动用上年预算稳定调节基金</w:t>
      </w:r>
      <w:r>
        <w:rPr>
          <w:rFonts w:eastAsia="方正仿宋_GBK"/>
          <w:sz w:val="32"/>
          <w:szCs w:val="32"/>
        </w:rPr>
        <w:t>1204</w:t>
      </w:r>
      <w:r>
        <w:rPr>
          <w:rFonts w:eastAsia="方正仿宋_GBK"/>
          <w:sz w:val="32"/>
          <w:szCs w:val="32"/>
        </w:rPr>
        <w:t>万元、</w:t>
      </w:r>
      <w:r>
        <w:rPr>
          <w:rFonts w:eastAsia="方正仿宋_GBK"/>
          <w:sz w:val="32"/>
          <w:szCs w:val="32"/>
        </w:rPr>
        <w:t>上年结转</w:t>
      </w:r>
      <w:r>
        <w:rPr>
          <w:rFonts w:eastAsia="方正仿宋_GBK"/>
          <w:sz w:val="32"/>
          <w:szCs w:val="32"/>
        </w:rPr>
        <w:t>220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全镇一般公共预算支出</w:t>
      </w:r>
      <w:r>
        <w:rPr>
          <w:rFonts w:eastAsia="方正仿宋_GBK"/>
          <w:sz w:val="32"/>
          <w:szCs w:val="32"/>
        </w:rPr>
        <w:t>9718</w:t>
      </w:r>
      <w:r>
        <w:rPr>
          <w:rFonts w:eastAsia="方正仿宋_GBK"/>
          <w:sz w:val="32"/>
          <w:szCs w:val="32"/>
        </w:rPr>
        <w:t>万元。主要支出情况如下：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一般</w:t>
      </w:r>
      <w:r>
        <w:rPr>
          <w:rFonts w:eastAsia="方正仿宋_GBK"/>
          <w:sz w:val="32"/>
          <w:szCs w:val="32"/>
        </w:rPr>
        <w:t>公共服务支出</w:t>
      </w:r>
      <w:r>
        <w:rPr>
          <w:rFonts w:eastAsia="方正仿宋_GBK"/>
          <w:sz w:val="32"/>
          <w:szCs w:val="32"/>
        </w:rPr>
        <w:t>1652</w:t>
      </w:r>
      <w:r>
        <w:rPr>
          <w:rFonts w:eastAsia="方正仿宋_GBK"/>
          <w:sz w:val="32"/>
          <w:szCs w:val="32"/>
        </w:rPr>
        <w:t>万元。主要用于保障党政机关、群众团体等正常运转和履行职能。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公共安全支出</w:t>
      </w:r>
      <w:r>
        <w:rPr>
          <w:rFonts w:eastAsia="方正仿宋_GBK"/>
          <w:sz w:val="32"/>
          <w:szCs w:val="32"/>
        </w:rPr>
        <w:t>403</w:t>
      </w:r>
      <w:r>
        <w:rPr>
          <w:rFonts w:eastAsia="方正仿宋_GBK"/>
          <w:sz w:val="32"/>
          <w:szCs w:val="32"/>
        </w:rPr>
        <w:t>万元。主要为网格经费、巡逻及平安建设经费、应急经费、法律服务等司法运行经费等。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文化旅游体育与传媒支出</w:t>
      </w:r>
      <w:r>
        <w:rPr>
          <w:rFonts w:eastAsia="方正仿宋_GBK"/>
          <w:sz w:val="32"/>
          <w:szCs w:val="32"/>
        </w:rPr>
        <w:t>151</w:t>
      </w:r>
      <w:r>
        <w:rPr>
          <w:rFonts w:eastAsia="方正仿宋_GBK"/>
          <w:sz w:val="32"/>
          <w:szCs w:val="32"/>
        </w:rPr>
        <w:t>万元。主要为</w:t>
      </w:r>
      <w:r>
        <w:rPr>
          <w:rFonts w:eastAsia="方正仿宋_GBK"/>
          <w:sz w:val="32"/>
          <w:szCs w:val="32"/>
        </w:rPr>
        <w:t>文化体育活动经费、镇街文化中心（站）免费开放补助经费、村级文化室运行经费及新时代文明实践服务中心运行经费</w:t>
      </w:r>
      <w:r>
        <w:rPr>
          <w:rFonts w:eastAsia="方正仿宋_GBK"/>
          <w:sz w:val="32"/>
          <w:szCs w:val="32"/>
        </w:rPr>
        <w:t>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社会保障和就业支出</w:t>
      </w:r>
      <w:r>
        <w:rPr>
          <w:rFonts w:eastAsia="方正仿宋_GBK"/>
          <w:sz w:val="32"/>
          <w:szCs w:val="32"/>
        </w:rPr>
        <w:t>2425</w:t>
      </w:r>
      <w:r>
        <w:rPr>
          <w:rFonts w:eastAsia="方正仿宋_GBK"/>
          <w:sz w:val="32"/>
          <w:szCs w:val="32"/>
        </w:rPr>
        <w:t>万元。主要为优抚对象补助资金、其他农村生活救助、低保、特困、残疾人事业支出等。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——</w:t>
      </w:r>
      <w:r>
        <w:rPr>
          <w:rFonts w:eastAsia="方正仿宋_GBK"/>
          <w:sz w:val="32"/>
          <w:szCs w:val="32"/>
        </w:rPr>
        <w:t>卫生健康支出</w:t>
      </w:r>
      <w:r>
        <w:rPr>
          <w:rFonts w:eastAsia="方正仿宋_GBK"/>
          <w:sz w:val="32"/>
          <w:szCs w:val="32"/>
        </w:rPr>
        <w:t>258</w:t>
      </w:r>
      <w:r>
        <w:rPr>
          <w:rFonts w:eastAsia="方正仿宋_GBK"/>
          <w:sz w:val="32"/>
          <w:szCs w:val="32"/>
        </w:rPr>
        <w:t>万元。主要为计生惠民资金、医疗保险缴费、优抚</w:t>
      </w:r>
      <w:r>
        <w:rPr>
          <w:rFonts w:eastAsia="方正仿宋_GBK"/>
          <w:sz w:val="32"/>
          <w:szCs w:val="32"/>
        </w:rPr>
        <w:t>对象医疗补助等。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color w:val="4472C4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节能环保支出</w:t>
      </w:r>
      <w:r>
        <w:rPr>
          <w:rFonts w:eastAsia="方正仿宋_GBK"/>
          <w:sz w:val="32"/>
          <w:szCs w:val="32"/>
        </w:rPr>
        <w:t>317</w:t>
      </w:r>
      <w:r>
        <w:rPr>
          <w:rFonts w:eastAsia="方正仿宋_GBK"/>
          <w:sz w:val="32"/>
          <w:szCs w:val="32"/>
        </w:rPr>
        <w:t>万元。主要为</w:t>
      </w:r>
      <w:r>
        <w:rPr>
          <w:rFonts w:eastAsia="方正仿宋_GBK"/>
          <w:sz w:val="32"/>
          <w:szCs w:val="32"/>
        </w:rPr>
        <w:t>农村环境保洁经费。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城乡社区支出</w:t>
      </w:r>
      <w:r>
        <w:rPr>
          <w:rFonts w:eastAsia="方正仿宋_GBK"/>
          <w:sz w:val="32"/>
          <w:szCs w:val="32"/>
        </w:rPr>
        <w:t>447</w:t>
      </w:r>
      <w:r>
        <w:rPr>
          <w:rFonts w:eastAsia="方正仿宋_GBK"/>
          <w:sz w:val="32"/>
          <w:szCs w:val="32"/>
        </w:rPr>
        <w:t>万元。主要为城市建设维护经费、聚集区配套设施建设经费等。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农林水支出</w:t>
      </w:r>
      <w:r>
        <w:rPr>
          <w:rFonts w:eastAsia="方正仿宋_GBK"/>
          <w:sz w:val="32"/>
          <w:szCs w:val="32"/>
        </w:rPr>
        <w:t>2349</w:t>
      </w:r>
      <w:r>
        <w:rPr>
          <w:rFonts w:eastAsia="方正仿宋_GBK"/>
          <w:sz w:val="32"/>
          <w:szCs w:val="32"/>
        </w:rPr>
        <w:t>万元。主要为：一事一议</w:t>
      </w:r>
      <w:r>
        <w:rPr>
          <w:rFonts w:eastAsia="方正仿宋_GBK"/>
          <w:sz w:val="32"/>
          <w:szCs w:val="32"/>
        </w:rPr>
        <w:t>资金</w:t>
      </w:r>
      <w:r>
        <w:rPr>
          <w:rFonts w:eastAsia="方正仿宋_GBK"/>
          <w:sz w:val="32"/>
          <w:szCs w:val="32"/>
        </w:rPr>
        <w:t>、对村委及村党委的补助、国土绿化及</w:t>
      </w:r>
      <w:r>
        <w:rPr>
          <w:rFonts w:eastAsia="方正仿宋_GBK"/>
          <w:sz w:val="32"/>
          <w:szCs w:val="32"/>
        </w:rPr>
        <w:t>松材线虫除治</w:t>
      </w:r>
      <w:r>
        <w:rPr>
          <w:rFonts w:eastAsia="方正仿宋_GBK"/>
          <w:sz w:val="32"/>
          <w:szCs w:val="32"/>
        </w:rPr>
        <w:t>等林业支出、供水运行维护等。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预备费及其他支出</w:t>
      </w:r>
      <w:r>
        <w:rPr>
          <w:rFonts w:eastAsia="方正仿宋_GBK"/>
          <w:sz w:val="32"/>
          <w:szCs w:val="32"/>
        </w:rPr>
        <w:t>1716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．政府性基金预算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全镇政府性基金预算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/>
          <w:sz w:val="32"/>
          <w:szCs w:val="32"/>
        </w:rPr>
        <w:t>233</w:t>
      </w:r>
      <w:r>
        <w:rPr>
          <w:rFonts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均为</w:t>
      </w:r>
      <w:r>
        <w:rPr>
          <w:rFonts w:eastAsia="方正仿宋_GBK"/>
          <w:sz w:val="32"/>
          <w:szCs w:val="32"/>
        </w:rPr>
        <w:t>上年结转</w:t>
      </w:r>
      <w:r>
        <w:rPr>
          <w:rFonts w:eastAsia="方正仿宋_GBK"/>
          <w:sz w:val="32"/>
          <w:szCs w:val="32"/>
        </w:rPr>
        <w:t>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全镇政府性基金预算支出</w:t>
      </w:r>
      <w:r>
        <w:rPr>
          <w:rFonts w:eastAsia="方正仿宋_GBK"/>
          <w:sz w:val="32"/>
          <w:szCs w:val="32"/>
        </w:rPr>
        <w:t>233</w:t>
      </w:r>
      <w:r>
        <w:rPr>
          <w:rFonts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公路建设及养护资金</w:t>
      </w:r>
      <w:r>
        <w:rPr>
          <w:rFonts w:eastAsia="方正仿宋_GBK"/>
          <w:sz w:val="32"/>
          <w:szCs w:val="32"/>
        </w:rPr>
        <w:t>233</w:t>
      </w:r>
      <w:r>
        <w:rPr>
          <w:rFonts w:eastAsia="方正仿宋_GBK"/>
          <w:sz w:val="32"/>
          <w:szCs w:val="32"/>
        </w:rPr>
        <w:t>万元。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</w:t>
      </w:r>
      <w:r>
        <w:rPr>
          <w:rFonts w:eastAsia="方正楷体_GBK"/>
          <w:sz w:val="32"/>
          <w:szCs w:val="32"/>
        </w:rPr>
        <w:t>“</w:t>
      </w:r>
      <w:r>
        <w:rPr>
          <w:rFonts w:eastAsia="方正楷体_GBK"/>
          <w:sz w:val="32"/>
          <w:szCs w:val="32"/>
        </w:rPr>
        <w:t>三公</w:t>
      </w:r>
      <w:r>
        <w:rPr>
          <w:rFonts w:eastAsia="方正楷体_GBK"/>
          <w:sz w:val="32"/>
          <w:szCs w:val="32"/>
        </w:rPr>
        <w:t>”</w:t>
      </w:r>
      <w:r>
        <w:rPr>
          <w:rFonts w:eastAsia="方正楷体_GBK"/>
          <w:sz w:val="32"/>
          <w:szCs w:val="32"/>
        </w:rPr>
        <w:t>经费情况</w:t>
      </w:r>
    </w:p>
    <w:p w:rsidR="00000000" w:rsidRDefault="00D1612F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全镇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三公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经费预算</w:t>
      </w:r>
      <w:r>
        <w:rPr>
          <w:rFonts w:eastAsia="方正仿宋_GBK"/>
          <w:sz w:val="32"/>
          <w:szCs w:val="32"/>
        </w:rPr>
        <w:t>33</w:t>
      </w:r>
      <w:r>
        <w:rPr>
          <w:rFonts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其中</w:t>
      </w:r>
      <w:r>
        <w:rPr>
          <w:rFonts w:eastAsia="方正仿宋_GBK"/>
          <w:sz w:val="32"/>
          <w:szCs w:val="32"/>
        </w:rPr>
        <w:t>公务接待费预算</w:t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公务用车运行维护费预算</w:t>
      </w:r>
      <w:r>
        <w:rPr>
          <w:rFonts w:eastAsia="方正仿宋_GBK"/>
          <w:sz w:val="32"/>
          <w:szCs w:val="32"/>
        </w:rPr>
        <w:t>27</w:t>
      </w:r>
      <w:r>
        <w:rPr>
          <w:rFonts w:eastAsia="方正仿宋_GBK"/>
          <w:sz w:val="32"/>
          <w:szCs w:val="32"/>
        </w:rPr>
        <w:t>万元，从严控制公务接待费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压减公车运行经费</w:t>
      </w:r>
      <w:r>
        <w:rPr>
          <w:rFonts w:eastAsia="方正仿宋_GBK"/>
          <w:sz w:val="32"/>
          <w:szCs w:val="32"/>
        </w:rPr>
        <w:t>。</w:t>
      </w:r>
    </w:p>
    <w:p w:rsidR="00000000" w:rsidRDefault="00D1612F">
      <w:pPr>
        <w:spacing w:line="55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（三）其他情况说明</w:t>
      </w:r>
    </w:p>
    <w:p w:rsidR="00000000" w:rsidRDefault="00D1612F">
      <w:pPr>
        <w:spacing w:line="55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  <w:shd w:val="clear" w:color="auto" w:fill="FFFFFF"/>
        </w:rPr>
        <w:t>根据《预算法》有关规定，</w:t>
      </w:r>
      <w:r>
        <w:rPr>
          <w:rFonts w:eastAsia="方正仿宋_GBK"/>
          <w:sz w:val="32"/>
          <w:szCs w:val="32"/>
          <w:shd w:val="clear" w:color="auto" w:fill="FFFFFF"/>
        </w:rPr>
        <w:t>202</w:t>
      </w:r>
      <w:r>
        <w:rPr>
          <w:rFonts w:eastAsia="方正仿宋_GBK"/>
          <w:sz w:val="32"/>
          <w:szCs w:val="32"/>
          <w:shd w:val="clear" w:color="auto" w:fill="FFFFFF"/>
        </w:rPr>
        <w:t>5</w:t>
      </w:r>
      <w:r>
        <w:rPr>
          <w:rFonts w:eastAsia="方正仿宋_GBK"/>
          <w:sz w:val="32"/>
          <w:szCs w:val="32"/>
          <w:shd w:val="clear" w:color="auto" w:fill="FFFFFF"/>
        </w:rPr>
        <w:t>年</w:t>
      </w:r>
      <w:r>
        <w:rPr>
          <w:rFonts w:eastAsia="方正仿宋_GBK"/>
          <w:sz w:val="32"/>
          <w:szCs w:val="32"/>
          <w:shd w:val="clear" w:color="auto" w:fill="FFFFFF"/>
        </w:rPr>
        <w:t>1</w:t>
      </w:r>
      <w:r>
        <w:rPr>
          <w:rFonts w:eastAsia="方正仿宋_GBK"/>
          <w:sz w:val="32"/>
          <w:szCs w:val="32"/>
          <w:shd w:val="clear" w:color="auto" w:fill="FFFFFF"/>
        </w:rPr>
        <w:t>月</w:t>
      </w:r>
      <w:r>
        <w:rPr>
          <w:rFonts w:eastAsia="方正仿宋_GBK"/>
          <w:sz w:val="32"/>
          <w:szCs w:val="32"/>
          <w:shd w:val="clear" w:color="auto" w:fill="FFFFFF"/>
        </w:rPr>
        <w:t>1</w:t>
      </w:r>
      <w:r>
        <w:rPr>
          <w:rFonts w:eastAsia="方正仿宋_GBK"/>
          <w:sz w:val="32"/>
          <w:szCs w:val="32"/>
          <w:shd w:val="clear" w:color="auto" w:fill="FFFFFF"/>
        </w:rPr>
        <w:t>日至预算草案批准前拟安排一般公共预算支出</w:t>
      </w:r>
      <w:r>
        <w:rPr>
          <w:rFonts w:eastAsia="方正仿宋_GBK"/>
          <w:sz w:val="32"/>
          <w:szCs w:val="32"/>
          <w:shd w:val="clear" w:color="auto" w:fill="FFFFFF"/>
        </w:rPr>
        <w:t>1800</w:t>
      </w:r>
      <w:r>
        <w:rPr>
          <w:rFonts w:eastAsia="方正仿宋_GBK"/>
          <w:sz w:val="32"/>
          <w:szCs w:val="32"/>
          <w:shd w:val="clear" w:color="auto" w:fill="FFFFFF"/>
        </w:rPr>
        <w:t>万元，主要用于行政事业单位基本运转、民生保障支出及亟待支付的项目经费。</w:t>
      </w:r>
    </w:p>
    <w:p w:rsidR="00000000" w:rsidRDefault="00D1612F">
      <w:pPr>
        <w:snapToGrid w:val="0"/>
        <w:spacing w:line="550" w:lineRule="exact"/>
        <w:ind w:firstLineChars="200" w:firstLine="600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楷体_GBK"/>
          <w:spacing w:val="-10"/>
          <w:sz w:val="32"/>
          <w:szCs w:val="32"/>
          <w:shd w:val="clear" w:color="auto" w:fill="FFFFFF"/>
        </w:rPr>
        <w:t>五、</w:t>
      </w:r>
      <w:r>
        <w:rPr>
          <w:rFonts w:eastAsia="方正楷体_GBK"/>
          <w:spacing w:val="-10"/>
          <w:sz w:val="32"/>
          <w:szCs w:val="32"/>
          <w:shd w:val="clear" w:color="auto" w:fill="FFFFFF"/>
        </w:rPr>
        <w:t>2025</w:t>
      </w:r>
      <w:r>
        <w:rPr>
          <w:rFonts w:eastAsia="方正楷体_GBK"/>
          <w:spacing w:val="-10"/>
          <w:sz w:val="32"/>
          <w:szCs w:val="32"/>
          <w:shd w:val="clear" w:color="auto" w:fill="FFFFFF"/>
        </w:rPr>
        <w:t>年财政重点工作</w:t>
      </w:r>
    </w:p>
    <w:p w:rsidR="00000000" w:rsidRDefault="00D1612F">
      <w:pPr>
        <w:snapToGrid w:val="0"/>
        <w:spacing w:line="550" w:lineRule="exact"/>
        <w:ind w:firstLineChars="200" w:firstLine="600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仿宋_GBK"/>
          <w:spacing w:val="-10"/>
          <w:sz w:val="32"/>
          <w:szCs w:val="32"/>
          <w:shd w:val="clear" w:color="auto" w:fill="FFFFFF"/>
        </w:rPr>
        <w:t>202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5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年是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规划收官之年，是渝北现代化建设纵深推进的关键之年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财政将</w:t>
      </w:r>
      <w:r>
        <w:rPr>
          <w:rFonts w:eastAsia="方正仿宋_GBK"/>
          <w:sz w:val="32"/>
          <w:szCs w:val="32"/>
        </w:rPr>
        <w:t>紧紧围绕镇党委政府确定的工作重点和财</w:t>
      </w:r>
      <w:r>
        <w:rPr>
          <w:rFonts w:eastAsia="方正仿宋_GBK"/>
          <w:sz w:val="32"/>
          <w:szCs w:val="32"/>
        </w:rPr>
        <w:lastRenderedPageBreak/>
        <w:t>政改革目标，结合我镇实际情况，坚持量入为出、统筹兼顾、厉行节约、确保重点、注重绩效，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为古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路的建设发展提供坚实保障。</w:t>
      </w:r>
    </w:p>
    <w:p w:rsidR="00000000" w:rsidRDefault="00D1612F">
      <w:pPr>
        <w:snapToGrid w:val="0"/>
        <w:spacing w:line="550" w:lineRule="exact"/>
        <w:ind w:firstLineChars="200" w:firstLine="603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聚焦城乡面貌高颜值，增强宜居宜业的吸引力。</w:t>
      </w:r>
      <w:r>
        <w:rPr>
          <w:rFonts w:eastAsia="方正仿宋_GBK"/>
          <w:sz w:val="32"/>
          <w:szCs w:val="32"/>
        </w:rPr>
        <w:t>持续投资</w:t>
      </w:r>
      <w:r>
        <w:rPr>
          <w:rFonts w:eastAsia="方正仿宋_GBK"/>
          <w:sz w:val="32"/>
          <w:szCs w:val="32"/>
        </w:rPr>
        <w:t>553</w:t>
      </w:r>
      <w:r>
        <w:rPr>
          <w:rFonts w:eastAsia="方正仿宋_GBK"/>
          <w:sz w:val="32"/>
          <w:szCs w:val="32"/>
        </w:rPr>
        <w:t>万元完成溜塘路大修工作，便利熊家村群众出行。</w:t>
      </w:r>
      <w:r>
        <w:rPr>
          <w:rFonts w:eastAsia="方正仿宋_GBK"/>
          <w:sz w:val="32"/>
          <w:szCs w:val="32"/>
        </w:rPr>
        <w:t>新建</w:t>
      </w:r>
      <w:r>
        <w:rPr>
          <w:rFonts w:eastAsia="方正仿宋_GBK"/>
          <w:sz w:val="32"/>
          <w:szCs w:val="32"/>
        </w:rPr>
        <w:t>同德、希望、新桥等村</w:t>
      </w:r>
      <w:r>
        <w:rPr>
          <w:rFonts w:eastAsia="方正仿宋_GBK"/>
          <w:sz w:val="32"/>
          <w:szCs w:val="32"/>
        </w:rPr>
        <w:t>人行便道</w:t>
      </w:r>
      <w:r>
        <w:rPr>
          <w:rFonts w:eastAsia="方正仿宋_GBK"/>
          <w:sz w:val="32"/>
          <w:szCs w:val="32"/>
        </w:rPr>
        <w:t>5.8</w:t>
      </w:r>
      <w:r>
        <w:rPr>
          <w:rFonts w:eastAsia="方正仿宋_GBK"/>
          <w:sz w:val="32"/>
          <w:szCs w:val="32"/>
        </w:rPr>
        <w:t>公里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投资</w:t>
      </w:r>
      <w:r>
        <w:rPr>
          <w:rFonts w:eastAsia="方正仿宋_GBK"/>
          <w:sz w:val="32"/>
          <w:szCs w:val="32"/>
        </w:rPr>
        <w:t>225</w:t>
      </w:r>
      <w:r>
        <w:rPr>
          <w:rFonts w:eastAsia="方正仿宋_GBK"/>
          <w:sz w:val="32"/>
          <w:szCs w:val="32"/>
        </w:rPr>
        <w:t>万元建设安防设施</w:t>
      </w:r>
      <w:r>
        <w:rPr>
          <w:rFonts w:eastAsia="方正仿宋_GBK"/>
          <w:sz w:val="32"/>
          <w:szCs w:val="32"/>
        </w:rPr>
        <w:t>8.9</w:t>
      </w:r>
      <w:r>
        <w:rPr>
          <w:rFonts w:eastAsia="方正仿宋_GBK"/>
          <w:sz w:val="32"/>
          <w:szCs w:val="32"/>
        </w:rPr>
        <w:t>公里，投资</w:t>
      </w:r>
      <w:r>
        <w:rPr>
          <w:rFonts w:eastAsia="方正仿宋_GBK"/>
          <w:sz w:val="32"/>
          <w:szCs w:val="32"/>
        </w:rPr>
        <w:t>170</w:t>
      </w:r>
      <w:r>
        <w:rPr>
          <w:rFonts w:eastAsia="方正仿宋_GBK"/>
          <w:sz w:val="32"/>
          <w:szCs w:val="32"/>
        </w:rPr>
        <w:t>余万元解决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处公路边坡灾害问题，为群众安全出行保驾护航。</w:t>
      </w:r>
      <w:r>
        <w:rPr>
          <w:rFonts w:eastAsia="方正仿宋_GBK"/>
          <w:sz w:val="32"/>
          <w:szCs w:val="32"/>
        </w:rPr>
        <w:t>计划整治病危山坪塘</w:t>
      </w:r>
      <w:r>
        <w:rPr>
          <w:rFonts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口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新建排水沟</w:t>
      </w:r>
      <w:r>
        <w:rPr>
          <w:rFonts w:eastAsia="方正仿宋_GBK"/>
          <w:sz w:val="32"/>
          <w:szCs w:val="32"/>
        </w:rPr>
        <w:t>870</w:t>
      </w:r>
      <w:r>
        <w:rPr>
          <w:rFonts w:eastAsia="方正仿宋_GBK"/>
          <w:sz w:val="32"/>
          <w:szCs w:val="32"/>
        </w:rPr>
        <w:t>米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投资</w:t>
      </w:r>
      <w:r>
        <w:rPr>
          <w:rFonts w:eastAsia="方正仿宋_GBK"/>
          <w:sz w:val="32"/>
          <w:szCs w:val="32"/>
        </w:rPr>
        <w:t>80</w:t>
      </w:r>
      <w:r>
        <w:rPr>
          <w:rFonts w:eastAsia="方正仿宋_GBK"/>
          <w:sz w:val="32"/>
          <w:szCs w:val="32"/>
        </w:rPr>
        <w:t>万元修建胜利水库岸线防汛公路</w:t>
      </w:r>
      <w:r>
        <w:rPr>
          <w:rFonts w:eastAsia="方正仿宋_GBK"/>
          <w:sz w:val="32"/>
          <w:szCs w:val="32"/>
        </w:rPr>
        <w:t>300</w:t>
      </w:r>
      <w:r>
        <w:rPr>
          <w:rFonts w:eastAsia="方正仿宋_GBK"/>
          <w:sz w:val="32"/>
          <w:szCs w:val="32"/>
        </w:rPr>
        <w:t>米。投资</w:t>
      </w:r>
      <w:r>
        <w:rPr>
          <w:rFonts w:eastAsia="方正仿宋_GBK"/>
          <w:sz w:val="32"/>
          <w:szCs w:val="32"/>
        </w:rPr>
        <w:t>700</w:t>
      </w:r>
      <w:r>
        <w:rPr>
          <w:rFonts w:eastAsia="方正仿宋_GBK"/>
          <w:sz w:val="32"/>
          <w:szCs w:val="32"/>
        </w:rPr>
        <w:t>万元启动吉星村土地综合整治项目，精心打造山水林田湖草一体化田园综合体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安排</w:t>
      </w:r>
      <w:r>
        <w:rPr>
          <w:rFonts w:eastAsia="方正楷体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万元对古路场镇背街约</w:t>
      </w:r>
      <w:r>
        <w:rPr>
          <w:rFonts w:eastAsia="方正楷体_GBK"/>
          <w:sz w:val="32"/>
          <w:szCs w:val="32"/>
        </w:rPr>
        <w:t>1500</w:t>
      </w:r>
      <w:r>
        <w:rPr>
          <w:rFonts w:eastAsia="方正仿宋_GBK"/>
          <w:sz w:val="32"/>
          <w:szCs w:val="32"/>
        </w:rPr>
        <w:t>平方米路面进行整治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保障居民</w:t>
      </w:r>
      <w:r>
        <w:rPr>
          <w:rFonts w:eastAsia="方正仿宋_GBK"/>
          <w:sz w:val="32"/>
          <w:szCs w:val="32"/>
        </w:rPr>
        <w:t>出行，提高群众居住和出行满意度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安排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万元新增</w:t>
      </w:r>
      <w:r>
        <w:rPr>
          <w:rFonts w:eastAsia="方正仿宋_GBK"/>
          <w:sz w:val="32"/>
          <w:szCs w:val="32"/>
        </w:rPr>
        <w:t>D046</w:t>
      </w:r>
      <w:r>
        <w:rPr>
          <w:rFonts w:eastAsia="方正仿宋_GBK"/>
          <w:sz w:val="32"/>
          <w:szCs w:val="32"/>
        </w:rPr>
        <w:t>草坪下道口、兴盛村委会公交车停靠点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个，草坪、兴盛以及场镇周边</w:t>
      </w:r>
      <w:r>
        <w:rPr>
          <w:rFonts w:eastAsia="方正仿宋_GBK"/>
          <w:sz w:val="32"/>
          <w:szCs w:val="32"/>
        </w:rPr>
        <w:t>3000</w:t>
      </w:r>
      <w:r>
        <w:rPr>
          <w:rFonts w:eastAsia="方正仿宋_GBK"/>
          <w:sz w:val="32"/>
          <w:szCs w:val="32"/>
        </w:rPr>
        <w:t>余群众</w:t>
      </w:r>
      <w:r>
        <w:rPr>
          <w:rFonts w:eastAsia="方正仿宋_GBK"/>
          <w:sz w:val="32"/>
          <w:szCs w:val="32"/>
        </w:rPr>
        <w:t>进城、返乡更加便捷、快速。</w:t>
      </w:r>
    </w:p>
    <w:p w:rsidR="00000000" w:rsidRDefault="00D1612F">
      <w:pPr>
        <w:snapToGrid w:val="0"/>
        <w:spacing w:line="550" w:lineRule="exact"/>
        <w:ind w:firstLineChars="200" w:firstLine="603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聚焦社会治理高效能，增强共建共治的协同力</w:t>
      </w: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安排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191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万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元，支持加强和创新社会治理，完善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巡逻防控机制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，加强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网格化管理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，有效提升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群众安全感和幸福感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。深化安全生产专项整治，全面提升应急监管能力。强化应急物资保障体系建设，加强应急救援队伍和救援装备能力建设。落实基层社区党组织相关补助政策，支持基层社区服务建设。</w:t>
      </w:r>
    </w:p>
    <w:p w:rsidR="00000000" w:rsidRDefault="00D1612F">
      <w:pPr>
        <w:spacing w:line="550" w:lineRule="exact"/>
        <w:ind w:firstLineChars="200" w:firstLine="603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pacing w:val="-10"/>
          <w:sz w:val="32"/>
          <w:szCs w:val="32"/>
          <w:shd w:val="clear" w:color="auto" w:fill="FFFFFF"/>
        </w:rPr>
        <w:t>聚焦人民生活高品质，增强兜牢民生的保障力。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严格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执行中央八项规定精神和厉行节约反对浪费的要求，根据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“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兜底线，保重点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”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的原则，严控一般性支出，压缩行政成本，集中财力用于保障政府重大项目和重点支出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始终把保障和改善民生工作放在首位，继续加大社会保障力度，积极落实各项惠民政策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安排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1982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万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元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用于低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lastRenderedPageBreak/>
        <w:t>保、特困、优抚、计生等惠民支出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，持续完善社会福利和社会救助体系。</w:t>
      </w:r>
      <w:r>
        <w:rPr>
          <w:rFonts w:eastAsia="方正仿宋_GBK"/>
          <w:sz w:val="32"/>
          <w:szCs w:val="32"/>
        </w:rPr>
        <w:t>安排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新建熊家村农业生产机耕道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公里，提升农业机械使用率及耕地利用率。</w:t>
      </w:r>
      <w:r>
        <w:rPr>
          <w:rFonts w:eastAsia="方正仿宋_GBK"/>
          <w:sz w:val="32"/>
          <w:szCs w:val="32"/>
        </w:rPr>
        <w:t>安排</w:t>
      </w:r>
      <w:r>
        <w:rPr>
          <w:rFonts w:eastAsia="方正楷体_GBK"/>
          <w:sz w:val="32"/>
          <w:szCs w:val="32"/>
        </w:rPr>
        <w:t>194.44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对菜子村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组斑竹林进行滑坡治理，</w:t>
      </w:r>
      <w:r>
        <w:rPr>
          <w:rFonts w:eastAsia="方正仿宋_GBK"/>
          <w:sz w:val="32"/>
          <w:szCs w:val="32"/>
        </w:rPr>
        <w:t>保障周边群众出行安全</w:t>
      </w:r>
      <w:r>
        <w:rPr>
          <w:rFonts w:eastAsia="方正仿宋_GBK"/>
          <w:sz w:val="32"/>
          <w:szCs w:val="32"/>
        </w:rPr>
        <w:t>。</w:t>
      </w:r>
    </w:p>
    <w:p w:rsidR="00000000" w:rsidRDefault="00D1612F">
      <w:pPr>
        <w:snapToGrid w:val="0"/>
        <w:spacing w:line="550" w:lineRule="exact"/>
        <w:ind w:firstLineChars="200" w:firstLine="600"/>
        <w:rPr>
          <w:rFonts w:eastAsia="方正小标宋_GBK"/>
          <w:sz w:val="44"/>
          <w:szCs w:val="44"/>
        </w:rPr>
      </w:pPr>
      <w:r>
        <w:rPr>
          <w:rFonts w:eastAsia="方正仿宋_GBK"/>
          <w:spacing w:val="-10"/>
          <w:sz w:val="32"/>
          <w:szCs w:val="32"/>
          <w:shd w:val="clear" w:color="auto" w:fill="FFFFFF"/>
        </w:rPr>
        <w:t>各位代表，新的一年我们要坚持以习近平新时代中国特色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社会主义思想为指导，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在镇党委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、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政府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的领导下，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自觉接受人大监督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虚心听取意见建议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扎实做好财政各项工作，更好的发挥财政职能作用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，为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古路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镇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全方位推进高质量发展</w:t>
      </w:r>
      <w:r>
        <w:rPr>
          <w:rFonts w:eastAsia="方正仿宋_GBK"/>
          <w:spacing w:val="-10"/>
          <w:sz w:val="32"/>
          <w:szCs w:val="32"/>
          <w:shd w:val="clear" w:color="auto" w:fill="FFFFFF"/>
        </w:rPr>
        <w:t>作出应有的贡献。</w:t>
      </w:r>
    </w:p>
    <w:p w:rsidR="00000000" w:rsidRDefault="00D1612F">
      <w:pPr>
        <w:spacing w:line="550" w:lineRule="exact"/>
        <w:rPr>
          <w:rFonts w:eastAsia="方正仿宋_GBK"/>
          <w:sz w:val="32"/>
          <w:szCs w:val="22"/>
        </w:rPr>
      </w:pPr>
    </w:p>
    <w:p w:rsidR="00000000" w:rsidRDefault="00D1612F">
      <w:pPr>
        <w:spacing w:line="550" w:lineRule="exact"/>
        <w:ind w:firstLineChars="200" w:firstLine="640"/>
        <w:rPr>
          <w:rFonts w:eastAsia="方正仿宋_GBK"/>
          <w:w w:val="90"/>
          <w:sz w:val="32"/>
          <w:szCs w:val="32"/>
        </w:rPr>
      </w:pPr>
      <w:r>
        <w:rPr>
          <w:rFonts w:eastAsia="方正仿宋_GBK"/>
          <w:sz w:val="32"/>
          <w:szCs w:val="22"/>
        </w:rPr>
        <w:t>附件</w:t>
      </w:r>
      <w:r>
        <w:rPr>
          <w:rFonts w:eastAsia="方正仿宋_GBK"/>
          <w:sz w:val="32"/>
          <w:szCs w:val="22"/>
        </w:rPr>
        <w:t xml:space="preserve">: </w:t>
      </w:r>
      <w:r>
        <w:rPr>
          <w:rFonts w:eastAsia="方正仿宋_GBK"/>
          <w:w w:val="90"/>
          <w:sz w:val="32"/>
          <w:szCs w:val="32"/>
        </w:rPr>
        <w:t>1</w:t>
      </w:r>
      <w:r>
        <w:rPr>
          <w:rFonts w:eastAsia="方正仿宋_GBK"/>
          <w:w w:val="90"/>
          <w:sz w:val="32"/>
          <w:szCs w:val="32"/>
        </w:rPr>
        <w:t>．</w:t>
      </w:r>
      <w:r>
        <w:rPr>
          <w:rFonts w:eastAsia="方正仿宋_GBK"/>
          <w:w w:val="90"/>
          <w:sz w:val="32"/>
          <w:szCs w:val="32"/>
        </w:rPr>
        <w:t>202</w:t>
      </w:r>
      <w:r>
        <w:rPr>
          <w:rFonts w:eastAsia="方正仿宋_GBK"/>
          <w:w w:val="90"/>
          <w:sz w:val="32"/>
          <w:szCs w:val="32"/>
        </w:rPr>
        <w:t>4</w:t>
      </w:r>
      <w:r>
        <w:rPr>
          <w:rFonts w:eastAsia="方正仿宋_GBK"/>
          <w:w w:val="90"/>
          <w:sz w:val="32"/>
          <w:szCs w:val="32"/>
        </w:rPr>
        <w:t>年渝北</w:t>
      </w:r>
      <w:r>
        <w:rPr>
          <w:rFonts w:eastAsia="方正仿宋_GBK"/>
          <w:w w:val="90"/>
          <w:sz w:val="32"/>
          <w:szCs w:val="32"/>
        </w:rPr>
        <w:t>区古路</w:t>
      </w:r>
      <w:r>
        <w:rPr>
          <w:rFonts w:eastAsia="方正仿宋_GBK"/>
          <w:w w:val="90"/>
          <w:sz w:val="32"/>
          <w:szCs w:val="32"/>
        </w:rPr>
        <w:t>镇财政预算收支执行表</w:t>
      </w:r>
    </w:p>
    <w:p w:rsidR="00000000" w:rsidRDefault="00D1612F" w:rsidP="00D1612F">
      <w:pPr>
        <w:spacing w:line="550" w:lineRule="exact"/>
        <w:ind w:firstLineChars="513" w:firstLine="1475"/>
        <w:rPr>
          <w:rFonts w:eastAsia="方正仿宋_GBK"/>
          <w:w w:val="90"/>
          <w:sz w:val="32"/>
          <w:szCs w:val="32"/>
        </w:rPr>
      </w:pPr>
      <w:r>
        <w:rPr>
          <w:rFonts w:eastAsia="方正仿宋_GBK"/>
          <w:w w:val="90"/>
          <w:sz w:val="32"/>
          <w:szCs w:val="32"/>
        </w:rPr>
        <w:t>2</w:t>
      </w:r>
      <w:r>
        <w:rPr>
          <w:rFonts w:eastAsia="方正仿宋_GBK"/>
          <w:w w:val="90"/>
          <w:sz w:val="32"/>
          <w:szCs w:val="32"/>
        </w:rPr>
        <w:t>．</w:t>
      </w:r>
      <w:r>
        <w:rPr>
          <w:rFonts w:eastAsia="方正仿宋_GBK"/>
          <w:w w:val="90"/>
          <w:sz w:val="32"/>
          <w:szCs w:val="32"/>
        </w:rPr>
        <w:t>202</w:t>
      </w:r>
      <w:r>
        <w:rPr>
          <w:rFonts w:eastAsia="方正仿宋_GBK"/>
          <w:w w:val="90"/>
          <w:sz w:val="32"/>
          <w:szCs w:val="32"/>
        </w:rPr>
        <w:t>4</w:t>
      </w:r>
      <w:r>
        <w:rPr>
          <w:rFonts w:eastAsia="方正仿宋_GBK"/>
          <w:w w:val="90"/>
          <w:sz w:val="32"/>
          <w:szCs w:val="32"/>
        </w:rPr>
        <w:t>年渝北</w:t>
      </w:r>
      <w:r>
        <w:rPr>
          <w:rFonts w:eastAsia="方正仿宋_GBK"/>
          <w:w w:val="90"/>
          <w:sz w:val="32"/>
          <w:szCs w:val="32"/>
        </w:rPr>
        <w:t>区古路</w:t>
      </w:r>
      <w:r>
        <w:rPr>
          <w:rFonts w:eastAsia="方正仿宋_GBK"/>
          <w:w w:val="90"/>
          <w:sz w:val="32"/>
          <w:szCs w:val="32"/>
        </w:rPr>
        <w:t>镇一般公共预算收支执行表</w:t>
      </w:r>
    </w:p>
    <w:p w:rsidR="00000000" w:rsidRDefault="00D1612F" w:rsidP="00D1612F">
      <w:pPr>
        <w:spacing w:line="550" w:lineRule="exact"/>
        <w:ind w:firstLineChars="513" w:firstLine="1475"/>
        <w:rPr>
          <w:rFonts w:eastAsia="方正仿宋_GBK"/>
          <w:w w:val="90"/>
          <w:sz w:val="32"/>
          <w:szCs w:val="32"/>
        </w:rPr>
      </w:pPr>
      <w:r>
        <w:rPr>
          <w:rFonts w:eastAsia="方正仿宋_GBK"/>
          <w:w w:val="90"/>
          <w:sz w:val="32"/>
          <w:szCs w:val="32"/>
        </w:rPr>
        <w:t>3</w:t>
      </w:r>
      <w:r>
        <w:rPr>
          <w:rFonts w:eastAsia="方正仿宋_GBK"/>
          <w:w w:val="90"/>
          <w:sz w:val="32"/>
          <w:szCs w:val="32"/>
        </w:rPr>
        <w:t>．</w:t>
      </w:r>
      <w:r>
        <w:rPr>
          <w:rFonts w:eastAsia="方正仿宋_GBK"/>
          <w:w w:val="90"/>
          <w:sz w:val="32"/>
          <w:szCs w:val="32"/>
        </w:rPr>
        <w:t>202</w:t>
      </w:r>
      <w:r>
        <w:rPr>
          <w:rFonts w:eastAsia="方正仿宋_GBK"/>
          <w:w w:val="90"/>
          <w:sz w:val="32"/>
          <w:szCs w:val="32"/>
        </w:rPr>
        <w:t>4</w:t>
      </w:r>
      <w:r>
        <w:rPr>
          <w:rFonts w:eastAsia="方正仿宋_GBK"/>
          <w:w w:val="90"/>
          <w:sz w:val="32"/>
          <w:szCs w:val="32"/>
        </w:rPr>
        <w:t>年渝北</w:t>
      </w:r>
      <w:r>
        <w:rPr>
          <w:rFonts w:eastAsia="方正仿宋_GBK"/>
          <w:w w:val="90"/>
          <w:sz w:val="32"/>
          <w:szCs w:val="32"/>
        </w:rPr>
        <w:t>区古路</w:t>
      </w:r>
      <w:r>
        <w:rPr>
          <w:rFonts w:eastAsia="方正仿宋_GBK"/>
          <w:w w:val="90"/>
          <w:sz w:val="32"/>
          <w:szCs w:val="32"/>
        </w:rPr>
        <w:t>镇政府性基金预算收支执行表</w:t>
      </w:r>
    </w:p>
    <w:p w:rsidR="00000000" w:rsidRDefault="00D1612F" w:rsidP="00D1612F">
      <w:pPr>
        <w:spacing w:line="550" w:lineRule="exact"/>
        <w:ind w:firstLineChars="513" w:firstLine="1475"/>
        <w:rPr>
          <w:rFonts w:eastAsia="方正仿宋_GBK"/>
          <w:w w:val="90"/>
          <w:sz w:val="32"/>
          <w:szCs w:val="32"/>
        </w:rPr>
      </w:pPr>
      <w:r>
        <w:rPr>
          <w:rFonts w:eastAsia="方正仿宋_GBK"/>
          <w:w w:val="90"/>
          <w:sz w:val="32"/>
          <w:szCs w:val="32"/>
        </w:rPr>
        <w:t>4</w:t>
      </w:r>
      <w:r>
        <w:rPr>
          <w:rFonts w:eastAsia="方正仿宋_GBK"/>
          <w:w w:val="90"/>
          <w:sz w:val="32"/>
          <w:szCs w:val="32"/>
        </w:rPr>
        <w:t>．</w:t>
      </w:r>
      <w:r>
        <w:rPr>
          <w:rFonts w:eastAsia="方正仿宋_GBK"/>
          <w:w w:val="90"/>
          <w:sz w:val="32"/>
          <w:szCs w:val="32"/>
        </w:rPr>
        <w:t>202</w:t>
      </w:r>
      <w:r>
        <w:rPr>
          <w:rFonts w:eastAsia="方正仿宋_GBK"/>
          <w:w w:val="90"/>
          <w:sz w:val="32"/>
          <w:szCs w:val="32"/>
        </w:rPr>
        <w:t>5</w:t>
      </w:r>
      <w:r>
        <w:rPr>
          <w:rFonts w:eastAsia="方正仿宋_GBK"/>
          <w:w w:val="90"/>
          <w:sz w:val="32"/>
          <w:szCs w:val="32"/>
        </w:rPr>
        <w:t>年渝北</w:t>
      </w:r>
      <w:r>
        <w:rPr>
          <w:rFonts w:eastAsia="方正仿宋_GBK"/>
          <w:w w:val="90"/>
          <w:sz w:val="32"/>
          <w:szCs w:val="32"/>
        </w:rPr>
        <w:t>区古路</w:t>
      </w:r>
      <w:r>
        <w:rPr>
          <w:rFonts w:eastAsia="方正仿宋_GBK"/>
          <w:w w:val="90"/>
          <w:sz w:val="32"/>
          <w:szCs w:val="32"/>
        </w:rPr>
        <w:t>镇财政预算收支表（草案）</w:t>
      </w:r>
    </w:p>
    <w:p w:rsidR="00000000" w:rsidRDefault="00D1612F" w:rsidP="00D1612F">
      <w:pPr>
        <w:spacing w:line="550" w:lineRule="exact"/>
        <w:ind w:firstLineChars="513" w:firstLine="1475"/>
        <w:rPr>
          <w:rFonts w:eastAsia="方正仿宋_GBK"/>
          <w:w w:val="90"/>
          <w:sz w:val="32"/>
          <w:szCs w:val="32"/>
        </w:rPr>
      </w:pPr>
      <w:r>
        <w:rPr>
          <w:rFonts w:eastAsia="方正仿宋_GBK"/>
          <w:w w:val="90"/>
          <w:sz w:val="32"/>
          <w:szCs w:val="32"/>
        </w:rPr>
        <w:t>5</w:t>
      </w:r>
      <w:r>
        <w:rPr>
          <w:rFonts w:eastAsia="方正仿宋_GBK"/>
          <w:w w:val="90"/>
          <w:sz w:val="32"/>
          <w:szCs w:val="32"/>
        </w:rPr>
        <w:t>．</w:t>
      </w:r>
      <w:r>
        <w:rPr>
          <w:rFonts w:eastAsia="方正仿宋_GBK"/>
          <w:w w:val="90"/>
          <w:sz w:val="32"/>
          <w:szCs w:val="32"/>
        </w:rPr>
        <w:t>202</w:t>
      </w:r>
      <w:r>
        <w:rPr>
          <w:rFonts w:eastAsia="方正仿宋_GBK"/>
          <w:w w:val="90"/>
          <w:sz w:val="32"/>
          <w:szCs w:val="32"/>
        </w:rPr>
        <w:t>5</w:t>
      </w:r>
      <w:r>
        <w:rPr>
          <w:rFonts w:eastAsia="方正仿宋_GBK"/>
          <w:w w:val="90"/>
          <w:sz w:val="32"/>
          <w:szCs w:val="32"/>
        </w:rPr>
        <w:t>年渝北</w:t>
      </w:r>
      <w:r>
        <w:rPr>
          <w:rFonts w:eastAsia="方正仿宋_GBK"/>
          <w:w w:val="90"/>
          <w:sz w:val="32"/>
          <w:szCs w:val="32"/>
        </w:rPr>
        <w:t>区古路</w:t>
      </w:r>
      <w:r>
        <w:rPr>
          <w:rFonts w:eastAsia="方正仿宋_GBK"/>
          <w:w w:val="90"/>
          <w:sz w:val="32"/>
          <w:szCs w:val="32"/>
        </w:rPr>
        <w:t>镇一般公共预算收支表（草案）</w:t>
      </w:r>
    </w:p>
    <w:p w:rsidR="00000000" w:rsidRDefault="00D1612F" w:rsidP="00D1612F">
      <w:pPr>
        <w:spacing w:line="550" w:lineRule="exact"/>
        <w:ind w:firstLineChars="513" w:firstLine="1475"/>
        <w:rPr>
          <w:rFonts w:eastAsia="方正仿宋_GBK"/>
          <w:w w:val="90"/>
          <w:sz w:val="32"/>
          <w:szCs w:val="32"/>
        </w:rPr>
        <w:sectPr w:rsidR="00000000">
          <w:footerReference w:type="default" r:id="rId7"/>
          <w:pgSz w:w="11905" w:h="16838" w:orient="landscape"/>
          <w:pgMar w:top="1984" w:right="1474" w:bottom="1587" w:left="1587" w:header="851" w:footer="794" w:gutter="0"/>
          <w:cols w:space="720"/>
          <w:docGrid w:type="lines" w:linePitch="313"/>
        </w:sectPr>
      </w:pPr>
      <w:r>
        <w:rPr>
          <w:rFonts w:eastAsia="方正仿宋_GBK"/>
          <w:w w:val="90"/>
          <w:sz w:val="32"/>
          <w:szCs w:val="32"/>
        </w:rPr>
        <w:t>6</w:t>
      </w:r>
      <w:r>
        <w:rPr>
          <w:rFonts w:eastAsia="方正仿宋_GBK"/>
          <w:w w:val="90"/>
          <w:sz w:val="32"/>
          <w:szCs w:val="32"/>
        </w:rPr>
        <w:t>．</w:t>
      </w:r>
      <w:r>
        <w:rPr>
          <w:rFonts w:eastAsia="方正仿宋_GBK"/>
          <w:w w:val="90"/>
          <w:sz w:val="32"/>
          <w:szCs w:val="32"/>
        </w:rPr>
        <w:t>202</w:t>
      </w:r>
      <w:r>
        <w:rPr>
          <w:rFonts w:eastAsia="方正仿宋_GBK"/>
          <w:w w:val="90"/>
          <w:sz w:val="32"/>
          <w:szCs w:val="32"/>
        </w:rPr>
        <w:t>5</w:t>
      </w:r>
      <w:r>
        <w:rPr>
          <w:rFonts w:eastAsia="方正仿宋_GBK"/>
          <w:w w:val="90"/>
          <w:sz w:val="32"/>
          <w:szCs w:val="32"/>
        </w:rPr>
        <w:t>年渝北</w:t>
      </w:r>
      <w:r>
        <w:rPr>
          <w:rFonts w:eastAsia="方正仿宋_GBK"/>
          <w:w w:val="90"/>
          <w:sz w:val="32"/>
          <w:szCs w:val="32"/>
        </w:rPr>
        <w:t>区古路</w:t>
      </w:r>
      <w:r>
        <w:rPr>
          <w:rFonts w:eastAsia="方正仿宋_GBK"/>
          <w:w w:val="90"/>
          <w:sz w:val="32"/>
          <w:szCs w:val="32"/>
        </w:rPr>
        <w:t>镇政府性基金预算收支表（草案）</w:t>
      </w:r>
    </w:p>
    <w:p w:rsidR="00000000" w:rsidRDefault="00D1612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名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词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解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释</w:t>
      </w:r>
    </w:p>
    <w:p w:rsidR="00000000" w:rsidRDefault="00D1612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000000" w:rsidRDefault="00D1612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一般公共预算：</w:t>
      </w:r>
      <w:r>
        <w:rPr>
          <w:rFonts w:eastAsia="方正仿宋_GBK"/>
          <w:sz w:val="32"/>
          <w:szCs w:val="32"/>
        </w:rPr>
        <w:t>以税收为主体的财政收入，安排用于保障和改善民生、推动经济社会发展、维护国家安全、维持国家机构正常运转等方面的收支预算。</w:t>
      </w:r>
    </w:p>
    <w:p w:rsidR="00000000" w:rsidRDefault="00D1612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政府性基金预算：</w:t>
      </w:r>
      <w:r>
        <w:rPr>
          <w:rFonts w:eastAsia="方正仿宋_GBK"/>
          <w:sz w:val="32"/>
          <w:szCs w:val="32"/>
        </w:rPr>
        <w:t>政府通过向社会征收以及出让土地、发行彩票等方式取得收入，并专项用于支持特定基础设施建设和社会事业发展的财政收支预算。</w:t>
      </w:r>
    </w:p>
    <w:p w:rsidR="00000000" w:rsidRDefault="00D1612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上级补助收入：</w:t>
      </w:r>
      <w:r>
        <w:rPr>
          <w:rFonts w:eastAsia="方正仿宋_GBK"/>
          <w:sz w:val="32"/>
          <w:szCs w:val="32"/>
        </w:rPr>
        <w:t>上级财政按照有关法律法规、财政体制和政策规定，给予下级财政的补助资金，主要包括返还性收入、一般性转移支付收入、专项转移支付收入。</w:t>
      </w:r>
    </w:p>
    <w:p w:rsidR="00000000" w:rsidRDefault="00D1612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上解支出：</w:t>
      </w:r>
      <w:r>
        <w:rPr>
          <w:rFonts w:eastAsia="方正仿宋_GBK"/>
          <w:sz w:val="32"/>
          <w:szCs w:val="32"/>
        </w:rPr>
        <w:t>下级财政按照有关法律法规、财政体制和政策规定，上解上级财政的支出，主要包括体制上解支出和</w:t>
      </w:r>
      <w:r>
        <w:rPr>
          <w:rFonts w:eastAsia="方正仿宋_GBK"/>
          <w:sz w:val="32"/>
          <w:szCs w:val="32"/>
        </w:rPr>
        <w:t>专项上解支出。</w:t>
      </w:r>
    </w:p>
    <w:p w:rsidR="00000000" w:rsidRDefault="00D1612F">
      <w:pPr>
        <w:spacing w:line="594" w:lineRule="exact"/>
        <w:ind w:firstLineChars="200" w:firstLine="640"/>
        <w:rPr>
          <w:rFonts w:eastAsia="方正仿宋_GBK"/>
          <w:spacing w:val="-10"/>
          <w:sz w:val="32"/>
          <w:szCs w:val="32"/>
          <w:shd w:val="clear" w:color="auto" w:fill="FFFFFF"/>
        </w:rPr>
      </w:pPr>
      <w:r>
        <w:rPr>
          <w:rFonts w:eastAsia="方正黑体_GBK"/>
          <w:sz w:val="32"/>
          <w:szCs w:val="32"/>
        </w:rPr>
        <w:t>预算稳定调节基金：</w:t>
      </w:r>
      <w:r>
        <w:rPr>
          <w:rFonts w:eastAsia="方正仿宋_GBK"/>
          <w:sz w:val="32"/>
          <w:szCs w:val="32"/>
        </w:rPr>
        <w:t>各级财政部门通过当年超收和结余资金安排，用于弥补短收年份预算执行的收支缺口，及视预算平衡情况，在年初预算时调入并安排使用的专用基金。</w:t>
      </w:r>
    </w:p>
    <w:p w:rsidR="00000000" w:rsidRDefault="00D1612F">
      <w:pPr>
        <w:spacing w:line="594" w:lineRule="exact"/>
        <w:ind w:firstLine="630"/>
        <w:rPr>
          <w:rFonts w:eastAsia="方正仿宋_GBK"/>
          <w:sz w:val="32"/>
          <w:szCs w:val="32"/>
        </w:rPr>
        <w:sectPr w:rsidR="00000000">
          <w:headerReference w:type="default" r:id="rId8"/>
          <w:footerReference w:type="default" r:id="rId9"/>
          <w:pgSz w:w="11905" w:h="16838" w:orient="landscape"/>
          <w:pgMar w:top="1984" w:right="1474" w:bottom="1587" w:left="1587" w:header="851" w:footer="794" w:gutter="0"/>
          <w:pgNumType w:start="10"/>
          <w:cols w:space="720"/>
          <w:docGrid w:type="lines" w:linePitch="313"/>
        </w:sectPr>
      </w:pPr>
    </w:p>
    <w:p w:rsidR="00000000" w:rsidRDefault="00D1612F">
      <w:pPr>
        <w:spacing w:line="594" w:lineRule="exac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eastAsia="方正仿宋_GBK" w:hint="eastAsia"/>
          <w:sz w:val="32"/>
          <w:szCs w:val="32"/>
        </w:rPr>
        <w:t>1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年渝北区古路镇财政预算收支执行表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976"/>
        <w:gridCol w:w="1305"/>
        <w:gridCol w:w="670"/>
        <w:gridCol w:w="2770"/>
        <w:gridCol w:w="1301"/>
        <w:gridCol w:w="739"/>
      </w:tblGrid>
      <w:tr w:rsidR="00000000">
        <w:trPr>
          <w:trHeight w:val="37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000000">
        <w:trPr>
          <w:trHeight w:val="375"/>
        </w:trPr>
        <w:tc>
          <w:tcPr>
            <w:tcW w:w="4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</w:t>
            </w:r>
          </w:p>
        </w:tc>
        <w:tc>
          <w:tcPr>
            <w:tcW w:w="48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 w:rsidR="00000000">
        <w:trPr>
          <w:trHeight w:val="405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执行数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执行数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总财力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118704503.69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-0.08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118704503.69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-0.08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本年收入小计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1173837.50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本年支出小计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101830325.08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-0.05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1173837.50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99323553.68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税收收入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1173837.50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13844124.08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1029725.69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0.19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国防支出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4300.00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营业税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公共安全支出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445960.66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-0.82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企业所得税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41711.42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0.41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29600.00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个人所得税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70231.75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-0.09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科学技术支出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1400094.19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城市维护建设税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25500003.75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-0.02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房产税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23878.01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-0.03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2228986.46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-0.67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印花税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节能环保支出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2847602.10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-0.04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城镇土地使用税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8290.63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-0.26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6587143.87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0.22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土地增值税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33847278.88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耕地占用税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交通运输支出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9175448.07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契税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资源勘探信息等支出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环境保护税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商业服务业等支出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非税收入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115039.00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-0.86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1809267.00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-0.23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行政事业性收费收入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灾害防治及应急管理支出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1488705.62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-0.58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粮油物资储备支出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有偿使用收入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-1.00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预备费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捐赠收入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政府住房基金收入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债务付息支出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债务发行费用支出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国有资本经营预算收入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国有资本经营预算支出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2506771.40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-0.79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国有土地使用权出让相关支出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1147171.40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-0.89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国有土地收益基金相关支出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农业土地开发资金相关支出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城市基础设施配套费相关支出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污水处理费相关支出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车辆通行费相关支出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彩票公益金安排的支出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147600.00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-0.06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超长期特别国债安排的支出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其他各项政府性基金相关支出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1212000.00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转移性收入小计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117530666.19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-0.08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转移性支出小计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16874178.61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-0.21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97430216.37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上解上级支出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245656.70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-0.81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返还性收入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专项上解支出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245656.70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-0.81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一般性转移支付收入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62395231.39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调出资金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65345.00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专项转移支付收入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35034984.98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-0.07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安排预算稳定调节基金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12036504.69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-0.21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调入资金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65345.00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年终结余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4526672.22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-0.06 </w:t>
            </w: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调入预算稳定调节基金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15240852.75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-0.34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上年结余收入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4794252.07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-0.36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  <w:sectPr w:rsidR="00000000">
          <w:footerReference w:type="default" r:id="rId10"/>
          <w:pgSz w:w="11905" w:h="16838" w:orient="landscape"/>
          <w:pgMar w:top="1417" w:right="1134" w:bottom="1417" w:left="1134" w:header="851" w:footer="794" w:gutter="0"/>
          <w:pgNumType w:start="11"/>
          <w:cols w:space="720"/>
          <w:docGrid w:type="lines" w:linePitch="313"/>
        </w:sectPr>
      </w:pPr>
    </w:p>
    <w:p w:rsidR="00000000" w:rsidRDefault="00D1612F">
      <w:pPr>
        <w:spacing w:line="594" w:lineRule="exact"/>
        <w:jc w:val="lef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eastAsia="方正小标宋_GBK"/>
          <w:sz w:val="32"/>
          <w:szCs w:val="32"/>
        </w:rPr>
        <w:t>2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年渝北区古路镇一般公共预算收支执行表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939"/>
        <w:gridCol w:w="1342"/>
        <w:gridCol w:w="884"/>
        <w:gridCol w:w="2406"/>
        <w:gridCol w:w="1406"/>
        <w:gridCol w:w="784"/>
      </w:tblGrid>
      <w:tr w:rsidR="00000000">
        <w:trPr>
          <w:trHeight w:val="37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000000">
        <w:trPr>
          <w:trHeight w:val="405"/>
        </w:trPr>
        <w:tc>
          <w:tcPr>
            <w:tcW w:w="5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</w:t>
            </w:r>
          </w:p>
        </w:tc>
        <w:tc>
          <w:tcPr>
            <w:tcW w:w="45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 w:rsidR="00000000">
        <w:trPr>
          <w:trHeight w:val="390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执行数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执行数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总财力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113805197.55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-0.02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113805197.55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-0.02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1173837.50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99323553.68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税收收入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1173837.50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13844124.08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1029725.69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0.19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国防支出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4300.00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营业税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445960.66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-0.82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企业所得税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41711.42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0.41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29600.00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个人所得税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70231.75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-0.09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科学技术支出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1400094.19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0.14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城市维护建设税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25500003.75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-0.02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房产税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23878.01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2228986.46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-0.67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印花税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节能环保支出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2847602.10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-0.04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城镇土地使用税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8290.63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-0.26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6587143.87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0.22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土地增值税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33847278.88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耕地占用税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交通运输支出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9175448.07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契税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资源勘探信息等支出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环境保护税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商业服务业等支出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非税收入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115039.00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-0.86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1809267.00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-0.23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行政事业性收费收入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灾害防治及应急管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1488705.62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-0.58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预备费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有偿使用收入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捐赠收入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政府住房基金收入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转移性收入小计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112631360.05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转移性支出小计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14481643.87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-0.31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上级补助收入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92735130.27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上解上级支出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245656.70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-0.81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返还性收入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专项上解支出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245656.70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-0.81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一般性转移支付收入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2395231.39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债务还本支出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专项转移支付收入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30339898.88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0.18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安排预算稳定调节基金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12036504.69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-0.21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债务转贷收入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年终结余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2199482.48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-0.52 </w:t>
            </w: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调入预算稳定调节基金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15240852.75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-0.34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上年结余收入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4590032.03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-0.37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9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调入资金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65345.00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  <w:sectPr w:rsidR="00000000">
          <w:footerReference w:type="default" r:id="rId11"/>
          <w:pgSz w:w="11905" w:h="16838" w:orient="landscape"/>
          <w:pgMar w:top="1417" w:right="1134" w:bottom="1417" w:left="1134" w:header="851" w:footer="794" w:gutter="0"/>
          <w:pgNumType w:start="13"/>
          <w:cols w:space="720"/>
          <w:docGrid w:type="lines" w:linePitch="313"/>
        </w:sectPr>
      </w:pPr>
    </w:p>
    <w:p w:rsidR="00000000" w:rsidRDefault="00D1612F">
      <w:pPr>
        <w:spacing w:line="594" w:lineRule="exac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3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年渝北区古路镇政府性基金预算收支执行表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023"/>
        <w:gridCol w:w="1350"/>
        <w:gridCol w:w="1125"/>
        <w:gridCol w:w="2963"/>
        <w:gridCol w:w="1237"/>
        <w:gridCol w:w="1200"/>
      </w:tblGrid>
      <w:tr w:rsidR="00000000">
        <w:trPr>
          <w:trHeight w:val="375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000000">
        <w:trPr>
          <w:trHeight w:val="405"/>
        </w:trPr>
        <w:tc>
          <w:tcPr>
            <w:tcW w:w="4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 w:rsidR="00000000">
        <w:trPr>
          <w:trHeight w:val="46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执行数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执行数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总财力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4899306.14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-0.60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4899306.14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-0.60 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政府性基金预算收入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2506771.40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-0.79 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国有土地使用权出让相关支出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1147171.40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-0.89 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国有土地收益基金相关支出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农业土地开发资金相关支出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城市基础设施配套费相关支出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污水处理费相关支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车辆通行费相关支出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彩票公益金安排的支出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147600.00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-0.06 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超长期特别国债安排的支出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其他各项政府性基金相关支出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1212000.00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转移性收入小计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4899306.14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-0.60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转移性支出小计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2392534.74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10.72 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4695086.10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-0.61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上解上级支出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专项转移支付收入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4,695,086.10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-0.61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专项上解支出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债务转贷收入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还本支出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上年结余收入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204220.04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-0.07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调出资金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65345.00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</w:tr>
      <w:tr w:rsidR="00000000">
        <w:trPr>
          <w:trHeight w:val="405"/>
        </w:trPr>
        <w:tc>
          <w:tcPr>
            <w:tcW w:w="2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年终结余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</w:tr>
    </w:tbl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  <w:sectPr w:rsidR="00000000">
          <w:footerReference w:type="default" r:id="rId12"/>
          <w:pgSz w:w="11905" w:h="16838" w:orient="landscape"/>
          <w:pgMar w:top="1134" w:right="1134" w:bottom="1134" w:left="1134" w:header="851" w:footer="794" w:gutter="0"/>
          <w:pgNumType w:start="15"/>
          <w:cols w:space="720"/>
          <w:docGrid w:type="lines" w:linePitch="313"/>
        </w:sectPr>
      </w:pPr>
    </w:p>
    <w:p w:rsidR="00000000" w:rsidRDefault="00D1612F">
      <w:pPr>
        <w:spacing w:line="594" w:lineRule="exact"/>
        <w:jc w:val="lef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4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年渝北区古路镇财政预算收支表（草案）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102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23"/>
        <w:gridCol w:w="1252"/>
        <w:gridCol w:w="1087"/>
        <w:gridCol w:w="2569"/>
        <w:gridCol w:w="1238"/>
        <w:gridCol w:w="1068"/>
      </w:tblGrid>
      <w:tr w:rsidR="00000000">
        <w:trPr>
          <w:trHeight w:val="37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000000">
        <w:trPr>
          <w:trHeight w:val="345"/>
        </w:trPr>
        <w:tc>
          <w:tcPr>
            <w:tcW w:w="5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</w:t>
            </w:r>
          </w:p>
        </w:tc>
        <w:tc>
          <w:tcPr>
            <w:tcW w:w="487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 w:rsidR="00000000">
        <w:trPr>
          <w:trHeight w:val="405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总财力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99508673.69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99508673.69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本年收入小计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10002705.00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本年支出小计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99508673.69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0.07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10002705.00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8.01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97181483.95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税收收入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1000000.00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-0.10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16523138.85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0.35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870000.00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-0.08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国防支出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15000.00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企业所得税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公共安全支出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2821000.00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-0.30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企业所得税退税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个人所得税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00.00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-0.38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科学技术支出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旅游体育与传媒支出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1506876.40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城市维护建设税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24253651.42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-0.11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房产税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2588508.00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-0.02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印花税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节能环保支出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3170000.00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城镇土地使用税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20000.00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4472768.96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-0.30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土地增值税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23486807.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-0.12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耕地占用税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交通运输支出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665518.14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契税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资源勘探工业信息等支出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环境保护税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商业服务业等支出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非税收入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9002705.00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援助其他地区支出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9000000.00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行政事业性收费收入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1280001.60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-0.09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粮油物资储备支出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有偿使用收入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灾害防治及应急管理支出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-0.56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捐赠收入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预备费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政府住房基金收入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13098212.77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2.55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2705.00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债务付息支出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债务发行费用支出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国有资本经营预算收入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国有资本经营预算支出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#DI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V/0!</w:t>
            </w: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债务付息支出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债务发行费用支出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转移性收入小计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89505968.69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转移性支出小计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72942791.78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上解上级支出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返还性收入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专项上解支出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一般性转移支付收入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61177805.18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债务还本支出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专项转移支付收入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11764986.60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安排预算稳定调节基金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债务转贷收入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年终结余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19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调入预算稳定调节基金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12036504.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00"/>
        </w:trPr>
        <w:tc>
          <w:tcPr>
            <w:tcW w:w="3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上年结余收入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4526672.22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-0.06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  <w:sectPr w:rsidR="00000000">
          <w:footerReference w:type="default" r:id="rId13"/>
          <w:pgSz w:w="11905" w:h="16838" w:orient="landscape"/>
          <w:pgMar w:top="1417" w:right="1134" w:bottom="1417" w:left="1134" w:header="851" w:footer="794" w:gutter="0"/>
          <w:pgNumType w:start="16"/>
          <w:cols w:space="720"/>
          <w:docGrid w:type="lines" w:linePitch="313"/>
        </w:sectPr>
      </w:pPr>
    </w:p>
    <w:p w:rsidR="00000000" w:rsidRDefault="00D1612F">
      <w:pPr>
        <w:spacing w:line="594" w:lineRule="exact"/>
        <w:jc w:val="left"/>
        <w:rPr>
          <w:rFonts w:eastAsia="方正吕建德字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eastAsia="方正吕建德字体"/>
          <w:sz w:val="32"/>
          <w:szCs w:val="32"/>
        </w:rPr>
        <w:t>5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年渝北区古路镇一般公共预算收支表（草案）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82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69"/>
        <w:gridCol w:w="1331"/>
        <w:gridCol w:w="1125"/>
        <w:gridCol w:w="2569"/>
        <w:gridCol w:w="1293"/>
        <w:gridCol w:w="1236"/>
      </w:tblGrid>
      <w:tr w:rsidR="00000000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000000">
        <w:trPr>
          <w:trHeight w:val="405"/>
        </w:trPr>
        <w:tc>
          <w:tcPr>
            <w:tcW w:w="4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</w:t>
            </w:r>
          </w:p>
        </w:tc>
        <w:tc>
          <w:tcPr>
            <w:tcW w:w="509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 w:rsidR="00000000">
        <w:trPr>
          <w:trHeight w:val="435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总财力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97181483.95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97181483.95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10002705.00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8.01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97181483.95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0.04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1000000.00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-0.10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16523138.85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0.35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增值税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870000.00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-0.08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国防支出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15000.00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企业所得税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公共安全支出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2821000.00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-0.30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企业所得税退税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个人所得税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50000.00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-0.38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科学技术支出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1506876.40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0.09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城市维护建设税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24253651.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-0.11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房产税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2588508.00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-0.02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印花税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节能环保支出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3170000.00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城镇土地使用税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20000.00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4472768.96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-0.30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土地增值税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23486807.81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-0.12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耕地占用税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交通运输支出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665518.14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契税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资源勘探电力信息等支出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环境保护税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商业服务业等支出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非税收入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002705.00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援助其他地区支出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9000000.00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行政事业性收费收入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1280001.60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-0.09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粮油物资储备支出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有偿使用收入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灾害防治及应急管理支出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300000.00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-0.56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捐赠收入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预备费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3000000.00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政府住房基金收入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13098212.77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2.55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200" w:firstLine="36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2705.00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债务付息支出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债务发行费用支出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转移性收入小计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87178778.95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转移性支出小计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72942791.78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上解上级支出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返还性收入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专项上解支出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一般性转移支付收入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61177805.18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-0.01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债务转贷支出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专项转移支付收入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11764986.60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安排预算稳定调节基金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债务转贷收入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年终结余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调入预算稳定调节基金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12036504.69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-0.21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上年结余收入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2199482.48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-0.52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90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调入资金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  <w:sectPr w:rsidR="00000000">
          <w:footerReference w:type="default" r:id="rId14"/>
          <w:pgSz w:w="11905" w:h="16838" w:orient="landscape"/>
          <w:pgMar w:top="1417" w:right="1134" w:bottom="1417" w:left="1134" w:header="851" w:footer="794" w:gutter="0"/>
          <w:pgNumType w:start="18"/>
          <w:cols w:space="720"/>
          <w:docGrid w:type="lines" w:linePitch="313"/>
        </w:sectPr>
      </w:pPr>
    </w:p>
    <w:p w:rsidR="00000000" w:rsidRDefault="00D1612F">
      <w:pPr>
        <w:spacing w:line="594" w:lineRule="exact"/>
        <w:jc w:val="lef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年渝北区古路镇政府性基金预算收支表（草案）</w:t>
      </w:r>
    </w:p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9992" w:type="dxa"/>
        <w:tblInd w:w="93" w:type="dxa"/>
        <w:tblLook w:val="0000" w:firstRow="0" w:lastRow="0" w:firstColumn="0" w:lastColumn="0" w:noHBand="0" w:noVBand="0"/>
      </w:tblPr>
      <w:tblGrid>
        <w:gridCol w:w="1995"/>
        <w:gridCol w:w="1470"/>
        <w:gridCol w:w="1095"/>
        <w:gridCol w:w="2670"/>
        <w:gridCol w:w="1470"/>
        <w:gridCol w:w="1292"/>
      </w:tblGrid>
      <w:tr w:rsidR="00000000">
        <w:trPr>
          <w:trHeight w:val="37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000000">
        <w:trPr>
          <w:trHeight w:val="40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</w:t>
            </w:r>
          </w:p>
        </w:tc>
        <w:tc>
          <w:tcPr>
            <w:tcW w:w="54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 w:rsidR="000000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同比增长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总财力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债务付息支出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债务发行费用支出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转移性收入小计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转移性支出小计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上解上级支出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专项转移支付收入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 w:rsidP="00D1612F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专项上解支出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债务转贷收入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债务还本支出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上年结余收入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2327189.74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调出资金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年终结余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00000" w:rsidRDefault="00D1612F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0000" w:rsidRDefault="00D1612F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000000" w:rsidRDefault="00D1612F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sectPr w:rsidR="00000000">
      <w:footerReference w:type="default" r:id="rId15"/>
      <w:pgSz w:w="11905" w:h="16838" w:orient="landscape"/>
      <w:pgMar w:top="1417" w:right="1134" w:bottom="1134" w:left="1134" w:header="851" w:footer="794" w:gutter="0"/>
      <w:pgNumType w:start="2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12F">
      <w:r>
        <w:separator/>
      </w:r>
    </w:p>
  </w:endnote>
  <w:endnote w:type="continuationSeparator" w:id="0">
    <w:p w:rsidR="00000000" w:rsidRDefault="00D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BDEC3E3-2469-43A2-8EFD-7F26AC93AFA2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B2A3E87-36DD-494E-879A-27C26EA78293}"/>
    <w:embedBold r:id="rId3" w:subsetted="1" w:fontKey="{A070AD73-DD48-4696-A81C-21EEC1148A5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87C8541-97E2-48B1-8556-EA497A5D40B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7EB6B637-0E78-4270-90DC-846C85DC8439}"/>
    <w:embedBold r:id="rId6" w:subsetted="1" w:fontKey="{0E97EC5D-52D8-42C2-982F-1CED3BE4ADFB}"/>
  </w:font>
  <w:font w:name="方正吕建德字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tabs>
        <w:tab w:val="center" w:pos="4153"/>
        <w:tab w:val="right" w:pos="8306"/>
      </w:tabs>
      <w:snapToGrid w:val="0"/>
      <w:jc w:val="left"/>
      <w:rPr>
        <w:kern w:val="0"/>
        <w:sz w:val="18"/>
        <w:szCs w:val="18"/>
      </w:rPr>
    </w:pPr>
    <w:r>
      <w:rPr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158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" filled="f" stroked="f" strokeweight=".5pt">
              <v:textbox style="mso-fit-shape-to-text:t" inset="0,0,0,0">
                <w:txbxContent>
                  <w:p w:rsidR="00000000" w:rsidRDefault="00D1612F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3"/>
      <w:ind w:right="360" w:firstLine="36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.85pt;margin-top:0;width:56.05pt;height:18.15pt;z-index:25165260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72720"/>
              <wp:effectExtent l="0" t="0" r="0" b="0"/>
              <wp:wrapNone/>
              <wp:docPr id="1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8" type="#_x0000_t202" style="position:absolute;left:0;text-align:left;margin-left:0;margin-top:0;width:9.05pt;height:13.6pt;z-index:251650560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Style w:val="a5"/>
                        <w:rFonts w:ascii="宋体" w:hAnsi="宋体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3"/>
      <w:ind w:right="360" w:firstLine="36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4.85pt;margin-top:0;width:56.05pt;height:18.15pt;z-index:25165465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qlxAIAALo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72720"/>
              <wp:effectExtent l="0" t="0" r="0" b="0"/>
              <wp:wrapNone/>
              <wp:docPr id="1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5" o:spid="_x0000_s1030" type="#_x0000_t202" style="position:absolute;left:0;text-align:left;margin-left:0;margin-top:0;width:9.05pt;height:13.6pt;z-index:251653632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Style w:val="a5"/>
                        <w:rFonts w:ascii="宋体" w:hAnsi="宋体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3"/>
      <w:ind w:right="360" w:firstLine="36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0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left:0;text-align:left;margin-left:4.85pt;margin-top:0;width:56.05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+awwIAALo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72720"/>
              <wp:effectExtent l="0" t="0" r="0" b="0"/>
              <wp:wrapNone/>
              <wp:docPr id="9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7" o:spid="_x0000_s1032" type="#_x0000_t202" style="position:absolute;left:0;text-align:left;margin-left:0;margin-top:0;width:9.05pt;height:13.6pt;z-index:251655680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Style w:val="a5"/>
                        <w:rFonts w:ascii="宋体" w:hAnsi="宋体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3"/>
      <w:ind w:right="360" w:firstLine="36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left:0;text-align:left;margin-left:4.85pt;margin-top:0;width:56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72720"/>
              <wp:effectExtent l="0" t="0" r="0" b="0"/>
              <wp:wrapNone/>
              <wp:docPr id="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9" o:spid="_x0000_s1034" type="#_x0000_t202" style="position:absolute;left:0;text-align:left;margin-left:0;margin-top:0;width:9.05pt;height:13.6pt;z-index:251657728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Style w:val="a5"/>
                        <w:rFonts w:ascii="宋体" w:hAnsi="宋体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3"/>
      <w:ind w:right="360" w:firstLine="36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6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5" type="#_x0000_t202" style="position:absolute;left:0;text-align:left;margin-left:4.85pt;margin-top:0;width:56.05pt;height:18.15pt;z-index:25166080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72720"/>
              <wp:effectExtent l="0" t="0" r="0" b="0"/>
              <wp:wrapNone/>
              <wp:docPr id="5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1" o:spid="_x0000_s1036" type="#_x0000_t202" style="position:absolute;left:0;text-align:left;margin-left:0;margin-top:0;width:9.05pt;height:13.6pt;z-index:251659776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Style w:val="a5"/>
                        <w:rFonts w:ascii="宋体" w:hAnsi="宋体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3"/>
      <w:ind w:right="360" w:firstLine="36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4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7" type="#_x0000_t202" style="position:absolute;left:0;text-align:left;margin-left:4.85pt;margin-top:0;width:56.05pt;height:18.15pt;z-index:25166284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6dxAIAALs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72720"/>
              <wp:effectExtent l="0" t="0" r="0" b="0"/>
              <wp:wrapNone/>
              <wp:docPr id="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3" o:spid="_x0000_s1038" type="#_x0000_t202" style="position:absolute;left:0;text-align:left;margin-left:0;margin-top:0;width:9.05pt;height:13.6pt;z-index:25166182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Style w:val="a5"/>
                        <w:rFonts w:ascii="宋体" w:hAnsi="宋体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3"/>
      <w:ind w:right="360" w:firstLine="360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9" type="#_x0000_t202" style="position:absolute;left:0;text-align:left;margin-left:4.85pt;margin-top:0;width:56.05pt;height:18.15pt;z-index:25166489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s+xQIAALs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72720"/>
              <wp:effectExtent l="0" t="0" r="0" b="0"/>
              <wp:wrapNone/>
              <wp:docPr id="1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612F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5" o:spid="_x0000_s1040" type="#_x0000_t202" style="position:absolute;left:0;text-align:left;margin-left:0;margin-top:0;width:9.05pt;height:13.6pt;z-index:251663872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" filled="f" stroked="f">
              <v:textbox style="mso-fit-shape-to-text:t" inset="0,0,0,0">
                <w:txbxContent>
                  <w:p w:rsidR="00000000" w:rsidRDefault="00D1612F">
                    <w:pPr>
                      <w:pStyle w:val="a3"/>
                      <w:rPr>
                        <w:rStyle w:val="a5"/>
                        <w:rFonts w:ascii="宋体" w:hAnsi="宋体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12F">
      <w:r>
        <w:separator/>
      </w:r>
    </w:p>
  </w:footnote>
  <w:footnote w:type="continuationSeparator" w:id="0">
    <w:p w:rsidR="00000000" w:rsidRDefault="00D1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61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defaultTabStop w:val="420"/>
  <w:bookFoldPrinting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3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ODBiNTliZWM3MWFiZTE4OGIzODdhZjYxYjllZWMifQ=="/>
  </w:docVars>
  <w:rsids>
    <w:rsidRoot w:val="00DA05D7"/>
    <w:rsid w:val="0072586A"/>
    <w:rsid w:val="00D1612F"/>
    <w:rsid w:val="00DA05D7"/>
    <w:rsid w:val="094E261B"/>
    <w:rsid w:val="09AF0449"/>
    <w:rsid w:val="0ED41EB0"/>
    <w:rsid w:val="2CA55D97"/>
    <w:rsid w:val="33A93DE9"/>
    <w:rsid w:val="3B093B2E"/>
    <w:rsid w:val="6D350667"/>
    <w:rsid w:val="766B1E4C"/>
    <w:rsid w:val="79F64F56"/>
    <w:rsid w:val="7BE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1797</Words>
  <Characters>10247</Characters>
  <Application>Microsoft Office Word</Application>
  <DocSecurity>0</DocSecurity>
  <Lines>85</Lines>
  <Paragraphs>24</Paragraphs>
  <ScaleCrop>false</ScaleCrop>
  <Company>微软中国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刘定杰</cp:lastModifiedBy>
  <cp:revision>2</cp:revision>
  <cp:lastPrinted>2025-02-13T10:55:00Z</cp:lastPrinted>
  <dcterms:created xsi:type="dcterms:W3CDTF">2025-02-27T02:18:00Z</dcterms:created>
  <dcterms:modified xsi:type="dcterms:W3CDTF">2025-02-27T02:18:00Z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3A0340BFB1504C0EB0C4E49E60C769A4_12</vt:lpwstr>
  </property>
  <property fmtid="{D5CDD505-2E9C-101B-9397-08002B2CF9AE}" pid="4" name="KSOTemplateDocerSaveRecord">
    <vt:lpwstr>eyJoZGlkIjoiNWUyOGY5ZmViZTQzZjIwNzM0MmRiYjczOWJhOGJkMzUiLCJ1c2VySWQiOiIxMDA2MDI3ODk1In0=</vt:lpwstr>
  </property>
</Properties>
</file>