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bookmarkStart w:id="0" w:name="_Hlk37239649"/>
      <w:bookmarkEnd w:id="0"/>
      <w:r>
        <w:rPr>
          <w:rFonts w:hint="default" w:ascii="Times New Roman" w:hAnsi="Times New Roman" w:eastAsia="方正小标宋_GBK" w:cs="Times New Roman"/>
          <w:bCs/>
          <w:sz w:val="44"/>
          <w:szCs w:val="44"/>
        </w:rPr>
        <w:t xml:space="preserve">  </w:t>
      </w:r>
      <w:r>
        <w:rPr>
          <w:rFonts w:hint="default" w:ascii="Times New Roman" w:hAnsi="Times New Roman" w:eastAsia="方正小标宋_GBK" w:cs="Times New Roman"/>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大湾府〔2024〕</w:t>
      </w:r>
      <w:r>
        <w:rPr>
          <w:rFonts w:hint="default"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重庆市渝北区大湾镇人民政府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b w:val="0"/>
          <w:bCs w:val="0"/>
          <w:sz w:val="44"/>
          <w:szCs w:val="44"/>
        </w:rPr>
        <w:t>大湾镇202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安全生产月</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rPr>
        <w:t>方案</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镇属各部门，各村（居）委会，驻镇各单位：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w:t>
      </w:r>
      <w:r>
        <w:rPr>
          <w:rFonts w:hint="eastAsia" w:ascii="Times New Roman" w:hAnsi="Times New Roman" w:eastAsia="方正楷体_GBK" w:cs="Times New Roman"/>
          <w:sz w:val="32"/>
          <w:szCs w:val="32"/>
        </w:rPr>
        <w:t>大湾镇202</w:t>
      </w:r>
      <w:r>
        <w:rPr>
          <w:rFonts w:hint="eastAsia" w:ascii="Times New Roman" w:hAnsi="Times New Roman" w:eastAsia="方正楷体_GBK" w:cs="Times New Roman"/>
          <w:sz w:val="32"/>
          <w:szCs w:val="32"/>
          <w:lang w:val="en-US" w:eastAsia="zh-CN"/>
        </w:rPr>
        <w:t>4</w:t>
      </w:r>
      <w:r>
        <w:rPr>
          <w:rFonts w:hint="eastAsia"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rPr>
        <w:t>安全生产月</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rPr>
        <w:t>活动方案</w:t>
      </w:r>
      <w:r>
        <w:rPr>
          <w:rFonts w:hint="default" w:ascii="Times New Roman" w:hAnsi="Times New Roman" w:eastAsia="方正楷体_GBK" w:cs="Times New Roman"/>
          <w:sz w:val="32"/>
          <w:szCs w:val="32"/>
        </w:rPr>
        <w:t>》印发给你们，请认真执行。</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bidi w:val="0"/>
        <w:adjustRightInd/>
        <w:spacing w:line="560" w:lineRule="exact"/>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重庆市渝北区大湾镇人民</w:t>
      </w:r>
      <w:r>
        <w:rPr>
          <w:rFonts w:hint="eastAsia" w:ascii="Times New Roman" w:hAnsi="Times New Roman" w:eastAsia="方正楷体_GBK" w:cs="Times New Roman"/>
          <w:sz w:val="32"/>
          <w:szCs w:val="32"/>
          <w:lang w:val="en-US" w:eastAsia="zh-CN"/>
        </w:rPr>
        <w:t>政</w:t>
      </w:r>
      <w:r>
        <w:rPr>
          <w:rFonts w:hint="default" w:ascii="Times New Roman" w:hAnsi="Times New Roman" w:eastAsia="方正楷体_GBK" w:cs="Times New Roman"/>
          <w:sz w:val="32"/>
          <w:szCs w:val="32"/>
        </w:rPr>
        <w:t>府</w:t>
      </w:r>
    </w:p>
    <w:p>
      <w:pPr>
        <w:keepNext w:val="0"/>
        <w:keepLines w:val="0"/>
        <w:pageBreakBefore w:val="0"/>
        <w:widowControl w:val="0"/>
        <w:kinsoku/>
        <w:wordWrap/>
        <w:overflowPunct/>
        <w:topLinePunct w:val="0"/>
        <w:bidi w:val="0"/>
        <w:adjustRightInd/>
        <w:spacing w:line="560" w:lineRule="exact"/>
        <w:ind w:firstLine="5760" w:firstLineChars="18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（此件公开发布</w:t>
      </w:r>
      <w:bookmarkStart w:id="1" w:name="_GoBack"/>
      <w:bookmarkEnd w:id="1"/>
      <w:r>
        <w:rPr>
          <w:rFonts w:hint="eastAsia" w:ascii="Times New Roman" w:hAnsi="Times New Roman" w:eastAsia="方正楷体_GBK" w:cs="Times New Roman"/>
          <w:sz w:val="32"/>
          <w:szCs w:val="32"/>
          <w:lang w:eastAsia="zh-CN"/>
        </w:rPr>
        <w:t>）</w:t>
      </w:r>
    </w:p>
    <w:p>
      <w:pPr>
        <w:keepNext w:val="0"/>
        <w:keepLines w:val="0"/>
        <w:pageBreakBefore w:val="0"/>
        <w:widowControl/>
        <w:kinsoku/>
        <w:wordWrap/>
        <w:overflowPunct/>
        <w:topLinePunct w:val="0"/>
        <w:bidi w:val="0"/>
        <w:adjustRightInd/>
        <w:spacing w:line="560" w:lineRule="exact"/>
        <w:jc w:val="left"/>
        <w:textAlignment w:val="auto"/>
        <w:rPr>
          <w:rFonts w:hint="default" w:ascii="Times New Roman" w:hAnsi="Times New Roman" w:eastAsia="方正楷体_GBK" w:cs="Times New Roman"/>
          <w:bCs/>
          <w:sz w:val="32"/>
          <w:szCs w:val="32"/>
        </w:rPr>
      </w:pPr>
    </w:p>
    <w:p>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大湾镇202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安全生产月</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活动方案</w:t>
      </w:r>
    </w:p>
    <w:p>
      <w:pPr>
        <w:jc w:val="center"/>
        <w:rPr>
          <w:rFonts w:hint="eastAsia" w:ascii="方正小标宋_GBK" w:hAnsi="方正小标宋_GBK" w:eastAsia="方正小标宋_GBK" w:cs="方正小标宋_GBK"/>
          <w:sz w:val="10"/>
          <w:szCs w:val="10"/>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eastAsia="zh-CN"/>
        </w:rPr>
        <w:t>今年</w:t>
      </w:r>
      <w:r>
        <w:rPr>
          <w:rFonts w:hint="default" w:ascii="Times New Roman" w:hAnsi="Times New Roman" w:eastAsia="方正仿宋_GBK" w:cs="Times New Roman"/>
          <w:sz w:val="32"/>
          <w:szCs w:val="32"/>
          <w:lang w:val="en-US" w:eastAsia="zh-CN"/>
        </w:rPr>
        <w:t>6月</w:t>
      </w:r>
      <w:r>
        <w:rPr>
          <w:rFonts w:hint="default" w:ascii="Times New Roman" w:hAnsi="Times New Roman" w:eastAsia="方正仿宋_GBK" w:cs="Times New Roman"/>
          <w:sz w:val="32"/>
          <w:szCs w:val="32"/>
          <w:lang w:eastAsia="zh-CN"/>
        </w:rPr>
        <w:t>是第</w:t>
      </w:r>
      <w:r>
        <w:rPr>
          <w:rFonts w:hint="default" w:ascii="Times New Roman" w:hAnsi="Times New Roman" w:eastAsia="方正仿宋_GBK" w:cs="Times New Roman"/>
          <w:sz w:val="32"/>
          <w:szCs w:val="32"/>
          <w:lang w:val="en-US" w:eastAsia="zh-CN"/>
        </w:rPr>
        <w:t>23个全国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，6月16日为安全宣传咨询日。按照《重庆市渝北区安全生产委员会办公室 重庆市渝北区应急管理局关于开展2024年全区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活动的通知》（渝北安委办〔2024〕31号）</w:t>
      </w:r>
      <w:r>
        <w:rPr>
          <w:rFonts w:hint="default" w:ascii="Times New Roman" w:hAnsi="Times New Roman" w:eastAsia="方正仿宋_GBK" w:cs="Times New Roman"/>
          <w:color w:val="000000"/>
          <w:sz w:val="32"/>
          <w:szCs w:val="32"/>
          <w:lang w:val="en-US" w:eastAsia="zh-CN"/>
        </w:rPr>
        <w:t>的文件要求，结合全镇实际，现制定以下工作方案：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一、指导思想</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人人讲安全、个个会应急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畅通生命通道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为重点策划活动内容，以线上线下活动相结合的形式开展第2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个全国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活动，进一步提升全社会安全意识和避险逃生能力。</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二、活动主题</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人人讲安全、个个会应急——</w:t>
      </w:r>
      <w:r>
        <w:rPr>
          <w:rFonts w:hint="default" w:ascii="Times New Roman" w:hAnsi="Times New Roman" w:eastAsia="方正仿宋_GBK" w:cs="Times New Roman"/>
          <w:color w:val="000000"/>
          <w:sz w:val="32"/>
          <w:szCs w:val="32"/>
          <w:lang w:val="en-US" w:eastAsia="zh-CN"/>
        </w:rPr>
        <w:t>畅通生命通道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三、活动时间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5月31日—6月30日。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方正小标宋_GBK" w:cs="Times New Roman"/>
          <w:color w:val="000000"/>
          <w:sz w:val="32"/>
          <w:szCs w:val="32"/>
          <w:lang w:val="en-US" w:eastAsia="zh-CN"/>
        </w:rPr>
      </w:pPr>
      <w:r>
        <w:rPr>
          <w:rFonts w:hint="default" w:ascii="Times New Roman" w:hAnsi="Times New Roman" w:eastAsia="方正小标宋_GBK" w:cs="Times New Roman"/>
          <w:color w:val="000000"/>
          <w:sz w:val="32"/>
          <w:szCs w:val="32"/>
          <w:lang w:val="en-US" w:eastAsia="zh-CN"/>
        </w:rPr>
        <w:t>四、活动内容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（一）</w:t>
      </w:r>
      <w:r>
        <w:rPr>
          <w:rFonts w:hint="default" w:ascii="Times New Roman" w:hAnsi="Times New Roman" w:eastAsia="方正楷体_GBK" w:cs="Times New Roman"/>
          <w:color w:val="000000"/>
          <w:kern w:val="0"/>
          <w:sz w:val="32"/>
          <w:szCs w:val="32"/>
          <w:lang w:val="en-US" w:eastAsia="zh-CN" w:bidi="ar"/>
        </w:rPr>
        <w:t>开展习近平总书记关于安全生产重要论述宣贯活动。</w:t>
      </w:r>
      <w:r>
        <w:rPr>
          <w:rFonts w:hint="default" w:ascii="Times New Roman" w:hAnsi="Times New Roman" w:eastAsia="方正仿宋_GBK" w:cs="Times New Roman"/>
          <w:color w:val="000000"/>
          <w:sz w:val="32"/>
          <w:szCs w:val="32"/>
        </w:rPr>
        <w:t>紧紧围绕宣传贯彻党的二十大精神和习近平总书记关于安全生产特别是安全红线重要论述，各部门</w:t>
      </w:r>
      <w:r>
        <w:rPr>
          <w:rFonts w:hint="default" w:ascii="Times New Roman" w:hAnsi="Times New Roman" w:eastAsia="方正仿宋_GBK" w:cs="Times New Roman"/>
          <w:color w:val="000000"/>
          <w:sz w:val="32"/>
          <w:szCs w:val="32"/>
          <w:lang w:eastAsia="zh-CN"/>
        </w:rPr>
        <w:t>、驻镇单位</w:t>
      </w:r>
      <w:r>
        <w:rPr>
          <w:rFonts w:hint="default" w:ascii="Times New Roman" w:hAnsi="Times New Roman" w:eastAsia="方正仿宋_GBK" w:cs="Times New Roman"/>
          <w:color w:val="000000"/>
          <w:sz w:val="32"/>
          <w:szCs w:val="32"/>
        </w:rPr>
        <w:t>要组织开展宣讲活动、发表评论文章或心得体会。</w:t>
      </w:r>
      <w:r>
        <w:rPr>
          <w:rFonts w:hint="default" w:ascii="Times New Roman" w:hAnsi="Times New Roman" w:eastAsia="方正仿宋_GBK" w:cs="Times New Roman"/>
          <w:color w:val="000000"/>
          <w:sz w:val="32"/>
          <w:szCs w:val="32"/>
          <w:lang w:eastAsia="zh-CN"/>
        </w:rPr>
        <w:t>辖区</w:t>
      </w:r>
      <w:r>
        <w:rPr>
          <w:rFonts w:hint="default" w:ascii="Times New Roman" w:hAnsi="Times New Roman" w:eastAsia="方正仿宋_GBK" w:cs="Times New Roman"/>
          <w:color w:val="000000"/>
          <w:sz w:val="32"/>
          <w:szCs w:val="32"/>
        </w:rPr>
        <w:t>各企业组织开展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安全生产大家谈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班前会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以案说法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kern w:val="0"/>
          <w:sz w:val="32"/>
          <w:szCs w:val="32"/>
          <w:lang w:val="en-US" w:eastAsia="zh-CN" w:bidi="ar"/>
        </w:rPr>
        <w:t>活动，组织观看</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安全生产月</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主题宣传片、</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安全生产 责任在肩</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警示教育片、事故警示教育片、典型案例解析片和</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全民安全公开课</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等，推动树牢安全发展理念。</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val="en-US" w:eastAsia="zh-CN"/>
        </w:rPr>
        <w:t>（二）着眼于</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人人讲安全、个个会应急——畅通生命通道</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大力推动安全宣传</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五进</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w:t>
      </w:r>
      <w:r>
        <w:rPr>
          <w:rFonts w:hint="default" w:ascii="Times New Roman" w:hAnsi="Times New Roman" w:eastAsia="方正仿宋_GBK" w:cs="Times New Roman"/>
          <w:color w:val="000000"/>
          <w:sz w:val="31"/>
          <w:szCs w:val="31"/>
        </w:rPr>
        <w:t>企业要积极培育安全文化，开展安全文化示范企业创建工作，深入宣传贯彻安全生产治本攻坚三年行动和防灾减灾救灾固本强基三年行动，组织员工学好用好重大事故隐患判定标准，</w:t>
      </w:r>
      <w:r>
        <w:rPr>
          <w:rFonts w:hint="default" w:ascii="Times New Roman" w:hAnsi="Times New Roman" w:eastAsia="方正仿宋_GBK" w:cs="Times New Roman"/>
          <w:color w:val="000000"/>
          <w:kern w:val="0"/>
          <w:sz w:val="31"/>
          <w:szCs w:val="31"/>
          <w:lang w:val="en-US" w:eastAsia="zh-CN" w:bidi="ar"/>
        </w:rPr>
        <w:t>开展疏散逃生演练；各村要重点宣传农机、沼气、农药使用、</w:t>
      </w:r>
      <w:r>
        <w:rPr>
          <w:rFonts w:hint="default" w:ascii="Times New Roman" w:hAnsi="Times New Roman" w:eastAsia="方正仿宋_GBK" w:cs="Times New Roman"/>
          <w:color w:val="000000"/>
          <w:sz w:val="31"/>
          <w:szCs w:val="31"/>
        </w:rPr>
        <w:t>烤火取暖防范一氧化碳中毒等安全知识，开展农村自建房安全科普教育，切实增强居民安全意识；</w:t>
      </w:r>
      <w:r>
        <w:rPr>
          <w:rFonts w:hint="default" w:ascii="Times New Roman" w:hAnsi="Times New Roman" w:eastAsia="方正仿宋_GBK" w:cs="Times New Roman"/>
          <w:color w:val="000000"/>
          <w:sz w:val="31"/>
          <w:szCs w:val="31"/>
          <w:lang w:val="en-US" w:eastAsia="zh-CN"/>
        </w:rPr>
        <w:t>各</w:t>
      </w:r>
      <w:r>
        <w:rPr>
          <w:rFonts w:hint="default" w:ascii="Times New Roman" w:hAnsi="Times New Roman" w:eastAsia="方正仿宋_GBK" w:cs="Times New Roman"/>
          <w:color w:val="000000"/>
          <w:sz w:val="31"/>
          <w:szCs w:val="31"/>
        </w:rPr>
        <w:t>社区要开展</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进门入户送安全</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宣传活动，广泛发动安全网格员、物业工作人员、安全志愿者重点宣传</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畅通生命通道</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相关科普知识；学校要将安全教育融入日常教学，针对宿舍、教室、实验室、食堂、体育馆、图书馆等人员密集重点场所开展安全隐患排查、避险逃生培训和演练；家庭要学习电动自行车充电安全、储能设备安全、燃气安全和用电安全等知识，定期开展居家安全检查，熟知避险逃生路线。</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color w:val="000000"/>
          <w:sz w:val="32"/>
          <w:szCs w:val="32"/>
        </w:rPr>
        <w:t>（三）充分发挥地域特色，组织开展</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安全宣传咨询日</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活动。</w:t>
      </w:r>
      <w:r>
        <w:rPr>
          <w:rFonts w:hint="default" w:ascii="Times New Roman" w:hAnsi="Times New Roman" w:eastAsia="方正仿宋_GBK" w:cs="Times New Roman"/>
          <w:color w:val="000000"/>
          <w:sz w:val="32"/>
          <w:szCs w:val="32"/>
        </w:rPr>
        <w:t>一是开展集中宣传活动，6月1</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日，各部门</w:t>
      </w:r>
      <w:r>
        <w:rPr>
          <w:rFonts w:hint="default" w:ascii="Times New Roman" w:hAnsi="Times New Roman" w:eastAsia="方正仿宋_GBK" w:cs="Times New Roman"/>
          <w:color w:val="000000"/>
          <w:sz w:val="32"/>
          <w:szCs w:val="32"/>
          <w:lang w:eastAsia="zh-CN"/>
        </w:rPr>
        <w:t>、驻镇单位</w:t>
      </w:r>
      <w:r>
        <w:rPr>
          <w:rFonts w:hint="default" w:ascii="Times New Roman" w:hAnsi="Times New Roman" w:eastAsia="方正仿宋_GBK" w:cs="Times New Roman"/>
          <w:color w:val="000000"/>
          <w:sz w:val="32"/>
          <w:szCs w:val="32"/>
        </w:rPr>
        <w:t>要结合</w:t>
      </w:r>
      <w:r>
        <w:rPr>
          <w:rFonts w:hint="default" w:ascii="Times New Roman" w:hAnsi="Times New Roman" w:eastAsia="方正仿宋_GBK" w:cs="Times New Roman"/>
          <w:color w:val="000000"/>
          <w:sz w:val="32"/>
          <w:szCs w:val="32"/>
          <w:lang w:eastAsia="zh-CN"/>
        </w:rPr>
        <w:t>本镇</w:t>
      </w:r>
      <w:r>
        <w:rPr>
          <w:rFonts w:hint="default" w:ascii="Times New Roman" w:hAnsi="Times New Roman" w:eastAsia="方正仿宋_GBK" w:cs="Times New Roman"/>
          <w:color w:val="000000"/>
          <w:sz w:val="32"/>
          <w:szCs w:val="32"/>
        </w:rPr>
        <w:t>和行业实际，创新开展群众喜闻乐见、形式多样的</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安全宣传咨询日</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2"/>
          <w:szCs w:val="32"/>
        </w:rPr>
        <w:t>活动，重点面向社会公众和从业人员，集中宣传安全生产方针政策、法律法规、</w:t>
      </w:r>
      <w:r>
        <w:rPr>
          <w:rFonts w:hint="default" w:ascii="Times New Roman" w:hAnsi="Times New Roman" w:eastAsia="方正仿宋_GBK" w:cs="Times New Roman"/>
          <w:color w:val="000000"/>
          <w:sz w:val="32"/>
          <w:szCs w:val="32"/>
          <w:lang w:val="en-US" w:eastAsia="zh-CN"/>
        </w:rPr>
        <w:t>治本攻坚三年行动</w:t>
      </w:r>
      <w:r>
        <w:rPr>
          <w:rFonts w:hint="default" w:ascii="Times New Roman" w:hAnsi="Times New Roman" w:eastAsia="方正仿宋_GBK" w:cs="Times New Roman"/>
          <w:color w:val="000000"/>
          <w:sz w:val="32"/>
          <w:szCs w:val="32"/>
        </w:rPr>
        <w:t>，以及安全生产岗位责任、安全</w:t>
      </w:r>
      <w:r>
        <w:rPr>
          <w:rFonts w:hint="default" w:ascii="Times New Roman" w:hAnsi="Times New Roman" w:eastAsia="方正仿宋_GBK" w:cs="Times New Roman"/>
          <w:color w:val="000000"/>
          <w:kern w:val="0"/>
          <w:sz w:val="32"/>
          <w:szCs w:val="32"/>
          <w:lang w:val="en-US" w:eastAsia="zh-CN" w:bidi="ar"/>
        </w:rPr>
        <w:t>知识和避险逃生技能等科普知识。二是加强公益宣传力度，现</w:t>
      </w:r>
      <w:r>
        <w:rPr>
          <w:rFonts w:hint="default" w:ascii="Times New Roman" w:hAnsi="Times New Roman" w:eastAsia="方正仿宋_GBK" w:cs="Times New Roman"/>
          <w:color w:val="000000"/>
          <w:sz w:val="32"/>
          <w:szCs w:val="32"/>
        </w:rPr>
        <w:t>场发放安全应急科普资料，展示应急管理前沿技术和科技装备，广泛张贴、悬挂、播放宣传海报、宣传标语和公益宣传片，大力营造安全宣传浓厚氛围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1"/>
          <w:szCs w:val="31"/>
        </w:rPr>
        <w:t>努力提高全民安全素质和社会整体安全水平。</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rPr>
        <w:t>）坚持全民参与，组织开展常态化应急演练活动。</w:t>
      </w:r>
      <w:r>
        <w:rPr>
          <w:rFonts w:hint="default" w:ascii="Times New Roman" w:hAnsi="Times New Roman" w:eastAsia="方正仿宋_GBK" w:cs="Times New Roman"/>
          <w:color w:val="000000"/>
          <w:sz w:val="32"/>
          <w:szCs w:val="32"/>
        </w:rPr>
        <w:t>结合安全宣传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五进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作，组织开展有效管用的全员应急演练。一是企业要根据本行业领域事故特点，组织一次事故应急演练，开展一次从业人员自救互救技能培训，让全体从业人员时刻牢记安全生产岗位责任，熟知安全逃生出口（或避灾路线）。二是</w:t>
      </w:r>
      <w:r>
        <w:rPr>
          <w:rFonts w:hint="default" w:ascii="Times New Roman" w:hAnsi="Times New Roman" w:eastAsia="方正仿宋_GBK" w:cs="Times New Roman"/>
          <w:color w:val="000000"/>
          <w:sz w:val="32"/>
          <w:szCs w:val="32"/>
          <w:lang w:eastAsia="zh-CN"/>
        </w:rPr>
        <w:t>各村</w:t>
      </w:r>
      <w:r>
        <w:rPr>
          <w:rFonts w:hint="default" w:ascii="Times New Roman" w:hAnsi="Times New Roman" w:eastAsia="方正仿宋_GBK" w:cs="Times New Roman"/>
          <w:color w:val="000000"/>
          <w:sz w:val="32"/>
          <w:szCs w:val="32"/>
        </w:rPr>
        <w:t>要针对气象灾害、地质灾害、洪涝灾害、火灾等事故灾害逃生救援。三是社区要针对</w:t>
      </w:r>
      <w:r>
        <w:rPr>
          <w:rFonts w:hint="default" w:ascii="Times New Roman" w:hAnsi="Times New Roman" w:eastAsia="方正仿宋_GBK" w:cs="Times New Roman"/>
          <w:color w:val="000000"/>
          <w:sz w:val="32"/>
          <w:szCs w:val="32"/>
          <w:lang w:eastAsia="zh-CN"/>
        </w:rPr>
        <w:t>人员密集</w:t>
      </w:r>
      <w:r>
        <w:rPr>
          <w:rFonts w:hint="default" w:ascii="Times New Roman" w:hAnsi="Times New Roman" w:eastAsia="方正仿宋_GBK" w:cs="Times New Roman"/>
          <w:color w:val="000000"/>
          <w:sz w:val="32"/>
          <w:szCs w:val="32"/>
        </w:rPr>
        <w:t>等场所场景风险防控和逃生救援。四是学校要针对学生交通安全、消防安全以及地震逃生、防溺水</w:t>
      </w:r>
      <w:r>
        <w:rPr>
          <w:rFonts w:hint="default" w:ascii="Times New Roman" w:hAnsi="Times New Roman" w:eastAsia="方正仿宋_GBK" w:cs="Times New Roman"/>
          <w:color w:val="000000"/>
          <w:sz w:val="32"/>
          <w:szCs w:val="32"/>
          <w:lang w:eastAsia="zh-CN"/>
        </w:rPr>
        <w:t>安全宣传</w:t>
      </w:r>
      <w:r>
        <w:rPr>
          <w:rFonts w:hint="default" w:ascii="Times New Roman" w:hAnsi="Times New Roman" w:eastAsia="方正仿宋_GBK" w:cs="Times New Roman"/>
          <w:color w:val="000000"/>
          <w:sz w:val="32"/>
          <w:szCs w:val="32"/>
        </w:rPr>
        <w:t>，家庭要针对燃气安全、电动车充电安全以及</w:t>
      </w:r>
      <w:r>
        <w:rPr>
          <w:rFonts w:hint="default" w:ascii="Times New Roman" w:hAnsi="Times New Roman" w:eastAsia="方正仿宋_GBK" w:cs="Times New Roman"/>
          <w:color w:val="000000"/>
          <w:sz w:val="32"/>
          <w:szCs w:val="32"/>
          <w:lang w:eastAsia="zh-CN"/>
        </w:rPr>
        <w:t>民房</w:t>
      </w:r>
      <w:r>
        <w:rPr>
          <w:rFonts w:hint="default" w:ascii="Times New Roman" w:hAnsi="Times New Roman" w:eastAsia="方正仿宋_GBK" w:cs="Times New Roman"/>
          <w:color w:val="000000"/>
          <w:sz w:val="32"/>
          <w:szCs w:val="32"/>
        </w:rPr>
        <w:t>火灾逃生等，开展科普知识宣传和情景模拟、实战推演、逃生演练、自救互救等活动。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五</w:t>
      </w:r>
      <w:r>
        <w:rPr>
          <w:rFonts w:hint="default" w:ascii="Times New Roman" w:hAnsi="Times New Roman" w:eastAsia="方正楷体_GBK" w:cs="Times New Roman"/>
          <w:color w:val="000000"/>
          <w:sz w:val="32"/>
          <w:szCs w:val="32"/>
        </w:rPr>
        <w:t>）发挥社会监督作用，开展人人查隐患活动。</w:t>
      </w:r>
      <w:r>
        <w:rPr>
          <w:rFonts w:hint="default" w:ascii="Times New Roman" w:hAnsi="Times New Roman" w:eastAsia="方正仿宋_GBK" w:cs="Times New Roman"/>
          <w:color w:val="000000"/>
          <w:sz w:val="32"/>
          <w:szCs w:val="32"/>
        </w:rPr>
        <w:t>一是</w:t>
      </w:r>
      <w:r>
        <w:rPr>
          <w:rFonts w:hint="default" w:ascii="Times New Roman" w:hAnsi="Times New Roman" w:eastAsia="方正仿宋_GBK" w:cs="Times New Roman"/>
          <w:color w:val="000000"/>
          <w:sz w:val="32"/>
          <w:szCs w:val="32"/>
          <w:lang w:eastAsia="zh-CN"/>
        </w:rPr>
        <w:t>聘请</w:t>
      </w:r>
      <w:r>
        <w:rPr>
          <w:rFonts w:hint="default" w:ascii="Times New Roman" w:hAnsi="Times New Roman" w:eastAsia="方正仿宋_GBK" w:cs="Times New Roman"/>
          <w:color w:val="000000"/>
          <w:sz w:val="32"/>
          <w:szCs w:val="32"/>
        </w:rPr>
        <w:t>安全生产专家，深入重点行业领域</w:t>
      </w:r>
      <w:r>
        <w:rPr>
          <w:rFonts w:hint="default" w:ascii="Times New Roman" w:hAnsi="Times New Roman" w:eastAsia="方正仿宋_GBK" w:cs="Times New Roman"/>
          <w:color w:val="000000"/>
          <w:sz w:val="32"/>
          <w:szCs w:val="32"/>
          <w:lang w:eastAsia="zh-CN"/>
        </w:rPr>
        <w:t>进行检查</w:t>
      </w:r>
      <w:r>
        <w:rPr>
          <w:rFonts w:hint="default" w:ascii="Times New Roman" w:hAnsi="Times New Roman" w:eastAsia="方正仿宋_GBK" w:cs="Times New Roman"/>
          <w:color w:val="000000"/>
          <w:sz w:val="32"/>
          <w:szCs w:val="32"/>
        </w:rPr>
        <w:t>，结合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打非治违</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安全生产大检查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明查暗访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等工作，曝光重大事</w:t>
      </w:r>
      <w:r>
        <w:rPr>
          <w:rFonts w:hint="default" w:ascii="Times New Roman" w:hAnsi="Times New Roman" w:eastAsia="方正仿宋_GBK" w:cs="Times New Roman"/>
          <w:color w:val="000000"/>
          <w:kern w:val="0"/>
          <w:sz w:val="32"/>
          <w:szCs w:val="32"/>
          <w:lang w:val="en-US" w:eastAsia="zh-CN" w:bidi="ar"/>
        </w:rPr>
        <w:t>故隐患和突出问题。二是设立举报奖励机制，通过</w:t>
      </w:r>
      <w:r>
        <w:rPr>
          <w:rFonts w:hint="default" w:ascii="Times New Roman" w:hAnsi="Times New Roman" w:eastAsia="方正仿宋_GBK" w:cs="Times New Roman"/>
          <w:color w:val="000000"/>
          <w:sz w:val="32"/>
          <w:szCs w:val="32"/>
        </w:rPr>
        <w:t>村居宣传专栏，以及在工</w:t>
      </w:r>
      <w:r>
        <w:rPr>
          <w:rFonts w:hint="default" w:ascii="Times New Roman" w:hAnsi="Times New Roman" w:eastAsia="方正仿宋_GBK" w:cs="Times New Roman"/>
          <w:color w:val="000000"/>
          <w:sz w:val="32"/>
          <w:szCs w:val="32"/>
          <w:lang w:eastAsia="zh-CN"/>
        </w:rPr>
        <w:t>贸</w:t>
      </w:r>
      <w:r>
        <w:rPr>
          <w:rFonts w:hint="default" w:ascii="Times New Roman" w:hAnsi="Times New Roman" w:eastAsia="方正仿宋_GBK" w:cs="Times New Roman"/>
          <w:color w:val="000000"/>
          <w:sz w:val="32"/>
          <w:szCs w:val="32"/>
        </w:rPr>
        <w:t>企业、建筑工地等重点部位张贴12350宣传海报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横幅等方式，宣传应急管理部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安全生产举报微信小程序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安全生产曝光台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12350举报电话</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等举报渠道，同时鼓励企业全员查找身边的安全隐患。</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请各部门、各村（社区）继续研究细化宣教工作，制定部门、村（社区）工作计划，落实信息专员，要将每周工作小结、重点工作图片在每周最后一个工作日下午5：00报镇应急办雷超处。</w:t>
      </w:r>
    </w:p>
    <w:p>
      <w:pP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br w:type="page"/>
      </w:r>
    </w:p>
    <w:p>
      <w:pPr>
        <w:pStyle w:val="8"/>
        <w:keepNext w:val="0"/>
        <w:keepLines w:val="0"/>
        <w:widowControl/>
        <w:suppressLineNumbers w:val="0"/>
      </w:pPr>
      <w:r>
        <w:rPr>
          <w:rFonts w:ascii="方正黑体_GBK" w:hAnsi="方正黑体_GBK" w:eastAsia="方正黑体_GBK" w:cs="方正黑体_GBK"/>
          <w:color w:val="000000"/>
          <w:sz w:val="31"/>
          <w:szCs w:val="31"/>
        </w:rPr>
        <w:t xml:space="preserve">附件 </w:t>
      </w:r>
    </w:p>
    <w:p>
      <w:pPr>
        <w:keepNext w:val="0"/>
        <w:keepLines w:val="0"/>
        <w:widowControl/>
        <w:suppressLineNumbers w:val="0"/>
        <w:jc w:val="center"/>
        <w:rPr>
          <w:rFonts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w:t>
      </w:r>
      <w:r>
        <w:rPr>
          <w:rFonts w:ascii="方正小标宋_GBK" w:hAnsi="方正小标宋_GBK" w:eastAsia="方正小标宋_GBK" w:cs="方正小标宋_GBK"/>
          <w:color w:val="000000"/>
          <w:kern w:val="0"/>
          <w:sz w:val="44"/>
          <w:szCs w:val="44"/>
          <w:lang w:val="en-US" w:eastAsia="zh-CN" w:bidi="ar"/>
        </w:rPr>
        <w:t>安全生产月</w:t>
      </w:r>
      <w:r>
        <w:rPr>
          <w:rFonts w:hint="eastAsia" w:ascii="方正小标宋_GBK" w:hAnsi="方正小标宋_GBK" w:eastAsia="方正小标宋_GBK" w:cs="方正小标宋_GBK"/>
          <w:color w:val="000000"/>
          <w:kern w:val="0"/>
          <w:sz w:val="44"/>
          <w:szCs w:val="44"/>
          <w:lang w:val="en-US" w:eastAsia="zh-CN" w:bidi="ar"/>
        </w:rPr>
        <w:t>”</w:t>
      </w:r>
      <w:r>
        <w:rPr>
          <w:rFonts w:ascii="方正小标宋_GBK" w:hAnsi="方正小标宋_GBK" w:eastAsia="方正小标宋_GBK" w:cs="方正小标宋_GBK"/>
          <w:color w:val="000000"/>
          <w:kern w:val="0"/>
          <w:sz w:val="44"/>
          <w:szCs w:val="44"/>
          <w:lang w:val="en-US" w:eastAsia="zh-CN" w:bidi="ar"/>
        </w:rPr>
        <w:t>活动宣传标语</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widowControl/>
        <w:suppressLineNumbers w:val="0"/>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1．深入开展第 23个全国“安全生产月”活动</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2．人人讲安全个个会应急——畅通生命通道</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3．畅通生命通道提升避险能力</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4．深入开展安全生产治本攻坚三年行动</w:t>
      </w:r>
    </w:p>
    <w:p>
      <w:pPr>
        <w:pStyle w:val="8"/>
        <w:keepNext w:val="0"/>
        <w:keepLines w:val="0"/>
        <w:widowControl/>
        <w:suppressLineNumbers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5．拨打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12350</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安全隐患举报有奖</w:t>
      </w: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ind w:left="0" w:firstLine="640"/>
        <w:rPr>
          <w:rFonts w:hint="default" w:ascii="方正仿宋_GBK" w:hAnsi="方正仿宋_GBK" w:eastAsia="方正仿宋_GBK" w:cs="方正仿宋_GBK"/>
          <w:color w:val="000000"/>
          <w:sz w:val="32"/>
          <w:szCs w:val="32"/>
          <w:lang w:val="en-US" w:eastAsia="zh-CN"/>
        </w:rPr>
      </w:pPr>
    </w:p>
    <w:p>
      <w:pPr>
        <w:pStyle w:val="8"/>
        <w:keepNext w:val="0"/>
        <w:keepLines w:val="0"/>
        <w:widowControl/>
        <w:suppressLineNumbers w:val="0"/>
        <w:rPr>
          <w:rFonts w:hint="default" w:ascii="方正仿宋_GBK" w:hAnsi="方正仿宋_GBK" w:eastAsia="方正仿宋_GBK" w:cs="方正仿宋_GBK"/>
          <w:color w:val="000000"/>
          <w:sz w:val="32"/>
          <w:szCs w:val="32"/>
          <w:lang w:val="en-US" w:eastAsia="zh-CN"/>
        </w:rPr>
      </w:pPr>
    </w:p>
    <w:p>
      <w:pPr>
        <w:keepNext w:val="0"/>
        <w:keepLines w:val="0"/>
        <w:pageBreakBefore w:val="0"/>
        <w:pBdr>
          <w:top w:val="single" w:color="auto" w:sz="4" w:space="0"/>
          <w:bottom w:val="single" w:color="auto" w:sz="6" w:space="1"/>
        </w:pBdr>
        <w:kinsoku/>
        <w:wordWrap/>
        <w:overflowPunct/>
        <w:topLinePunct w:val="0"/>
        <w:autoSpaceDE/>
        <w:autoSpaceDN/>
        <w:bidi w:val="0"/>
        <w:adjustRightInd/>
        <w:snapToGrid/>
        <w:spacing w:line="560" w:lineRule="exact"/>
        <w:ind w:firstLine="140" w:firstLineChars="50"/>
        <w:textAlignment w:val="auto"/>
        <w:rPr>
          <w:rFonts w:hint="default"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sz w:val="28"/>
          <w:szCs w:val="28"/>
        </w:rPr>
        <w:t xml:space="preserve">重庆市渝北区大湾镇党政办公室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2024年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日印制</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mNjNDM2ODE4MTZmMGQ5M2FmYzUyYzA5Y2ZkNzcifQ=="/>
  </w:docVars>
  <w:rsids>
    <w:rsidRoot w:val="00000000"/>
    <w:rsid w:val="19CA1E76"/>
    <w:rsid w:val="19F315F0"/>
    <w:rsid w:val="1CE36A7E"/>
    <w:rsid w:val="207F041B"/>
    <w:rsid w:val="36AE4B47"/>
    <w:rsid w:val="49DE6EE2"/>
    <w:rsid w:val="4D3B2507"/>
    <w:rsid w:val="5F855175"/>
    <w:rsid w:val="601B6F8F"/>
    <w:rsid w:val="7585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3"/>
    <w:qFormat/>
    <w:uiPriority w:val="0"/>
    <w:pPr>
      <w:spacing w:line="372" w:lineRule="auto"/>
      <w:outlineLvl w:val="3"/>
    </w:pPr>
    <w:rPr>
      <w:rFonts w:ascii="Arial" w:hAnsi="Arial" w:eastAsia="黑体" w:cs="Times New Roman"/>
      <w:kern w:val="0"/>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8"/>
    </w:rPr>
  </w:style>
  <w:style w:type="paragraph" w:styleId="4">
    <w:name w:val="Body Text"/>
    <w:basedOn w:val="1"/>
    <w:qFormat/>
    <w:uiPriority w:val="0"/>
    <w:pPr>
      <w:spacing w:after="120"/>
    </w:pPr>
    <w:rPr>
      <w:rFonts w:asciiTheme="minorHAnsi" w:hAnsiTheme="minorHAnsi" w:cstheme="minorBidi"/>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2033</Words>
  <Characters>2075</Characters>
  <Lines>0</Lines>
  <Paragraphs>0</Paragraphs>
  <TotalTime>0</TotalTime>
  <ScaleCrop>false</ScaleCrop>
  <LinksUpToDate>false</LinksUpToDate>
  <CharactersWithSpaces>2085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2024-09-26T03:07:21Z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79CE25CE256D4410AE768BA51637E1E5_13</vt:lpwstr>
  </property>
</Properties>
</file>