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99" w:rsidRPr="00697F13" w:rsidRDefault="00697F13" w:rsidP="00697F13">
      <w:pPr>
        <w:tabs>
          <w:tab w:val="left" w:pos="0"/>
          <w:tab w:val="left" w:pos="8789"/>
        </w:tabs>
        <w:autoSpaceDE w:val="0"/>
        <w:autoSpaceDN w:val="0"/>
        <w:adjustRightInd w:val="0"/>
        <w:jc w:val="center"/>
        <w:outlineLvl w:val="0"/>
        <w:rPr>
          <w:rFonts w:ascii="方正楷体_GBK" w:eastAsia="方正楷体_GBK"/>
          <w:w w:val="90"/>
          <w:szCs w:val="21"/>
        </w:rPr>
      </w:pPr>
      <w:r w:rsidRPr="00697F13">
        <w:rPr>
          <w:rFonts w:ascii="方正小标宋_GBK" w:eastAsia="方正小标宋_GBK" w:hAnsi="方正小标宋_GBK" w:cs="方正小标宋_GBK" w:hint="eastAsia"/>
          <w:color w:val="FF0000"/>
          <w:spacing w:val="-20"/>
          <w:w w:val="90"/>
          <w:sz w:val="104"/>
          <w:szCs w:val="104"/>
          <w:lang w:val="zh-CN"/>
        </w:rPr>
        <w:t>防汛抗旱月会商通报</w:t>
      </w:r>
    </w:p>
    <w:p w:rsidR="00E93099" w:rsidRDefault="00697F13">
      <w:pPr>
        <w:spacing w:line="594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6</w:t>
      </w:r>
      <w:r>
        <w:rPr>
          <w:rFonts w:ascii="方正楷体_GBK" w:eastAsia="方正楷体_GBK" w:hint="eastAsia"/>
          <w:sz w:val="32"/>
          <w:szCs w:val="32"/>
        </w:rPr>
        <w:t>月）</w:t>
      </w:r>
    </w:p>
    <w:p w:rsidR="00E93099" w:rsidRDefault="00697F13"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eastAsia="方正楷体_GBK"/>
        </w:rPr>
      </w:pPr>
      <w:r>
        <w:rPr>
          <w:rFonts w:ascii="方正楷体_GBK" w:eastAsia="方正楷体_GBK" w:hint="eastAsia"/>
          <w:sz w:val="32"/>
          <w:szCs w:val="32"/>
        </w:rPr>
        <w:t>重庆市渝北区</w:t>
      </w:r>
      <w:r>
        <w:rPr>
          <w:rFonts w:ascii="方正楷体_GBK" w:eastAsia="方正楷体_GBK" w:hint="eastAsia"/>
          <w:sz w:val="32"/>
          <w:szCs w:val="32"/>
        </w:rPr>
        <w:t>防汛抗旱指挥部办公室</w:t>
      </w:r>
      <w:r>
        <w:rPr>
          <w:rFonts w:ascii="方正楷体_GBK" w:eastAsia="方正楷体_GBK" w:hint="eastAsia"/>
          <w:sz w:val="32"/>
          <w:szCs w:val="32"/>
        </w:rPr>
        <w:t xml:space="preserve">      </w:t>
      </w:r>
      <w:r>
        <w:rPr>
          <w:rFonts w:ascii="方正楷体_GBK" w:eastAsia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22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5</w:t>
      </w:r>
      <w:r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31</w:t>
      </w:r>
      <w:r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 xml:space="preserve">      </w:t>
      </w:r>
    </w:p>
    <w:p w:rsidR="00E93099" w:rsidRDefault="00697F13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37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2A06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5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"/>
            </w:pict>
          </mc:Fallback>
        </mc:AlternateContent>
      </w:r>
    </w:p>
    <w:p w:rsidR="00E93099" w:rsidRDefault="00697F13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为切实</w:t>
      </w:r>
      <w:r>
        <w:rPr>
          <w:rFonts w:ascii="方正仿宋_GBK" w:eastAsia="方正仿宋_GBK" w:hAnsi="方正仿宋_GBK" w:cs="方正仿宋_GBK" w:hint="eastAsia"/>
          <w:sz w:val="32"/>
        </w:rPr>
        <w:t>做好</w:t>
      </w:r>
      <w:r>
        <w:rPr>
          <w:rFonts w:ascii="方正仿宋_GBK" w:eastAsia="方正仿宋_GBK" w:hAnsi="方正仿宋_GBK" w:cs="方正仿宋_GBK" w:hint="eastAsia"/>
          <w:sz w:val="32"/>
        </w:rPr>
        <w:t>6</w:t>
      </w:r>
      <w:r>
        <w:rPr>
          <w:rFonts w:ascii="方正仿宋_GBK" w:eastAsia="方正仿宋_GBK" w:hAnsi="方正仿宋_GBK" w:cs="方正仿宋_GBK" w:hint="eastAsia"/>
          <w:sz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</w:rPr>
        <w:t>防汛抗旱</w:t>
      </w:r>
      <w:r>
        <w:rPr>
          <w:rFonts w:ascii="方正仿宋_GBK" w:eastAsia="方正仿宋_GBK" w:hAnsi="方正仿宋_GBK" w:cs="方正仿宋_GBK" w:hint="eastAsia"/>
          <w:sz w:val="32"/>
        </w:rPr>
        <w:t>工作</w:t>
      </w:r>
      <w:r>
        <w:rPr>
          <w:rFonts w:ascii="方正仿宋_GBK" w:eastAsia="方正仿宋_GBK" w:hAnsi="方正仿宋_GBK" w:cs="方正仿宋_GBK" w:hint="eastAsia"/>
          <w:sz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近日，</w:t>
      </w:r>
      <w:r>
        <w:rPr>
          <w:rFonts w:ascii="方正仿宋_GBK" w:eastAsia="方正仿宋_GBK" w:hAnsi="方正仿宋_GBK" w:cs="方正仿宋_GBK" w:hint="eastAsia"/>
          <w:sz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</w:rPr>
        <w:t>防办组织</w:t>
      </w:r>
      <w:r>
        <w:rPr>
          <w:rFonts w:ascii="方正仿宋_GBK" w:eastAsia="方正仿宋_GBK" w:hAnsi="方正仿宋_GBK" w:cs="方正仿宋_GBK" w:hint="eastAsia"/>
          <w:sz w:val="32"/>
        </w:rPr>
        <w:t>气象、水利部门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月份全区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汛旱情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趋势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开展会商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研判，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现将有关情况通报如下：</w:t>
      </w:r>
    </w:p>
    <w:p w:rsidR="00E93099" w:rsidRDefault="00697F13">
      <w:pPr>
        <w:spacing w:line="560" w:lineRule="exact"/>
        <w:ind w:rightChars="41" w:right="86" w:firstLineChars="200" w:firstLine="64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6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月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汛旱险情预测</w:t>
      </w:r>
    </w:p>
    <w:p w:rsidR="00E93099" w:rsidRDefault="00697F1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（一）气候趋势预测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预计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月平均气温为</w:t>
      </w:r>
      <w:r>
        <w:rPr>
          <w:rFonts w:ascii="仿宋" w:eastAsia="仿宋" w:hAnsi="仿宋" w:hint="eastAsia"/>
          <w:sz w:val="32"/>
          <w:szCs w:val="32"/>
        </w:rPr>
        <w:t xml:space="preserve"> 24.2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24.7</w:t>
      </w:r>
      <w:r>
        <w:rPr>
          <w:rFonts w:ascii="仿宋" w:eastAsia="仿宋" w:hAnsi="仿宋" w:hint="eastAsia"/>
          <w:sz w:val="32"/>
          <w:szCs w:val="32"/>
        </w:rPr>
        <w:t>℃，较常年同期偏高</w:t>
      </w:r>
      <w:r>
        <w:rPr>
          <w:rFonts w:ascii="仿宋" w:eastAsia="仿宋" w:hAnsi="仿宋" w:hint="eastAsia"/>
          <w:sz w:val="32"/>
          <w:szCs w:val="32"/>
        </w:rPr>
        <w:t>0.1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0.6</w:t>
      </w:r>
      <w:r>
        <w:rPr>
          <w:rFonts w:ascii="仿宋" w:eastAsia="仿宋" w:hAnsi="仿宋" w:hint="eastAsia"/>
          <w:sz w:val="32"/>
          <w:szCs w:val="32"/>
        </w:rPr>
        <w:t>℃；降水量为</w:t>
      </w:r>
      <w:r>
        <w:rPr>
          <w:rFonts w:ascii="仿宋" w:eastAsia="仿宋" w:hAnsi="仿宋" w:hint="eastAsia"/>
          <w:sz w:val="32"/>
          <w:szCs w:val="32"/>
        </w:rPr>
        <w:t xml:space="preserve"> 226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247mm</w:t>
      </w:r>
      <w:r>
        <w:rPr>
          <w:rFonts w:ascii="仿宋" w:eastAsia="仿宋" w:hAnsi="仿宋" w:hint="eastAsia"/>
          <w:sz w:val="32"/>
          <w:szCs w:val="32"/>
        </w:rPr>
        <w:t>，较常年同期相比偏多</w:t>
      </w:r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 xml:space="preserve">2 </w:t>
      </w:r>
      <w:r>
        <w:rPr>
          <w:rFonts w:ascii="仿宋" w:eastAsia="仿宋" w:hAnsi="仿宋" w:hint="eastAsia"/>
          <w:sz w:val="32"/>
          <w:szCs w:val="32"/>
        </w:rPr>
        <w:t>成。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月内主要降温降雨天气过程预测如下：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日，阵雨，小雨到中雨，局地大雨；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5-6</w:t>
      </w:r>
      <w:r>
        <w:rPr>
          <w:rFonts w:ascii="仿宋" w:eastAsia="仿宋" w:hAnsi="仿宋" w:hint="eastAsia"/>
          <w:sz w:val="32"/>
          <w:szCs w:val="32"/>
        </w:rPr>
        <w:t>日，中雨到大雨；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12-13</w:t>
      </w:r>
      <w:r>
        <w:rPr>
          <w:rFonts w:ascii="仿宋" w:eastAsia="仿宋" w:hAnsi="仿宋" w:hint="eastAsia"/>
          <w:sz w:val="32"/>
          <w:szCs w:val="32"/>
        </w:rPr>
        <w:t>日，中雨到大雨；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16-17</w:t>
      </w:r>
      <w:r>
        <w:rPr>
          <w:rFonts w:ascii="仿宋" w:eastAsia="仿宋" w:hAnsi="仿宋" w:hint="eastAsia"/>
          <w:sz w:val="32"/>
          <w:szCs w:val="32"/>
        </w:rPr>
        <w:t>日，中雨到大雨；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20-21</w:t>
      </w:r>
      <w:r>
        <w:rPr>
          <w:rFonts w:ascii="仿宋" w:eastAsia="仿宋" w:hAnsi="仿宋" w:hint="eastAsia"/>
          <w:sz w:val="32"/>
          <w:szCs w:val="32"/>
        </w:rPr>
        <w:t>日，中雨到大雨；</w:t>
      </w:r>
    </w:p>
    <w:p w:rsidR="00E93099" w:rsidRDefault="00697F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27-28</w:t>
      </w:r>
      <w:r>
        <w:rPr>
          <w:rFonts w:ascii="仿宋" w:eastAsia="仿宋" w:hAnsi="仿宋" w:hint="eastAsia"/>
          <w:sz w:val="32"/>
          <w:szCs w:val="32"/>
        </w:rPr>
        <w:t>日，中雨到大雨。</w:t>
      </w:r>
    </w:p>
    <w:p w:rsidR="00E93099" w:rsidRDefault="00697F1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（二）水旱灾害趋势分析</w:t>
      </w:r>
    </w:p>
    <w:p w:rsidR="00E93099" w:rsidRDefault="00697F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．水情：根据气象、水文资料分析预测，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月汛情总体基本稳定。</w:t>
      </w:r>
    </w:p>
    <w:p w:rsidR="00E93099" w:rsidRDefault="00697F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）预计长江、嘉陵江渝北段来水波动；</w:t>
      </w:r>
    </w:p>
    <w:p w:rsidR="00E93099" w:rsidRDefault="00697F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月降水过程较多，部分中小河流可能发生涨水、山洪等灾害，重点关注偏北地区和御临河沿线。</w:t>
      </w:r>
    </w:p>
    <w:p w:rsidR="00E93099" w:rsidRDefault="00697F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．墒情：预计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月我区土壤墒情正常。</w:t>
      </w:r>
    </w:p>
    <w:p w:rsidR="00E93099" w:rsidRDefault="00697F13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．工情：截止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日，全区水利工程应蓄水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13791.00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万立方米，实际蓄水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11041.63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万立方米，实蓄占应蓄的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80.06%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 xml:space="preserve">   </w:t>
      </w:r>
    </w:p>
    <w:p w:rsidR="00E93099" w:rsidRDefault="00697F13">
      <w:pPr>
        <w:spacing w:line="560" w:lineRule="exact"/>
        <w:ind w:rightChars="41" w:right="86" w:firstLine="63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二、工作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措施建议</w:t>
      </w:r>
    </w:p>
    <w:p w:rsidR="00E93099" w:rsidRDefault="00697F1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  <w:lang w:val="e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一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）切实提高思想认识</w:t>
      </w:r>
      <w:r>
        <w:rPr>
          <w:rFonts w:ascii="方正楷体_GBK" w:eastAsia="方正楷体_GBK" w:hAnsi="方正楷体_GBK" w:cs="方正楷体_GBK"/>
          <w:sz w:val="32"/>
          <w:szCs w:val="32"/>
          <w:lang w:val="en"/>
        </w:rPr>
        <w:t>，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严格落实防汛责任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"/>
        </w:rPr>
        <w:t>进入主汛期，极端灾害天气易发，防汛压力将增大，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各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镇街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各部门务必要提高思想认识，时刻紧绷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抗灾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之弦，坚决克服麻痹松懈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思想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，强化组织领导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建立镇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（街道）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领导包村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社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区）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、村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社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区）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干部包户的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防汛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救灾工作责任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制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注重灾前预防，强化工作部署，牢牢把握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防汛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救灾工作主动权，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以万全准备确保万无一失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E93099" w:rsidRDefault="00697F13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lang w:val="e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二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）突出隐患排查治理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，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坚决降低灾害风险</w:t>
      </w:r>
      <w:r>
        <w:rPr>
          <w:rFonts w:ascii="方正楷体_GBK" w:eastAsia="方正楷体_GBK" w:hAnsi="方正楷体_GBK" w:cs="方正楷体_GBK"/>
          <w:sz w:val="32"/>
          <w:szCs w:val="32"/>
          <w:lang w:val="en"/>
        </w:rPr>
        <w:t>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各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镇街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各部门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要突出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对危旧房屋、简易厂房、建筑工棚、易涝区域、</w:t>
      </w:r>
      <w:r>
        <w:rPr>
          <w:rFonts w:ascii="Times New Roman" w:eastAsia="方正仿宋_GBK" w:hAnsi="Times New Roman" w:hint="eastAsia"/>
          <w:sz w:val="32"/>
          <w:szCs w:val="32"/>
        </w:rPr>
        <w:t>地下空间、</w:t>
      </w:r>
      <w:r>
        <w:rPr>
          <w:rFonts w:ascii="Times New Roman" w:eastAsia="方正仿宋_GBK" w:hAnsi="Times New Roman"/>
          <w:sz w:val="32"/>
          <w:szCs w:val="32"/>
        </w:rPr>
        <w:t>山洪灾害易发区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等防汛风险点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再排查、再巡查，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落实专人盯紧</w:t>
      </w:r>
      <w:r>
        <w:rPr>
          <w:rStyle w:val="ab"/>
          <w:rFonts w:ascii="方正仿宋_GBK" w:eastAsia="方正仿宋_GBK" w:hAnsi="方正仿宋_GBK" w:cs="方正仿宋_GBK" w:hint="eastAsia"/>
          <w:i w:val="0"/>
          <w:color w:val="000000" w:themeColor="text1"/>
          <w:sz w:val="32"/>
          <w:szCs w:val="32"/>
          <w:shd w:val="clear" w:color="auto" w:fill="FFFFFF"/>
        </w:rPr>
        <w:t>看牢</w:t>
      </w:r>
      <w:r>
        <w:rPr>
          <w:rStyle w:val="ab"/>
          <w:rFonts w:ascii="方正仿宋_GBK" w:eastAsia="方正仿宋_GBK" w:hAnsi="方正仿宋_GBK" w:cs="方正仿宋_GBK" w:hint="eastAsia"/>
          <w:i w:val="0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做到不留盲区、不留死角。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要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加强对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强降雨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期间涉险过河、冒险漂流、下河钓鱼等猎奇行为的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安全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管理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，特别是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暑期溺水风险高，要加强宣传劝导，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减少涉水意外事件的发生。</w:t>
      </w:r>
    </w:p>
    <w:p w:rsidR="00E93099" w:rsidRDefault="00697F13">
      <w:pPr>
        <w:spacing w:line="560" w:lineRule="exact"/>
        <w:ind w:firstLineChars="200" w:firstLine="6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1"/>
          <w:szCs w:val="31"/>
          <w:lang w:bidi="ar"/>
        </w:rPr>
        <w:t>（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1"/>
          <w:szCs w:val="31"/>
          <w:lang w:bidi="ar"/>
        </w:rPr>
        <w:t>三</w:t>
      </w:r>
      <w:r>
        <w:rPr>
          <w:rFonts w:ascii="方正楷体_GBK" w:eastAsia="方正楷体_GBK" w:hAnsi="方正楷体_GBK" w:cs="方正楷体_GBK"/>
          <w:color w:val="000000"/>
          <w:kern w:val="0"/>
          <w:sz w:val="31"/>
          <w:szCs w:val="31"/>
          <w:lang w:bidi="ar"/>
        </w:rPr>
        <w:t>）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1"/>
          <w:szCs w:val="31"/>
          <w:lang w:bidi="ar"/>
        </w:rPr>
        <w:t>加密监测</w:t>
      </w:r>
      <w:r>
        <w:rPr>
          <w:rFonts w:ascii="方正楷体_GBK" w:eastAsia="方正楷体_GBK" w:hAnsi="方正楷体_GBK" w:cs="方正楷体_GBK"/>
          <w:color w:val="000000"/>
          <w:kern w:val="0"/>
          <w:sz w:val="31"/>
          <w:szCs w:val="31"/>
          <w:lang w:bidi="ar"/>
        </w:rPr>
        <w:t>预警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1"/>
          <w:szCs w:val="31"/>
          <w:lang w:bidi="ar"/>
        </w:rPr>
        <w:t>预报</w:t>
      </w:r>
      <w:r>
        <w:rPr>
          <w:rFonts w:ascii="方正楷体_GBK" w:eastAsia="方正楷体_GBK" w:hAnsi="方正楷体_GBK" w:cs="方正楷体_GBK"/>
          <w:color w:val="000000"/>
          <w:kern w:val="0"/>
          <w:sz w:val="31"/>
          <w:szCs w:val="31"/>
          <w:lang w:bidi="ar"/>
        </w:rPr>
        <w:t>，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1"/>
          <w:szCs w:val="31"/>
          <w:lang w:bidi="ar"/>
        </w:rPr>
        <w:t>全力做好防灾减灾</w:t>
      </w:r>
      <w:r>
        <w:rPr>
          <w:rFonts w:ascii="方正楷体_GBK" w:eastAsia="方正楷体_GBK" w:hAnsi="方正楷体_GBK" w:cs="方正楷体_GBK"/>
          <w:color w:val="000000"/>
          <w:kern w:val="0"/>
          <w:sz w:val="31"/>
          <w:szCs w:val="31"/>
          <w:lang w:bidi="ar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应急、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气象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水利等部门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要加强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协调配合，密切监测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雨情、水情、汛情的发展变化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对降雨强度、影响区域及汛情趋势等进行分析研判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，主动把握降雨趋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lang w:bidi="ar"/>
        </w:rPr>
        <w:t>势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lang w:bidi="ar"/>
        </w:rPr>
        <w:t>。各镇街和有关部门要密切关注水雨情变化，</w:t>
      </w:r>
      <w:r>
        <w:rPr>
          <w:rFonts w:ascii="Times New Roman" w:eastAsia="方正仿宋_GBK" w:hAnsi="Times New Roman" w:hint="eastAsia"/>
          <w:sz w:val="32"/>
          <w:szCs w:val="32"/>
        </w:rPr>
        <w:t>预警叫应到户到人，及时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lang w:bidi="ar"/>
        </w:rPr>
        <w:t>部署对策措施，及早做好防灾避险准备工作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lang w:bidi="ar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lang w:bidi="ar"/>
        </w:rPr>
        <w:t>极端天气条件下，要督促落实停学、停工、停业、停运、停游、停航等“熔断”措施，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严防发生各类次生灾害，</w:t>
      </w:r>
      <w:r>
        <w:rPr>
          <w:rFonts w:ascii="Times New Roman" w:eastAsia="方正仿宋_GBK" w:hAnsi="Times New Roman" w:hint="eastAsia"/>
          <w:sz w:val="32"/>
          <w:szCs w:val="32"/>
        </w:rPr>
        <w:t>全力减轻灾害威胁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697F13" w:rsidRDefault="00697F13" w:rsidP="00697F1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"/>
        </w:rPr>
        <w:t>加强值班和信息报送，确保信息畅通高效</w:t>
      </w:r>
      <w:r>
        <w:rPr>
          <w:rFonts w:ascii="方正楷体_GBK" w:eastAsia="方正楷体_GBK" w:cs="方正仿宋_GBK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各单位要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加强信息报送，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</w:t>
      </w:r>
      <w:r>
        <w:rPr>
          <w:rFonts w:ascii="Times New Roman" w:eastAsia="方正仿宋_GBK" w:hAnsi="Times New Roman" w:hint="eastAsia"/>
          <w:sz w:val="32"/>
          <w:szCs w:val="32"/>
        </w:rPr>
        <w:t>格执行领导带班和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值班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制度，时刻做到值守在岗位、精神在状态、处置在现场。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加强应急队伍训练训演和物资装备维护保养，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针对重点区域和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薄弱环节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提前布防应急抢险队伍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物资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装备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始终保持战备状态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，</w:t>
      </w:r>
      <w:r>
        <w:rPr>
          <w:rFonts w:eastAsia="方正仿宋_GBK" w:cs="方正仿宋_GBK" w:hint="eastAsia"/>
          <w:color w:val="000000"/>
          <w:sz w:val="32"/>
          <w:szCs w:val="32"/>
        </w:rPr>
        <w:t>确保一旦发生灾险情</w:t>
      </w:r>
      <w:r>
        <w:rPr>
          <w:rFonts w:eastAsia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迅速开展救援处置工作，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最大程度减少灾害损失，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全力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确保人民群众生命财产安全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。</w:t>
      </w: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  <w:sectPr w:rsidR="00697F13" w:rsidSect="00697F1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985" w:right="1531" w:bottom="1701" w:left="1531" w:header="851" w:footer="1077" w:gutter="0"/>
          <w:pgNumType w:fmt="numberInDash"/>
          <w:cols w:space="720"/>
          <w:titlePg/>
          <w:docGrid w:linePitch="286"/>
        </w:sectPr>
      </w:pPr>
    </w:p>
    <w:p w:rsidR="00697F13" w:rsidRDefault="00697F13" w:rsidP="00697F13">
      <w:pPr>
        <w:pStyle w:val="a0"/>
        <w:rPr>
          <w:lang w:bidi="ar"/>
        </w:rPr>
      </w:pPr>
      <w:bookmarkStart w:id="0" w:name="_GoBack"/>
      <w:bookmarkEnd w:id="0"/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Default="00697F13" w:rsidP="00697F13">
      <w:pPr>
        <w:pStyle w:val="a0"/>
        <w:rPr>
          <w:lang w:bidi="ar"/>
        </w:rPr>
      </w:pPr>
    </w:p>
    <w:p w:rsidR="00697F13" w:rsidRPr="00697F13" w:rsidRDefault="00697F13" w:rsidP="00697F13">
      <w:pPr>
        <w:pStyle w:val="a0"/>
        <w:rPr>
          <w:rFonts w:hint="eastAsia"/>
          <w:lang w:bidi="ar"/>
        </w:rPr>
      </w:pPr>
    </w:p>
    <w:p w:rsidR="00E93099" w:rsidRDefault="00697F13"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sz w:val="28"/>
          <w:szCs w:val="28"/>
          <w:lang w:val="zh-CN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7080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4792C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.05pt" to="444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"/>
            </w:pict>
          </mc:Fallback>
        </mc:AlternateContent>
      </w:r>
      <w:r>
        <w:rPr>
          <w:rFonts w:eastAsia="方正仿宋_GBK"/>
          <w:sz w:val="28"/>
          <w:szCs w:val="28"/>
        </w:rPr>
        <w:t>主送：</w:t>
      </w:r>
      <w:r>
        <w:rPr>
          <w:rFonts w:eastAsia="方正仿宋_GBK"/>
          <w:sz w:val="28"/>
          <w:szCs w:val="28"/>
          <w:lang w:val="zh-CN"/>
        </w:rPr>
        <w:t>各</w:t>
      </w:r>
      <w:r>
        <w:rPr>
          <w:rFonts w:eastAsia="方正仿宋_GBK" w:hint="eastAsia"/>
          <w:sz w:val="28"/>
          <w:szCs w:val="28"/>
          <w:lang w:val="zh-CN"/>
        </w:rPr>
        <w:t>镇街，</w:t>
      </w:r>
      <w:r>
        <w:rPr>
          <w:rFonts w:eastAsia="方正仿宋_GBK" w:hint="eastAsia"/>
          <w:sz w:val="28"/>
          <w:szCs w:val="28"/>
          <w:lang w:val="zh-CN"/>
        </w:rPr>
        <w:t>区</w:t>
      </w:r>
      <w:r>
        <w:rPr>
          <w:rFonts w:eastAsia="方正仿宋_GBK"/>
          <w:sz w:val="28"/>
          <w:szCs w:val="28"/>
          <w:lang w:val="zh-CN"/>
        </w:rPr>
        <w:t>防指各成员单位。</w:t>
      </w:r>
    </w:p>
    <w:p w:rsidR="00E93099" w:rsidRDefault="00697F13"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w w:val="95"/>
          <w:sz w:val="28"/>
          <w:szCs w:val="28"/>
          <w:lang w:val="zh-CN"/>
        </w:rPr>
      </w:pPr>
      <w:r>
        <w:rPr>
          <w:rFonts w:eastAsia="方正仿宋_GBK"/>
          <w:sz w:val="28"/>
          <w:szCs w:val="28"/>
          <w:lang w:val="zh-CN"/>
        </w:rPr>
        <w:t>抄送：</w:t>
      </w:r>
      <w:r>
        <w:rPr>
          <w:rFonts w:eastAsia="方正仿宋_GBK" w:hint="eastAsia"/>
          <w:w w:val="95"/>
          <w:sz w:val="28"/>
          <w:szCs w:val="28"/>
          <w:lang w:val="zh-CN"/>
        </w:rPr>
        <w:t>区</w:t>
      </w:r>
      <w:r>
        <w:rPr>
          <w:rFonts w:eastAsia="方正仿宋_GBK"/>
          <w:w w:val="95"/>
          <w:sz w:val="28"/>
          <w:szCs w:val="28"/>
          <w:lang w:val="zh-CN"/>
        </w:rPr>
        <w:t>委办公</w:t>
      </w:r>
      <w:r>
        <w:rPr>
          <w:rFonts w:eastAsia="方正仿宋_GBK" w:hint="eastAsia"/>
          <w:w w:val="95"/>
          <w:sz w:val="28"/>
          <w:szCs w:val="28"/>
          <w:lang w:val="zh-CN"/>
        </w:rPr>
        <w:t>室</w:t>
      </w:r>
      <w:r>
        <w:rPr>
          <w:rFonts w:eastAsia="方正仿宋_GBK"/>
          <w:w w:val="95"/>
          <w:sz w:val="28"/>
          <w:szCs w:val="28"/>
          <w:lang w:val="zh-CN"/>
        </w:rPr>
        <w:t>（值班室）</w:t>
      </w:r>
      <w:r>
        <w:rPr>
          <w:rFonts w:eastAsia="方正仿宋_GBK" w:hint="eastAsia"/>
          <w:w w:val="95"/>
          <w:sz w:val="28"/>
          <w:szCs w:val="28"/>
          <w:lang w:val="zh-CN"/>
        </w:rPr>
        <w:t>，</w:t>
      </w:r>
      <w:r>
        <w:rPr>
          <w:rFonts w:eastAsia="方正仿宋_GBK" w:hint="eastAsia"/>
          <w:w w:val="95"/>
          <w:sz w:val="28"/>
          <w:szCs w:val="28"/>
          <w:lang w:val="zh-CN"/>
        </w:rPr>
        <w:t>区</w:t>
      </w:r>
      <w:r>
        <w:rPr>
          <w:rFonts w:eastAsia="方正仿宋_GBK"/>
          <w:w w:val="95"/>
          <w:sz w:val="28"/>
          <w:szCs w:val="28"/>
          <w:lang w:val="zh-CN"/>
        </w:rPr>
        <w:t>政府办公</w:t>
      </w:r>
      <w:r>
        <w:rPr>
          <w:rFonts w:eastAsia="方正仿宋_GBK" w:hint="eastAsia"/>
          <w:w w:val="95"/>
          <w:sz w:val="28"/>
          <w:szCs w:val="28"/>
          <w:lang w:val="zh-CN"/>
        </w:rPr>
        <w:t>室</w:t>
      </w:r>
      <w:r>
        <w:rPr>
          <w:rFonts w:eastAsia="方正仿宋_GBK"/>
          <w:w w:val="95"/>
          <w:sz w:val="28"/>
          <w:szCs w:val="28"/>
          <w:lang w:val="zh-CN"/>
        </w:rPr>
        <w:t>（值班室）。</w:t>
      </w:r>
    </w:p>
    <w:p w:rsidR="00E93099" w:rsidRDefault="00697F13">
      <w:pPr>
        <w:autoSpaceDE w:val="0"/>
        <w:autoSpaceDN w:val="0"/>
        <w:adjustRightInd w:val="0"/>
        <w:spacing w:line="594" w:lineRule="exact"/>
        <w:jc w:val="left"/>
        <w:rPr>
          <w:rFonts w:ascii="方正仿宋_GBK" w:eastAsia="方正仿宋_GBK" w:cs="方正仿宋_GBK"/>
          <w:w w:val="90"/>
          <w:sz w:val="30"/>
          <w:szCs w:val="30"/>
        </w:rPr>
      </w:pPr>
      <w:r>
        <w:rPr>
          <w:rFonts w:eastAsia="方正仿宋_GBK"/>
          <w:noProof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5763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A53CE" id="直接连接符 6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4pt" to="44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"/>
            </w:pict>
          </mc:Fallback>
        </mc:AlternateContent>
      </w:r>
      <w:r>
        <w:rPr>
          <w:rFonts w:eastAsia="方正仿宋_GBK"/>
          <w:w w:val="90"/>
          <w:sz w:val="30"/>
          <w:szCs w:val="30"/>
          <w:lang w:val="zh-CN"/>
        </w:rPr>
        <w:t>拟稿：</w:t>
      </w:r>
      <w:r>
        <w:rPr>
          <w:rFonts w:eastAsia="方正仿宋_GBK" w:hint="eastAsia"/>
          <w:w w:val="90"/>
          <w:sz w:val="30"/>
          <w:szCs w:val="30"/>
        </w:rPr>
        <w:t>任强</w:t>
      </w:r>
      <w:r>
        <w:rPr>
          <w:rFonts w:eastAsia="方正仿宋_GBK"/>
          <w:w w:val="90"/>
          <w:sz w:val="30"/>
          <w:szCs w:val="30"/>
        </w:rPr>
        <w:t xml:space="preserve">   </w:t>
      </w:r>
      <w:r>
        <w:rPr>
          <w:rFonts w:eastAsia="方正仿宋_GBK"/>
          <w:w w:val="90"/>
          <w:sz w:val="30"/>
          <w:szCs w:val="30"/>
          <w:lang w:val="zh-CN"/>
        </w:rPr>
        <w:t>校对：</w:t>
      </w:r>
      <w:r>
        <w:rPr>
          <w:rFonts w:eastAsia="方正仿宋_GBK" w:hint="eastAsia"/>
          <w:w w:val="90"/>
          <w:sz w:val="30"/>
          <w:szCs w:val="30"/>
          <w:lang w:val="zh-CN"/>
        </w:rPr>
        <w:t>许泽洪</w:t>
      </w:r>
      <w:r>
        <w:rPr>
          <w:rFonts w:eastAsia="方正仿宋_GBK"/>
          <w:w w:val="90"/>
          <w:sz w:val="30"/>
          <w:szCs w:val="30"/>
          <w:lang w:val="zh-CN"/>
        </w:rPr>
        <w:t xml:space="preserve">   </w:t>
      </w:r>
      <w:r>
        <w:rPr>
          <w:rFonts w:eastAsia="方正仿宋_GBK"/>
          <w:w w:val="90"/>
          <w:sz w:val="30"/>
          <w:szCs w:val="30"/>
          <w:lang w:val="zh-CN"/>
        </w:rPr>
        <w:t>签发：</w:t>
      </w:r>
      <w:r>
        <w:rPr>
          <w:rFonts w:eastAsia="方正仿宋_GBK" w:hint="eastAsia"/>
          <w:w w:val="90"/>
          <w:sz w:val="30"/>
          <w:szCs w:val="30"/>
          <w:lang w:val="zh-CN"/>
        </w:rPr>
        <w:t>幸文明</w:t>
      </w:r>
      <w:r>
        <w:rPr>
          <w:rFonts w:eastAsia="方正仿宋_GBK"/>
          <w:w w:val="90"/>
          <w:sz w:val="30"/>
          <w:szCs w:val="30"/>
          <w:lang w:val="zh-CN"/>
        </w:rPr>
        <w:t xml:space="preserve">   </w:t>
      </w:r>
      <w:r>
        <w:rPr>
          <w:rFonts w:eastAsia="方正仿宋_GBK"/>
          <w:w w:val="90"/>
          <w:sz w:val="30"/>
          <w:szCs w:val="30"/>
          <w:lang w:val="zh-CN"/>
        </w:rPr>
        <w:t>联系电话：</w:t>
      </w:r>
      <w:r>
        <w:rPr>
          <w:rFonts w:eastAsia="方正仿宋_GBK"/>
          <w:w w:val="90"/>
          <w:sz w:val="30"/>
          <w:szCs w:val="30"/>
        </w:rPr>
        <w:t>023-</w:t>
      </w:r>
      <w:r>
        <w:rPr>
          <w:rFonts w:eastAsia="方正仿宋_GBK" w:hint="eastAsia"/>
          <w:w w:val="90"/>
          <w:sz w:val="30"/>
          <w:szCs w:val="30"/>
        </w:rPr>
        <w:t>67589122</w:t>
      </w:r>
    </w:p>
    <w:p w:rsidR="00E93099" w:rsidRDefault="00E93099"/>
    <w:sectPr w:rsidR="00E93099" w:rsidSect="00697F13">
      <w:pgSz w:w="11907" w:h="16840" w:code="9"/>
      <w:pgMar w:top="1985" w:right="1531" w:bottom="1701" w:left="1531" w:header="851" w:footer="1077" w:gutter="0"/>
      <w:pgNumType w:fmt="numberInDash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F13">
      <w:r>
        <w:separator/>
      </w:r>
    </w:p>
  </w:endnote>
  <w:endnote w:type="continuationSeparator" w:id="0">
    <w:p w:rsidR="00000000" w:rsidRDefault="006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29439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  <w:lang w:val="zh-CN"/>
      </w:rPr>
    </w:sdtEndPr>
    <w:sdtContent>
      <w:p w:rsidR="00697F13" w:rsidRPr="00697F13" w:rsidRDefault="00697F13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697F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97F1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97F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697F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697F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E93099" w:rsidRDefault="00E9309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99" w:rsidRDefault="00697F13">
    <w:pPr>
      <w:pStyle w:val="a6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E93099" w:rsidRDefault="00E9309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7F13">
      <w:r>
        <w:separator/>
      </w:r>
    </w:p>
  </w:footnote>
  <w:footnote w:type="continuationSeparator" w:id="0">
    <w:p w:rsidR="00000000" w:rsidRDefault="0069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99" w:rsidRDefault="00E93099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99" w:rsidRDefault="00E9309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4F3A52F9"/>
    <w:rsid w:val="00697F13"/>
    <w:rsid w:val="00E93099"/>
    <w:rsid w:val="06952D48"/>
    <w:rsid w:val="0D166455"/>
    <w:rsid w:val="18160CD3"/>
    <w:rsid w:val="19930537"/>
    <w:rsid w:val="1C460C72"/>
    <w:rsid w:val="1D1D3E1B"/>
    <w:rsid w:val="1F435C19"/>
    <w:rsid w:val="210B54B9"/>
    <w:rsid w:val="26E65860"/>
    <w:rsid w:val="29555FA1"/>
    <w:rsid w:val="2D8D50C0"/>
    <w:rsid w:val="2E0322B6"/>
    <w:rsid w:val="33F6198E"/>
    <w:rsid w:val="36BD2A17"/>
    <w:rsid w:val="39D52EDB"/>
    <w:rsid w:val="419B116E"/>
    <w:rsid w:val="4C57548E"/>
    <w:rsid w:val="4E335CBD"/>
    <w:rsid w:val="4F3A52F9"/>
    <w:rsid w:val="50227957"/>
    <w:rsid w:val="54707A15"/>
    <w:rsid w:val="574406B4"/>
    <w:rsid w:val="5AEC3554"/>
    <w:rsid w:val="62BB0679"/>
    <w:rsid w:val="63185738"/>
    <w:rsid w:val="65CC08FE"/>
    <w:rsid w:val="663935EB"/>
    <w:rsid w:val="6DCB5128"/>
    <w:rsid w:val="74C8232C"/>
    <w:rsid w:val="7D972312"/>
    <w:rsid w:val="7FB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88B8F8"/>
  <w15:docId w15:val="{CB63827D-1668-4F95-B1B2-A6C54FE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next w:val="a5"/>
    <w:qFormat/>
    <w:pPr>
      <w:spacing w:after="120"/>
    </w:pPr>
    <w:rPr>
      <w:szCs w:val="24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character" w:styleId="aa">
    <w:name w:val="page number"/>
    <w:basedOn w:val="a1"/>
    <w:qFormat/>
  </w:style>
  <w:style w:type="character" w:styleId="ab">
    <w:name w:val="Emphasis"/>
    <w:basedOn w:val="a1"/>
    <w:qFormat/>
    <w:rPr>
      <w:i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paragraph" w:customStyle="1" w:styleId="1">
    <w:name w:val="信息标题1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character" w:customStyle="1" w:styleId="a7">
    <w:name w:val="页脚 字符"/>
    <w:basedOn w:val="a1"/>
    <w:link w:val="a6"/>
    <w:uiPriority w:val="99"/>
    <w:rsid w:val="00697F13"/>
    <w:rPr>
      <w:rFonts w:ascii="等线" w:eastAsia="等线" w:hAnsi="等线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</Words>
  <Characters>1178</Characters>
  <Application>Microsoft Office Word</Application>
  <DocSecurity>0</DocSecurity>
  <Lines>9</Lines>
  <Paragraphs>2</Paragraphs>
  <ScaleCrop>false</ScaleCrop>
  <Company>微软中国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任强</dc:creator>
  <cp:lastModifiedBy>区应急局</cp:lastModifiedBy>
  <cp:revision>2</cp:revision>
  <dcterms:created xsi:type="dcterms:W3CDTF">2021-05-07T02:37:00Z</dcterms:created>
  <dcterms:modified xsi:type="dcterms:W3CDTF">2022-05-31T09:12:00Z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F366B4A44277489D99ADBED6F8761162</vt:lpwstr>
  </property>
</Properties>
</file>