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6311">
      <w:pPr>
        <w:spacing w:line="58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</w:p>
    <w:p w14:paraId="2E65ED38"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重庆市渝北区</w:t>
      </w: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2025年</w:t>
      </w:r>
      <w:r>
        <w:rPr>
          <w:rFonts w:hint="eastAsia" w:ascii="方正小标宋_GBK" w:eastAsia="方正小标宋_GBK"/>
          <w:bCs/>
          <w:sz w:val="44"/>
          <w:szCs w:val="44"/>
        </w:rPr>
        <w:t>防汛抗旱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责任人名单</w:t>
      </w:r>
      <w:r>
        <w:rPr>
          <w:rFonts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公示</w:t>
      </w:r>
    </w:p>
    <w:p w14:paraId="37DDE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</w:p>
    <w:p w14:paraId="5C85D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Times New Roman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Cs/>
          <w:kern w:val="0"/>
          <w:sz w:val="32"/>
          <w:szCs w:val="32"/>
        </w:rPr>
        <w:t>各镇人民政府，区防汛抗旱指挥部各成员单位，各街道办事处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  <w:lang w:eastAsia="zh-CN"/>
        </w:rPr>
        <w:t>，有关单位</w:t>
      </w:r>
      <w:r>
        <w:rPr>
          <w:rFonts w:hint="eastAsia" w:ascii="方正仿宋_GBK" w:hAnsi="Times New Roman" w:eastAsia="方正仿宋_GBK" w:cs="方正仿宋_GBK"/>
          <w:bCs/>
          <w:kern w:val="0"/>
          <w:sz w:val="32"/>
          <w:szCs w:val="32"/>
        </w:rPr>
        <w:t>：</w:t>
      </w:r>
    </w:p>
    <w:p w14:paraId="26B1F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default" w:ascii="方正仿宋_GBK" w:hAnsi="Times New Roman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根据《中华人民共和国防洪法》、《中华人民共和国防汛条例》、《中华人民共和国抗旱条例》、《重庆市防汛抗旱条例》的规定，现将我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防汛抗旱相关责任人名单予以公示。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各级各类防汛抗旱责任人切实履行职责，及时上岗到位，督促落实各项防汛抗旱措施，组织做好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防汛抗旱各项工作，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全力保障人民群众生命财产安全。</w:t>
      </w:r>
    </w:p>
    <w:p w14:paraId="36E7A649">
      <w:pPr>
        <w:tabs>
          <w:tab w:val="left" w:pos="7455"/>
          <w:tab w:val="left" w:pos="7665"/>
        </w:tabs>
        <w:adjustRightInd w:val="0"/>
        <w:snapToGrid w:val="0"/>
        <w:ind w:firstLine="642" w:firstLineChars="200"/>
        <w:jc w:val="both"/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方正仿宋_GBK"/>
          <w:bCs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none"/>
          <w:lang w:val="en-US" w:eastAsia="zh-CN"/>
        </w:rPr>
        <w:t>重庆市渝北区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</w:rPr>
        <w:t>防汛抗旱行政责任人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eastAsia="zh-CN"/>
        </w:rPr>
        <w:t>名单</w:t>
      </w:r>
    </w:p>
    <w:p w14:paraId="16CD779C">
      <w:pPr>
        <w:tabs>
          <w:tab w:val="left" w:pos="7455"/>
          <w:tab w:val="left" w:pos="7665"/>
        </w:tabs>
        <w:adjustRightInd w:val="0"/>
        <w:snapToGrid w:val="0"/>
        <w:jc w:val="center"/>
        <w:rPr>
          <w:rFonts w:hint="eastAsia" w:asci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val="en-US" w:eastAsia="zh-CN"/>
        </w:rPr>
        <w:t xml:space="preserve">       2.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u w:val="none"/>
          <w:lang w:val="en-US" w:eastAsia="zh-CN"/>
        </w:rPr>
        <w:t>重庆市渝北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eastAsia="zh-CN"/>
        </w:rPr>
        <w:t>区防指成员单位防汛抗旱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</w:rPr>
        <w:t>责任人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  <w:lang w:eastAsia="zh-CN"/>
        </w:rPr>
        <w:t>名单</w:t>
      </w:r>
    </w:p>
    <w:p w14:paraId="69E53F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5" w:firstLineChars="500"/>
        <w:jc w:val="left"/>
        <w:textAlignment w:val="auto"/>
        <w:rPr>
          <w:rFonts w:hint="default" w:ascii="方正仿宋_GBK" w:eastAsia="方正仿宋_GBK" w:cs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Cs/>
          <w:kern w:val="0"/>
          <w:sz w:val="32"/>
          <w:szCs w:val="32"/>
          <w:lang w:val="en-US" w:eastAsia="zh-CN"/>
        </w:rPr>
        <w:t>3.</w:t>
      </w:r>
      <w:r>
        <w:rPr>
          <w:rFonts w:hint="default" w:ascii="方正仿宋_GBK" w:eastAsia="方正仿宋_GBK" w:cs="方正仿宋_GBK"/>
          <w:bCs/>
          <w:kern w:val="0"/>
          <w:sz w:val="32"/>
          <w:szCs w:val="32"/>
          <w:lang w:val="en-US" w:eastAsia="zh-CN"/>
        </w:rPr>
        <w:t>重庆市渝北区防汛抗旱设施类管护单位“三个责任人”公示名单</w:t>
      </w:r>
    </w:p>
    <w:p w14:paraId="120D49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default" w:ascii="方正仿宋_GBK" w:eastAsia="方正仿宋_GBK" w:cs="方正仿宋_GBK"/>
          <w:bCs/>
          <w:kern w:val="0"/>
          <w:sz w:val="32"/>
          <w:szCs w:val="32"/>
          <w:lang w:val="en-US" w:eastAsia="zh-CN"/>
        </w:rPr>
      </w:pPr>
    </w:p>
    <w:p w14:paraId="4FB829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31" w:firstLineChars="1100"/>
        <w:jc w:val="left"/>
        <w:textAlignment w:val="auto"/>
        <w:rPr>
          <w:rFonts w:hint="default" w:ascii="方正仿宋_GBK" w:hAnsi="Times New Roman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Times New Roman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>重庆市</w:t>
      </w:r>
      <w:r>
        <w:rPr>
          <w:rFonts w:hint="eastAsia" w:ascii="方正仿宋_GBK" w:hAnsi="Times New Roman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>渝北区</w:t>
      </w:r>
      <w:r>
        <w:rPr>
          <w:rFonts w:hint="default" w:ascii="方正仿宋_GBK" w:hAnsi="Times New Roman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 xml:space="preserve">防汛抗旱指挥部办公室 </w:t>
      </w:r>
    </w:p>
    <w:p w14:paraId="1D2021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457" w:firstLineChars="1700"/>
        <w:jc w:val="left"/>
        <w:textAlignment w:val="auto"/>
        <w:rPr>
          <w:rFonts w:hint="default" w:ascii="方正仿宋_GBK" w:hAnsi="Times New Roman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46" w:bottom="1644" w:left="1446" w:header="851" w:footer="1247" w:gutter="0"/>
          <w:cols w:space="0" w:num="1"/>
          <w:rtlGutter w:val="0"/>
          <w:docGrid w:type="linesAndChars" w:linePitch="579" w:charSpace="394"/>
        </w:sectPr>
      </w:pPr>
      <w:r>
        <w:rPr>
          <w:rFonts w:hint="default" w:ascii="方正仿宋_GBK" w:hAnsi="Times New Roman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 xml:space="preserve">2025 年 </w:t>
      </w:r>
      <w:r>
        <w:rPr>
          <w:rFonts w:hint="eastAsia" w:ascii="方正仿宋_GBK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方正仿宋_GBK" w:hAnsi="Times New Roman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/>
          <w:color w:val="auto"/>
          <w:kern w:val="0"/>
          <w:sz w:val="32"/>
          <w:szCs w:val="32"/>
          <w:lang w:val="en-US" w:eastAsia="zh-CN" w:bidi="ar-SA"/>
        </w:rPr>
        <w:t>2日</w:t>
      </w:r>
    </w:p>
    <w:p w14:paraId="78F17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eastAsia="宋体"/>
          <w:lang w:val="en-US" w:eastAsia="zh-CN"/>
        </w:rPr>
      </w:pPr>
    </w:p>
    <w:sectPr>
      <w:headerReference r:id="rId7" w:type="default"/>
      <w:footerReference r:id="rId8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A44B3">
    <w:pPr>
      <w:pStyle w:val="5"/>
      <w:ind w:right="360" w:firstLine="360"/>
      <w:jc w:val="right"/>
      <w:rPr>
        <w:rFonts w:hint="eastAsia" w:ascii="宋体" w:hAnsi="宋体" w:eastAsia="宋体" w:cs="宋体"/>
        <w:sz w:val="28"/>
        <w:szCs w:val="28"/>
      </w:rPr>
    </w:pPr>
    <w:r>
      <w:rPr>
        <w:rStyle w:val="12"/>
        <w:rFonts w:hint="eastAsia" w:ascii="宋体" w:hAnsi="宋体" w:eastAsia="宋体" w:cs="宋体"/>
        <w:sz w:val="28"/>
        <w:szCs w:val="28"/>
      </w:rPr>
      <w:t>―</w:t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5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Style w:val="12"/>
        <w:rFonts w:hint="eastAsia" w:ascii="宋体" w:hAnsi="宋体" w:eastAsia="宋体" w:cs="宋体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B77C2">
    <w:pPr>
      <w:pStyle w:val="5"/>
      <w:ind w:right="360" w:firstLine="360"/>
      <w:jc w:val="both"/>
    </w:pPr>
    <w:r>
      <w:rPr>
        <w:rStyle w:val="12"/>
        <w:rFonts w:hint="eastAsia" w:ascii="宋体" w:hAnsi="宋体" w:eastAsia="宋体" w:cs="宋体"/>
        <w:sz w:val="28"/>
        <w:szCs w:val="28"/>
      </w:rPr>
      <w:t>―</w:t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5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</w:t>
    </w:r>
    <w:r>
      <w:rPr>
        <w:rStyle w:val="12"/>
        <w:rFonts w:hint="eastAsia" w:ascii="宋体" w:hAnsi="宋体" w:eastAsia="宋体" w:cs="宋体"/>
        <w:sz w:val="28"/>
        <w:szCs w:val="28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6E806"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-1672590</wp:posOffset>
              </wp:positionV>
              <wp:extent cx="533400" cy="12954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1295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812678D">
                          <w:pPr>
                            <w:pStyle w:val="5"/>
                            <w:wordWrap w:val="0"/>
                            <w:ind w:firstLine="280" w:firstLineChars="100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  <w:p w14:paraId="7AF7E1FB"/>
                      </w:txbxContent>
                    </wps:txbx>
                    <wps:bodyPr vert="eaVert" wrap="square" lIns="91440" tIns="45720" rIns="91440" bIns="4572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-36.9pt;margin-top:-131.7pt;height:102pt;width:42pt;z-index:251659264;mso-width-relative:page;mso-height-relative:page;" filled="f" stroked="f" coordsize="21600,21600" o:gfxdata="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sGFXdwAAAALAQAADwAAAAAAAAAB&#10;ACAAAAAiAAAAZHJzL2Rvd25yZXYueG1sUEsBAhQAFAAAAAgAh07iQGiZkCQMAgAACQQAAA4AAAAA&#10;AAAAAQAgAAAAKwEAAGRycy9lMm9Eb2MueG1sUEsFBgAAAAAGAAYAWQEAAKkFAAAAAA==&#10;">
              <v:fill on="f" focussize="0,0"/>
              <v:stroke on="f" joinstyle="round"/>
              <v:imagedata o:title=""/>
              <o:lock v:ext="edit" aspectratio="f"/>
              <v:textbox style="layout-flow:vertical-ideographic;">
                <w:txbxContent>
                  <w:p w14:paraId="5812678D">
                    <w:pPr>
                      <w:pStyle w:val="5"/>
                      <w:wordWrap w:val="0"/>
                      <w:ind w:firstLine="280" w:firstLineChars="100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  <w:p w14:paraId="7AF7E1FB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3C58A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3CD19"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2DC4C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mFiNGFjNmZkYTgxZjg3NWNiYWI4Y2NhYjViZDAifQ=="/>
    <w:docVar w:name="KSO_WPS_MARK_KEY" w:val="3ab58819-0659-4eca-9421-f8ede63c26cf"/>
  </w:docVars>
  <w:rsids>
    <w:rsidRoot w:val="248971F7"/>
    <w:rsid w:val="015E75C7"/>
    <w:rsid w:val="0AA93659"/>
    <w:rsid w:val="11E56F0E"/>
    <w:rsid w:val="134C0C32"/>
    <w:rsid w:val="18AC6A8A"/>
    <w:rsid w:val="1B9F5986"/>
    <w:rsid w:val="248971F7"/>
    <w:rsid w:val="25262556"/>
    <w:rsid w:val="2ABC6414"/>
    <w:rsid w:val="42DF0F29"/>
    <w:rsid w:val="4B657FA7"/>
    <w:rsid w:val="4EDD1D3C"/>
    <w:rsid w:val="562709C1"/>
    <w:rsid w:val="5ADA5502"/>
    <w:rsid w:val="5C9B1410"/>
    <w:rsid w:val="5E65795B"/>
    <w:rsid w:val="61BA4586"/>
    <w:rsid w:val="67272D7B"/>
    <w:rsid w:val="6CAD0F6F"/>
    <w:rsid w:val="73C6500C"/>
    <w:rsid w:val="754C5380"/>
    <w:rsid w:val="769B636B"/>
    <w:rsid w:val="78B4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1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1"/>
    <w:qFormat/>
    <w:uiPriority w:val="0"/>
    <w:rPr>
      <w:rFonts w:eastAsia="仿宋_GB2312"/>
      <w:sz w:val="30"/>
      <w:szCs w:val="24"/>
    </w:rPr>
  </w:style>
  <w:style w:type="paragraph" w:styleId="4">
    <w:name w:val="index 4"/>
    <w:basedOn w:val="1"/>
    <w:next w:val="1"/>
    <w:qFormat/>
    <w:uiPriority w:val="0"/>
    <w:pPr>
      <w:ind w:left="1120" w:hanging="280"/>
      <w:jc w:val="left"/>
    </w:pPr>
    <w:rPr>
      <w:rFonts w:ascii="Times New Roman" w:hAnsi="Times New Roman"/>
      <w:sz w:val="20"/>
      <w:szCs w:val="20"/>
    </w:rPr>
  </w:style>
  <w:style w:type="paragraph" w:styleId="5">
    <w:name w:val="footer"/>
    <w:basedOn w:val="1"/>
    <w:next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报告正文"/>
    <w:basedOn w:val="7"/>
    <w:next w:val="4"/>
    <w:qFormat/>
    <w:uiPriority w:val="0"/>
    <w:pPr>
      <w:spacing w:after="0" w:line="600" w:lineRule="exact"/>
      <w:ind w:firstLine="200" w:firstLineChars="200"/>
      <w:jc w:val="left"/>
    </w:pPr>
    <w:rPr>
      <w:rFonts w:ascii="宋体" w:hAnsi="宋体"/>
      <w:color w:val="000000"/>
      <w:kern w:val="0"/>
      <w:sz w:val="28"/>
      <w:szCs w:val="24"/>
      <w:lang w:bidi="en-US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styleId="12">
    <w:name w:val="page number"/>
    <w:basedOn w:val="11"/>
    <w:qFormat/>
    <w:uiPriority w:val="0"/>
    <w:rPr>
      <w:rFonts w:ascii="Calibri" w:hAnsi="Calibri" w:eastAsia="宋体" w:cs="Times New Roman"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2005</Words>
  <Characters>2042</Characters>
  <Lines>0</Lines>
  <Paragraphs>0</Paragraphs>
  <TotalTime>2</TotalTime>
  <ScaleCrop>false</ScaleCrop>
  <LinksUpToDate>false</LinksUpToDate>
  <CharactersWithSpaces>2052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2025-03-03T08:16:00Z</dcterms:created>
  <dc:creator>Administrator</dc:creator>
  <cp:lastModifiedBy>Administrator</cp:lastModifiedBy>
  <cp:lastPrinted>2025-03-06T08:26:00Z</cp:lastPrinted>
  <dcterms:modified xsi:type="dcterms:W3CDTF">2025-04-02T07:55:31Z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9F93B7CA21D543BDB9D51119C5A47BEF_13</vt:lpwstr>
  </property>
  <property fmtid="{D5CDD505-2E9C-101B-9397-08002B2CF9AE}" pid="4" name="KSOTemplateDocerSaveRecord">
    <vt:lpwstr>eyJoZGlkIjoiNjhhNmU4ZTUwYzExZWIyZTNiYmUyYjExZTI2YjdhNGQifQ==</vt:lpwstr>
  </property>
</Properties>
</file>