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560" w:lineRule="exact"/>
        <w:rPr>
          <w:rFonts w:hint="eastAsia" w:eastAsia="方正黑体_GBK"/>
          <w:sz w:val="32"/>
          <w:szCs w:val="32"/>
          <w:lang w:eastAsia="zh-CN"/>
        </w:rPr>
      </w:pPr>
      <w:r>
        <w:rPr>
          <w:rFonts w:eastAsia="方正黑体_GBK"/>
          <w:sz w:val="32"/>
          <w:szCs w:val="32"/>
        </w:rPr>
        <w:t>附件5-1</w:t>
      </w:r>
      <w:r>
        <w:rPr>
          <w:rFonts w:hint="eastAsia" w:eastAsia="方正黑体_GBK"/>
          <w:sz w:val="32"/>
          <w:szCs w:val="32"/>
          <w:lang w:val="en-US" w:eastAsia="zh-CN"/>
        </w:rPr>
        <w:t>0</w:t>
      </w:r>
    </w:p>
    <w:p>
      <w:pPr>
        <w:adjustRightInd w:val="0"/>
        <w:snapToGrid w:val="0"/>
        <w:spacing w:line="560" w:lineRule="exact"/>
        <w:jc w:val="both"/>
        <w:rPr>
          <w:rFonts w:ascii="方正小标宋_GBK" w:eastAsia="方正小标宋_GBK"/>
          <w:sz w:val="44"/>
          <w:szCs w:val="44"/>
        </w:rPr>
      </w:pPr>
    </w:p>
    <w:p>
      <w:pPr>
        <w:adjustRightInd w:val="0"/>
        <w:snapToGrid w:val="0"/>
        <w:spacing w:line="560" w:lineRule="exact"/>
        <w:jc w:val="center"/>
        <w:rPr>
          <w:rFonts w:ascii="方正小标宋_GBK" w:eastAsia="方正小标宋_GBK"/>
          <w:spacing w:val="-20"/>
          <w:sz w:val="44"/>
          <w:szCs w:val="44"/>
        </w:rPr>
      </w:pPr>
      <w:r>
        <w:rPr>
          <w:rFonts w:hint="eastAsia" w:ascii="方正小标宋_GBK" w:eastAsia="方正小标宋_GBK"/>
          <w:spacing w:val="-20"/>
          <w:sz w:val="44"/>
          <w:szCs w:val="44"/>
          <w:lang w:eastAsia="zh-CN"/>
        </w:rPr>
        <w:t>渝北区</w:t>
      </w:r>
      <w:r>
        <w:rPr>
          <w:rFonts w:hint="eastAsia" w:ascii="方正小标宋_GBK" w:eastAsia="方正小标宋_GBK"/>
          <w:spacing w:val="-20"/>
          <w:sz w:val="44"/>
          <w:szCs w:val="44"/>
          <w:lang w:val="en-US" w:eastAsia="zh-CN"/>
        </w:rPr>
        <w:t>2024年市级动物疫病防控项目</w:t>
      </w:r>
      <w:r>
        <w:rPr>
          <w:rFonts w:hint="eastAsia" w:ascii="方正小标宋_GBK" w:eastAsia="方正小标宋_GBK"/>
          <w:spacing w:val="-20"/>
          <w:sz w:val="44"/>
          <w:szCs w:val="44"/>
        </w:rPr>
        <w:t>指定道口动物卫生监督检查站建设与日常运转项目申报指南</w:t>
      </w:r>
    </w:p>
    <w:p>
      <w:pPr>
        <w:adjustRightInd w:val="0"/>
        <w:snapToGrid w:val="0"/>
        <w:spacing w:line="560" w:lineRule="exact"/>
        <w:ind w:firstLine="640" w:firstLineChars="200"/>
        <w:rPr>
          <w:rFonts w:ascii="黑体" w:eastAsia="黑体"/>
          <w:sz w:val="32"/>
          <w:szCs w:val="32"/>
        </w:rPr>
      </w:pPr>
    </w:p>
    <w:p>
      <w:pPr>
        <w:adjustRightInd w:val="0"/>
        <w:snapToGrid w:val="0"/>
        <w:spacing w:line="560" w:lineRule="exact"/>
        <w:ind w:firstLine="640" w:firstLineChars="200"/>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一、项目目标</w:t>
      </w:r>
    </w:p>
    <w:p>
      <w:pPr>
        <w:adjustRightInd w:val="0"/>
        <w:snapToGrid w:val="0"/>
        <w:spacing w:line="560" w:lineRule="exact"/>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提升重庆市渝邻高速公路大湾动物卫生监督检查站、重庆市江北国际机场动物卫生监督检查站功能，有效拦截外疫，确保我市重大动物疫情稳定和畜产品质量安全。开展指定道口动物卫生监督检查站建设，对进入我市或过境的动物及动物产品严格消毒和查证验物，对拦截病害动物及动物产品及时规范进行处置。</w:t>
      </w:r>
    </w:p>
    <w:p>
      <w:pPr>
        <w:adjustRightInd w:val="0"/>
        <w:snapToGrid w:val="0"/>
        <w:spacing w:line="560" w:lineRule="exact"/>
        <w:ind w:firstLine="640" w:firstLineChars="200"/>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二、项目内容</w:t>
      </w:r>
    </w:p>
    <w:p>
      <w:pPr>
        <w:adjustRightInd w:val="0"/>
        <w:snapToGrid w:val="0"/>
        <w:spacing w:line="560" w:lineRule="exact"/>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（一）申报对象及条件</w:t>
      </w:r>
    </w:p>
    <w:p>
      <w:pPr>
        <w:adjustRightInd w:val="0"/>
        <w:snapToGrid w:val="0"/>
        <w:spacing w:line="560" w:lineRule="exact"/>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根据《重庆市人民政府关于调整指定道口动物卫生监督检查站的通告》（渝府发〔2014〕33号）文件设置的在渝北区范围内的指定道口动物卫生监督检查站的管理单位。</w:t>
      </w:r>
    </w:p>
    <w:p>
      <w:pPr>
        <w:adjustRightInd w:val="0"/>
        <w:snapToGrid w:val="0"/>
        <w:spacing w:line="560" w:lineRule="exact"/>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（二）建设标准</w:t>
      </w:r>
    </w:p>
    <w:p>
      <w:pPr>
        <w:adjustRightInd w:val="0"/>
        <w:snapToGrid w:val="0"/>
        <w:spacing w:line="560" w:lineRule="exact"/>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对进入我市或过境动物及动物产品查证验物率达100%，运载工具消毒率达100%，对拦截市外疫情和病害动物及动物产品无害化处理率达100%。防止市外动物疫情或染疫动物及动物产品传入我市，保持市内动物疫情稳定和畜产品质量安全。</w:t>
      </w:r>
    </w:p>
    <w:p>
      <w:pPr>
        <w:adjustRightInd w:val="0"/>
        <w:snapToGrid w:val="0"/>
        <w:spacing w:line="560" w:lineRule="exact"/>
        <w:ind w:firstLine="640" w:firstLineChars="200"/>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三、补助资金使用方向及额度</w:t>
      </w:r>
    </w:p>
    <w:p>
      <w:pPr>
        <w:adjustRightInd w:val="0"/>
        <w:snapToGrid w:val="0"/>
        <w:spacing w:line="560" w:lineRule="exact"/>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主要用于202</w:t>
      </w:r>
      <w:r>
        <w:rPr>
          <w:rFonts w:hint="default" w:ascii="Times New Roman" w:hAnsi="Times New Roman" w:eastAsia="方正仿宋_GBK" w:cs="Times New Roman"/>
          <w:sz w:val="32"/>
          <w:szCs w:val="32"/>
          <w:lang w:val="en-US" w:eastAsia="zh-CN"/>
        </w:rPr>
        <w:t>4</w:t>
      </w:r>
      <w:r>
        <w:rPr>
          <w:rFonts w:hint="default" w:ascii="Times New Roman" w:hAnsi="Times New Roman" w:eastAsia="方正仿宋_GBK" w:cs="Times New Roman"/>
          <w:sz w:val="32"/>
          <w:szCs w:val="32"/>
        </w:rPr>
        <w:t>年度检查站设施设备维护</w:t>
      </w:r>
      <w:r>
        <w:rPr>
          <w:rFonts w:hint="default" w:ascii="Times New Roman" w:hAnsi="Times New Roman" w:eastAsia="方正仿宋_GBK" w:cs="Times New Roman"/>
          <w:sz w:val="32"/>
          <w:szCs w:val="32"/>
          <w:lang w:val="en-US" w:eastAsia="zh-CN"/>
        </w:rPr>
        <w:t>升级</w:t>
      </w:r>
      <w:r>
        <w:rPr>
          <w:rFonts w:hint="default" w:ascii="Times New Roman" w:hAnsi="Times New Roman" w:eastAsia="方正仿宋_GBK" w:cs="Times New Roman"/>
          <w:sz w:val="32"/>
          <w:szCs w:val="32"/>
        </w:rPr>
        <w:t>、过境动物及动物产品检查、车辆消毒、违法案件查处</w:t>
      </w:r>
      <w:bookmarkStart w:id="0" w:name="_GoBack"/>
      <w:bookmarkEnd w:id="0"/>
      <w:r>
        <w:rPr>
          <w:rFonts w:hint="default" w:ascii="Times New Roman" w:hAnsi="Times New Roman" w:eastAsia="方正仿宋_GBK" w:cs="Times New Roman"/>
          <w:sz w:val="32"/>
          <w:szCs w:val="32"/>
        </w:rPr>
        <w:t>、拦截疫情处置、病害动物及动物产品无害化处理</w:t>
      </w:r>
      <w:r>
        <w:rPr>
          <w:rFonts w:hint="default"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lang w:val="en-US" w:eastAsia="zh-CN"/>
        </w:rPr>
        <w:t>聘用人员</w:t>
      </w:r>
      <w:r>
        <w:rPr>
          <w:rFonts w:hint="default" w:ascii="Times New Roman" w:hAnsi="Times New Roman" w:eastAsia="方正仿宋_GBK" w:cs="Times New Roman"/>
          <w:sz w:val="32"/>
          <w:szCs w:val="32"/>
        </w:rPr>
        <w:t>等。</w:t>
      </w:r>
    </w:p>
    <w:p>
      <w:pPr>
        <w:adjustRightInd w:val="0"/>
        <w:snapToGrid w:val="0"/>
        <w:spacing w:line="560" w:lineRule="exact"/>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重庆市渝邻高速公路大湾动物卫生监督检查站、重庆市江北国际机场动物卫生监督检查站共计补助</w:t>
      </w:r>
      <w:r>
        <w:rPr>
          <w:rFonts w:hint="default" w:ascii="Times New Roman" w:hAnsi="Times New Roman" w:eastAsia="方正仿宋_GBK" w:cs="Times New Roman"/>
          <w:sz w:val="32"/>
          <w:szCs w:val="32"/>
          <w:lang w:val="en-US" w:eastAsia="zh-CN"/>
        </w:rPr>
        <w:t>46</w:t>
      </w:r>
      <w:r>
        <w:rPr>
          <w:rFonts w:hint="default" w:ascii="Times New Roman" w:hAnsi="Times New Roman" w:eastAsia="方正仿宋_GBK" w:cs="Times New Roman"/>
          <w:sz w:val="32"/>
          <w:szCs w:val="32"/>
        </w:rPr>
        <w:t>万元。</w:t>
      </w:r>
    </w:p>
    <w:p>
      <w:pPr>
        <w:adjustRightInd w:val="0"/>
        <w:snapToGrid w:val="0"/>
        <w:spacing w:line="560" w:lineRule="exact"/>
        <w:ind w:firstLine="640" w:firstLineChars="200"/>
        <w:rPr>
          <w:rFonts w:hint="default" w:ascii="Times New Roman" w:hAnsi="Times New Roman" w:eastAsia="黑体" w:cs="Times New Roman"/>
          <w:bCs/>
          <w:sz w:val="32"/>
        </w:rPr>
      </w:pPr>
      <w:r>
        <w:rPr>
          <w:rFonts w:hint="default" w:ascii="Times New Roman" w:hAnsi="Times New Roman" w:eastAsia="黑体" w:cs="Times New Roman"/>
          <w:bCs/>
          <w:sz w:val="32"/>
        </w:rPr>
        <w:t>四、建设期限</w:t>
      </w:r>
    </w:p>
    <w:p>
      <w:pPr>
        <w:adjustRightInd w:val="0"/>
        <w:snapToGrid w:val="0"/>
        <w:spacing w:line="560" w:lineRule="exact"/>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202</w:t>
      </w:r>
      <w:r>
        <w:rPr>
          <w:rFonts w:hint="default" w:ascii="Times New Roman" w:hAnsi="Times New Roman" w:eastAsia="方正仿宋_GBK" w:cs="Times New Roman"/>
          <w:sz w:val="32"/>
          <w:szCs w:val="32"/>
          <w:lang w:val="en-US" w:eastAsia="zh-CN"/>
        </w:rPr>
        <w:t>4</w:t>
      </w:r>
      <w:r>
        <w:rPr>
          <w:rFonts w:hint="default" w:ascii="Times New Roman" w:hAnsi="Times New Roman" w:eastAsia="方正仿宋_GBK" w:cs="Times New Roman"/>
          <w:sz w:val="32"/>
          <w:szCs w:val="32"/>
        </w:rPr>
        <w:t>年12月31日前完成。</w:t>
      </w:r>
    </w:p>
    <w:p>
      <w:pPr>
        <w:adjustRightInd w:val="0"/>
        <w:snapToGrid w:val="0"/>
        <w:spacing w:line="560" w:lineRule="exact"/>
        <w:ind w:firstLine="640" w:firstLineChars="200"/>
        <w:rPr>
          <w:rFonts w:hint="default" w:ascii="Times New Roman" w:hAnsi="Times New Roman" w:eastAsia="方正仿宋_GBK" w:cs="Times New Roman"/>
          <w:sz w:val="32"/>
        </w:rPr>
      </w:pPr>
    </w:p>
    <w:p>
      <w:pPr>
        <w:adjustRightInd w:val="0"/>
        <w:snapToGrid w:val="0"/>
        <w:spacing w:line="560" w:lineRule="exact"/>
        <w:ind w:firstLine="640" w:firstLineChars="200"/>
        <w:rPr>
          <w:rFonts w:hint="default" w:ascii="Times New Roman" w:hAnsi="Times New Roman" w:eastAsia="仿宋_GB2312" w:cs="Times New Roman"/>
          <w:b/>
          <w:bCs/>
          <w:sz w:val="28"/>
        </w:rPr>
      </w:pPr>
      <w:r>
        <w:rPr>
          <w:rFonts w:hint="default" w:ascii="Times New Roman" w:hAnsi="Times New Roman" w:eastAsia="方正仿宋_GBK" w:cs="Times New Roman"/>
          <w:sz w:val="32"/>
        </w:rPr>
        <w:t>（联系人</w:t>
      </w:r>
      <w:r>
        <w:rPr>
          <w:rFonts w:hint="default" w:ascii="Times New Roman" w:hAnsi="Times New Roman" w:eastAsia="方正仿宋_GBK" w:cs="Times New Roman"/>
          <w:sz w:val="32"/>
          <w:lang w:val="en-US" w:eastAsia="zh-CN"/>
        </w:rPr>
        <w:t>:王任兵</w:t>
      </w:r>
      <w:r>
        <w:rPr>
          <w:rFonts w:hint="default" w:ascii="Times New Roman" w:hAnsi="Times New Roman" w:eastAsia="方正仿宋_GBK" w:cs="Times New Roman"/>
          <w:sz w:val="32"/>
        </w:rPr>
        <w:t>，电话：</w:t>
      </w:r>
      <w:r>
        <w:rPr>
          <w:rFonts w:hint="default" w:ascii="Times New Roman" w:hAnsi="Times New Roman" w:eastAsia="方正仿宋_GBK" w:cs="Times New Roman"/>
          <w:sz w:val="32"/>
          <w:lang w:val="en-US" w:eastAsia="zh-CN"/>
        </w:rPr>
        <w:t>15823530002</w:t>
      </w:r>
      <w:r>
        <w:rPr>
          <w:rFonts w:hint="default" w:ascii="Times New Roman" w:hAnsi="Times New Roman" w:eastAsia="方正仿宋_GBK" w:cs="Times New Roman"/>
          <w:sz w:val="32"/>
        </w:rPr>
        <w:t>）</w:t>
      </w:r>
    </w:p>
    <w:p>
      <w:pPr>
        <w:adjustRightInd w:val="0"/>
        <w:snapToGrid w:val="0"/>
        <w:spacing w:line="560" w:lineRule="exact"/>
      </w:pPr>
    </w:p>
    <w:sectPr>
      <w:headerReference r:id="rId3" w:type="default"/>
      <w:footerReference r:id="rId4" w:type="default"/>
      <w:footerReference r:id="rId5" w:type="even"/>
      <w:pgSz w:w="11906" w:h="16838"/>
      <w:pgMar w:top="1418" w:right="1418" w:bottom="1418" w:left="1418" w:header="851" w:footer="1247" w:gutter="0"/>
      <w:pgNumType w:fmt="numberInDash" w:start="57"/>
      <w:cols w:space="720" w:num="1"/>
      <w:docGrid w:linePitch="57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黑体_GBK">
    <w:panose1 w:val="03000509000000000000"/>
    <w:charset w:val="86"/>
    <w:family w:val="script"/>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outside" w:y="1"/>
      <w:rPr>
        <w:rStyle w:val="6"/>
        <w:rFonts w:ascii="宋体" w:hAnsi="宋体" w:cs="宋体"/>
        <w:sz w:val="28"/>
        <w:szCs w:val="28"/>
      </w:rPr>
    </w:pPr>
    <w:r>
      <w:rPr>
        <w:rFonts w:hint="eastAsia" w:ascii="宋体" w:hAnsi="宋体" w:cs="宋体"/>
        <w:sz w:val="28"/>
        <w:szCs w:val="28"/>
      </w:rPr>
      <w:fldChar w:fldCharType="begin"/>
    </w:r>
    <w:r>
      <w:rPr>
        <w:rStyle w:val="6"/>
        <w:rFonts w:hint="eastAsia" w:ascii="宋体" w:hAnsi="宋体" w:cs="宋体"/>
        <w:sz w:val="28"/>
        <w:szCs w:val="28"/>
      </w:rPr>
      <w:instrText xml:space="preserve">PAGE  </w:instrText>
    </w:r>
    <w:r>
      <w:rPr>
        <w:rFonts w:hint="eastAsia" w:ascii="宋体" w:hAnsi="宋体" w:cs="宋体"/>
        <w:sz w:val="28"/>
        <w:szCs w:val="28"/>
      </w:rPr>
      <w:fldChar w:fldCharType="separate"/>
    </w:r>
    <w:r>
      <w:rPr>
        <w:rStyle w:val="6"/>
        <w:rFonts w:ascii="宋体" w:hAnsi="宋体" w:cs="宋体"/>
        <w:sz w:val="28"/>
        <w:szCs w:val="28"/>
      </w:rPr>
      <w:t>- 63 -</w:t>
    </w:r>
    <w:r>
      <w:rPr>
        <w:rFonts w:hint="eastAsia" w:ascii="宋体" w:hAnsi="宋体" w:cs="宋体"/>
        <w:sz w:val="28"/>
        <w:szCs w:val="28"/>
      </w:rPr>
      <w:fldChar w:fldCharType="end"/>
    </w:r>
  </w:p>
  <w:p>
    <w:pPr>
      <w:pStyle w:val="2"/>
      <w:ind w:right="360" w:firstLine="360"/>
      <w:rPr>
        <w:sz w:val="28"/>
        <w:szCs w:val="2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outside" w:y="1"/>
      <w:rPr>
        <w:rStyle w:val="6"/>
      </w:rPr>
    </w:pPr>
    <w:r>
      <w:fldChar w:fldCharType="begin"/>
    </w:r>
    <w:r>
      <w:rPr>
        <w:rStyle w:val="6"/>
      </w:rPr>
      <w:instrText xml:space="preserve">PAGE  </w:instrText>
    </w:r>
    <w:r>
      <w:fldChar w:fldCharType="end"/>
    </w:r>
  </w:p>
  <w:p>
    <w:pPr>
      <w:pStyle w:val="2"/>
      <w:ind w:right="360"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RiNGUzZDAxZjM5YzdlZjFjOWU0NDc5MzU2N2JjZjcifQ=="/>
  </w:docVars>
  <w:rsids>
    <w:rsidRoot w:val="00D55E3A"/>
    <w:rsid w:val="000B4D9C"/>
    <w:rsid w:val="00184121"/>
    <w:rsid w:val="002415E9"/>
    <w:rsid w:val="002A7C4A"/>
    <w:rsid w:val="003C7106"/>
    <w:rsid w:val="003F6E11"/>
    <w:rsid w:val="00400792"/>
    <w:rsid w:val="00450F91"/>
    <w:rsid w:val="00467B08"/>
    <w:rsid w:val="004E3E71"/>
    <w:rsid w:val="00642589"/>
    <w:rsid w:val="006703B9"/>
    <w:rsid w:val="00672108"/>
    <w:rsid w:val="00684794"/>
    <w:rsid w:val="00690EEF"/>
    <w:rsid w:val="008655A6"/>
    <w:rsid w:val="00917EFE"/>
    <w:rsid w:val="00996367"/>
    <w:rsid w:val="009C1CC4"/>
    <w:rsid w:val="00A054F3"/>
    <w:rsid w:val="00A32F50"/>
    <w:rsid w:val="00AB6CCA"/>
    <w:rsid w:val="00BC0093"/>
    <w:rsid w:val="00C42221"/>
    <w:rsid w:val="00C76BB9"/>
    <w:rsid w:val="00CE6199"/>
    <w:rsid w:val="00D55E3A"/>
    <w:rsid w:val="00E413C4"/>
    <w:rsid w:val="00E56690"/>
    <w:rsid w:val="00E71E62"/>
    <w:rsid w:val="00EF32E2"/>
    <w:rsid w:val="00F64147"/>
    <w:rsid w:val="00F942C7"/>
    <w:rsid w:val="0CA32480"/>
    <w:rsid w:val="211A20C1"/>
    <w:rsid w:val="25525DF2"/>
    <w:rsid w:val="29C82024"/>
    <w:rsid w:val="30D64073"/>
    <w:rsid w:val="32BA750F"/>
    <w:rsid w:val="351C73D1"/>
    <w:rsid w:val="42A85C8D"/>
    <w:rsid w:val="481570F1"/>
    <w:rsid w:val="4AA877FA"/>
    <w:rsid w:val="54F15CC2"/>
    <w:rsid w:val="59157A7C"/>
    <w:rsid w:val="5DC81F61"/>
    <w:rsid w:val="7B0A58EF"/>
    <w:rsid w:val="7BB03E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8"/>
    <w:qFormat/>
    <w:uiPriority w:val="0"/>
    <w:pPr>
      <w:tabs>
        <w:tab w:val="center" w:pos="4153"/>
        <w:tab w:val="right" w:pos="8306"/>
      </w:tabs>
      <w:snapToGrid w:val="0"/>
      <w:jc w:val="left"/>
    </w:pPr>
    <w:rPr>
      <w:kern w:val="0"/>
      <w:sz w:val="18"/>
      <w:szCs w:val="18"/>
    </w:rPr>
  </w:style>
  <w:style w:type="paragraph" w:styleId="3">
    <w:name w:val="header"/>
    <w:basedOn w:val="1"/>
    <w:link w:val="7"/>
    <w:qFormat/>
    <w:uiPriority w:val="0"/>
    <w:pPr>
      <w:pBdr>
        <w:bottom w:val="single" w:color="auto" w:sz="6" w:space="1"/>
      </w:pBdr>
      <w:tabs>
        <w:tab w:val="center" w:pos="4153"/>
        <w:tab w:val="right" w:pos="8306"/>
      </w:tabs>
      <w:snapToGrid w:val="0"/>
      <w:jc w:val="center"/>
    </w:pPr>
    <w:rPr>
      <w:kern w:val="0"/>
      <w:sz w:val="18"/>
      <w:szCs w:val="18"/>
    </w:rPr>
  </w:style>
  <w:style w:type="character" w:styleId="6">
    <w:name w:val="page number"/>
    <w:basedOn w:val="5"/>
    <w:qFormat/>
    <w:uiPriority w:val="0"/>
  </w:style>
  <w:style w:type="character" w:customStyle="1" w:styleId="7">
    <w:name w:val="页眉 Char"/>
    <w:link w:val="3"/>
    <w:qFormat/>
    <w:uiPriority w:val="0"/>
    <w:rPr>
      <w:rFonts w:ascii="Times New Roman" w:hAnsi="Times New Roman" w:eastAsia="宋体" w:cs="Times New Roman"/>
      <w:sz w:val="18"/>
      <w:szCs w:val="18"/>
    </w:rPr>
  </w:style>
  <w:style w:type="character" w:customStyle="1" w:styleId="8">
    <w:name w:val="页脚 Char"/>
    <w:link w:val="2"/>
    <w:qFormat/>
    <w:uiPriority w:val="0"/>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2</Pages>
  <Words>526</Words>
  <Characters>555</Characters>
  <Lines>4</Lines>
  <Paragraphs>1</Paragraphs>
  <TotalTime>0</TotalTime>
  <ScaleCrop>false</ScaleCrop>
  <LinksUpToDate>false</LinksUpToDate>
  <CharactersWithSpaces>555</CharactersWithSpaces>
  <Application>WPS Office_11.8.2.8721_F1E327BC-269C-435d-A152-05C5408002CA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2021-01-28T09:23:00Z</dcterms:created>
  <dc:creator>dreamsummit</dc:creator>
  <cp:lastModifiedBy>Administrator</cp:lastModifiedBy>
  <cp:lastPrinted>2020-04-09T08:52:00Z</cp:lastPrinted>
  <dcterms:modified xsi:type="dcterms:W3CDTF">2024-04-15T01:59:39Z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2052-11.8.2.8721</vt:lpwstr>
  </property>
  <property fmtid="{D5CDD505-2E9C-101B-9397-08002B2CF9AE}" pid="3" name="ICV">
    <vt:lpwstr>30DCEAA1CDD641E49EAAA297FE0393D7</vt:lpwstr>
  </property>
</Properties>
</file>