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黑体_GBK" w:hAnsi="方正黑体_GBK" w:eastAsia="方正黑体_GBK" w:cs="方正黑体_GBK"/>
          <w:sz w:val="32"/>
          <w:szCs w:val="32"/>
          <w:lang w:eastAsia="zh-CN"/>
        </w:rPr>
      </w:pPr>
      <w:bookmarkStart w:id="0" w:name="_GoBack"/>
      <w:bookmarkEnd w:id="0"/>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1</w:t>
      </w:r>
    </w:p>
    <w:p>
      <w:pPr>
        <w:spacing w:line="600" w:lineRule="exact"/>
        <w:jc w:val="center"/>
        <w:rPr>
          <w:rFonts w:ascii="方正小标宋_GBK" w:hAnsi="宋体" w:eastAsia="方正小标宋_GBK"/>
          <w:color w:val="000000"/>
          <w:kern w:val="0"/>
          <w:sz w:val="44"/>
          <w:szCs w:val="44"/>
        </w:rPr>
      </w:pPr>
      <w:r>
        <w:rPr>
          <w:rFonts w:hint="eastAsia" w:ascii="方正小标宋_GBK" w:hAnsi="宋体" w:eastAsia="方正小标宋_GBK"/>
          <w:color w:val="000000"/>
          <w:kern w:val="0"/>
          <w:sz w:val="44"/>
        </w:rPr>
        <w:t>重庆市种粮大户补贴申报表</w:t>
      </w:r>
    </w:p>
    <w:p>
      <w:pPr>
        <w:rPr>
          <w:rFonts w:ascii="方正仿宋_GBK" w:eastAsia="方正仿宋_GBK"/>
          <w:sz w:val="24"/>
        </w:rPr>
      </w:pPr>
      <w:r>
        <w:rPr>
          <w:rFonts w:hint="eastAsia" w:ascii="方正仿宋_GBK" w:eastAsia="方正仿宋_GBK"/>
          <w:sz w:val="24"/>
        </w:rPr>
        <w:t>申报日期：   年   月   日</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762"/>
        <w:gridCol w:w="513"/>
        <w:gridCol w:w="224"/>
        <w:gridCol w:w="682"/>
        <w:gridCol w:w="159"/>
        <w:gridCol w:w="741"/>
        <w:gridCol w:w="99"/>
        <w:gridCol w:w="651"/>
        <w:gridCol w:w="322"/>
        <w:gridCol w:w="164"/>
        <w:gridCol w:w="507"/>
        <w:gridCol w:w="57"/>
        <w:gridCol w:w="516"/>
        <w:gridCol w:w="384"/>
        <w:gridCol w:w="336"/>
        <w:gridCol w:w="134"/>
        <w:gridCol w:w="107"/>
        <w:gridCol w:w="433"/>
        <w:gridCol w:w="467"/>
        <w:gridCol w:w="317"/>
        <w:gridCol w:w="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基本</w:t>
            </w:r>
          </w:p>
          <w:p>
            <w:pPr>
              <w:spacing w:line="300" w:lineRule="exact"/>
              <w:jc w:val="center"/>
              <w:rPr>
                <w:rFonts w:ascii="方正仿宋_GBK" w:eastAsia="方正仿宋_GBK"/>
                <w:sz w:val="24"/>
              </w:rPr>
            </w:pPr>
            <w:r>
              <w:rPr>
                <w:rFonts w:hint="eastAsia" w:ascii="方正仿宋_GBK" w:eastAsia="方正仿宋_GBK"/>
                <w:sz w:val="24"/>
              </w:rPr>
              <w:t>情况</w:t>
            </w:r>
          </w:p>
        </w:tc>
        <w:tc>
          <w:tcPr>
            <w:tcW w:w="21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姓名</w:t>
            </w:r>
          </w:p>
        </w:tc>
        <w:tc>
          <w:tcPr>
            <w:tcW w:w="1972"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p>
        </w:tc>
        <w:tc>
          <w:tcPr>
            <w:tcW w:w="2098"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联系电话</w:t>
            </w:r>
          </w:p>
        </w:tc>
        <w:tc>
          <w:tcPr>
            <w:tcW w:w="2016"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0"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4"/>
              </w:rPr>
            </w:pPr>
          </w:p>
        </w:tc>
        <w:tc>
          <w:tcPr>
            <w:tcW w:w="21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身份证号</w:t>
            </w:r>
          </w:p>
        </w:tc>
        <w:tc>
          <w:tcPr>
            <w:tcW w:w="1972"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p>
        </w:tc>
        <w:tc>
          <w:tcPr>
            <w:tcW w:w="2098"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家庭住址</w:t>
            </w:r>
          </w:p>
        </w:tc>
        <w:tc>
          <w:tcPr>
            <w:tcW w:w="2016"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1"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4"/>
              </w:rPr>
            </w:pPr>
          </w:p>
        </w:tc>
        <w:tc>
          <w:tcPr>
            <w:tcW w:w="21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一卡通（折）帐号</w:t>
            </w:r>
          </w:p>
        </w:tc>
        <w:tc>
          <w:tcPr>
            <w:tcW w:w="6086" w:type="dxa"/>
            <w:gridSpan w:val="17"/>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4"/>
              </w:rPr>
            </w:pPr>
          </w:p>
        </w:tc>
        <w:tc>
          <w:tcPr>
            <w:tcW w:w="21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种粮地点</w:t>
            </w:r>
          </w:p>
        </w:tc>
        <w:tc>
          <w:tcPr>
            <w:tcW w:w="6086" w:type="dxa"/>
            <w:gridSpan w:val="17"/>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5"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耕地</w:t>
            </w:r>
          </w:p>
          <w:p>
            <w:pPr>
              <w:spacing w:line="300" w:lineRule="exact"/>
              <w:jc w:val="center"/>
              <w:rPr>
                <w:rFonts w:ascii="方正仿宋_GBK" w:eastAsia="方正仿宋_GBK"/>
                <w:sz w:val="24"/>
              </w:rPr>
            </w:pPr>
            <w:r>
              <w:rPr>
                <w:rFonts w:hint="eastAsia" w:ascii="方正仿宋_GBK" w:eastAsia="方正仿宋_GBK"/>
                <w:sz w:val="24"/>
              </w:rPr>
              <w:t>面积</w:t>
            </w:r>
          </w:p>
        </w:tc>
        <w:tc>
          <w:tcPr>
            <w:tcW w:w="2181"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承包耕地面积（亩）</w:t>
            </w:r>
          </w:p>
        </w:tc>
        <w:tc>
          <w:tcPr>
            <w:tcW w:w="165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合计</w:t>
            </w:r>
          </w:p>
        </w:tc>
        <w:tc>
          <w:tcPr>
            <w:tcW w:w="4436" w:type="dxa"/>
            <w:gridSpan w:val="1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4"/>
              </w:rPr>
            </w:pPr>
          </w:p>
        </w:tc>
        <w:tc>
          <w:tcPr>
            <w:tcW w:w="2181"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4"/>
              </w:rPr>
            </w:pPr>
          </w:p>
        </w:tc>
        <w:tc>
          <w:tcPr>
            <w:tcW w:w="165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p>
        </w:tc>
        <w:tc>
          <w:tcPr>
            <w:tcW w:w="1950"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方正仿宋_GBK" w:eastAsia="方正仿宋_GBK"/>
                <w:sz w:val="24"/>
              </w:rPr>
            </w:pPr>
            <w:r>
              <w:rPr>
                <w:rFonts w:hint="eastAsia" w:ascii="方正仿宋_GBK" w:eastAsia="方正仿宋_GBK"/>
                <w:sz w:val="24"/>
              </w:rPr>
              <w:t>田：</w:t>
            </w:r>
          </w:p>
        </w:tc>
        <w:tc>
          <w:tcPr>
            <w:tcW w:w="2486"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方正仿宋_GBK" w:eastAsia="方正仿宋_GBK"/>
                <w:sz w:val="24"/>
              </w:rPr>
            </w:pPr>
            <w:r>
              <w:rPr>
                <w:rFonts w:hint="eastAsia" w:ascii="方正仿宋_GBK" w:eastAsia="方正仿宋_GBK"/>
                <w:sz w:val="24"/>
              </w:rPr>
              <w:t>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1"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4"/>
              </w:rPr>
            </w:pPr>
          </w:p>
        </w:tc>
        <w:tc>
          <w:tcPr>
            <w:tcW w:w="2181"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租种耕地面积（亩）</w:t>
            </w:r>
          </w:p>
        </w:tc>
        <w:tc>
          <w:tcPr>
            <w:tcW w:w="165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合计</w:t>
            </w:r>
          </w:p>
        </w:tc>
        <w:tc>
          <w:tcPr>
            <w:tcW w:w="4436" w:type="dxa"/>
            <w:gridSpan w:val="1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5"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4"/>
              </w:rPr>
            </w:pPr>
          </w:p>
        </w:tc>
        <w:tc>
          <w:tcPr>
            <w:tcW w:w="2181"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4"/>
              </w:rPr>
            </w:pPr>
          </w:p>
        </w:tc>
        <w:tc>
          <w:tcPr>
            <w:tcW w:w="165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p>
        </w:tc>
        <w:tc>
          <w:tcPr>
            <w:tcW w:w="1950"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方正仿宋_GBK" w:eastAsia="方正仿宋_GBK"/>
                <w:sz w:val="24"/>
              </w:rPr>
            </w:pPr>
            <w:r>
              <w:rPr>
                <w:rFonts w:hint="eastAsia" w:ascii="方正仿宋_GBK" w:eastAsia="方正仿宋_GBK"/>
                <w:sz w:val="24"/>
              </w:rPr>
              <w:t>田：</w:t>
            </w:r>
          </w:p>
        </w:tc>
        <w:tc>
          <w:tcPr>
            <w:tcW w:w="2486"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方正仿宋_GBK" w:eastAsia="方正仿宋_GBK"/>
                <w:sz w:val="24"/>
              </w:rPr>
            </w:pPr>
            <w:r>
              <w:rPr>
                <w:rFonts w:hint="eastAsia" w:ascii="方正仿宋_GBK" w:eastAsia="方正仿宋_GBK"/>
                <w:sz w:val="24"/>
              </w:rPr>
              <w:t>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3"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农资</w:t>
            </w:r>
          </w:p>
          <w:p>
            <w:pPr>
              <w:spacing w:line="300" w:lineRule="exact"/>
              <w:jc w:val="center"/>
              <w:rPr>
                <w:rFonts w:ascii="方正仿宋_GBK" w:eastAsia="方正仿宋_GBK"/>
                <w:sz w:val="24"/>
              </w:rPr>
            </w:pPr>
            <w:r>
              <w:rPr>
                <w:rFonts w:hint="eastAsia" w:ascii="方正仿宋_GBK" w:eastAsia="方正仿宋_GBK"/>
                <w:sz w:val="24"/>
              </w:rPr>
              <w:t>购买</w:t>
            </w:r>
          </w:p>
          <w:p>
            <w:pPr>
              <w:spacing w:line="300" w:lineRule="exact"/>
              <w:jc w:val="center"/>
              <w:rPr>
                <w:rFonts w:ascii="方正仿宋_GBK" w:eastAsia="方正仿宋_GBK"/>
                <w:sz w:val="24"/>
              </w:rPr>
            </w:pPr>
            <w:r>
              <w:rPr>
                <w:rFonts w:hint="eastAsia" w:ascii="方正仿宋_GBK" w:eastAsia="方正仿宋_GBK"/>
                <w:sz w:val="24"/>
              </w:rPr>
              <w:t>情况</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种</w:t>
            </w:r>
          </w:p>
          <w:p>
            <w:pPr>
              <w:spacing w:line="300" w:lineRule="exact"/>
              <w:jc w:val="center"/>
              <w:rPr>
                <w:rFonts w:ascii="方正仿宋_GBK" w:eastAsia="方正仿宋_GBK"/>
                <w:sz w:val="24"/>
              </w:rPr>
            </w:pPr>
            <w:r>
              <w:rPr>
                <w:rFonts w:hint="eastAsia" w:ascii="方正仿宋_GBK" w:eastAsia="方正仿宋_GBK"/>
                <w:sz w:val="24"/>
              </w:rPr>
              <w:t>子</w:t>
            </w:r>
          </w:p>
          <w:p>
            <w:pPr>
              <w:spacing w:line="300" w:lineRule="exact"/>
              <w:jc w:val="center"/>
              <w:rPr>
                <w:rFonts w:ascii="方正仿宋_GBK" w:eastAsia="方正仿宋_GBK"/>
                <w:sz w:val="24"/>
              </w:rPr>
            </w:pPr>
            <w:r>
              <w:rPr>
                <w:rFonts w:hint="eastAsia" w:ascii="方正仿宋_GBK" w:eastAsia="方正仿宋_GBK"/>
                <w:sz w:val="24"/>
              </w:rPr>
              <w:t>（元）</w:t>
            </w:r>
          </w:p>
        </w:tc>
        <w:tc>
          <w:tcPr>
            <w:tcW w:w="906"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肥</w:t>
            </w:r>
          </w:p>
          <w:p>
            <w:pPr>
              <w:spacing w:line="300" w:lineRule="exact"/>
              <w:jc w:val="center"/>
              <w:rPr>
                <w:rFonts w:ascii="方正仿宋_GBK" w:eastAsia="方正仿宋_GBK"/>
                <w:sz w:val="24"/>
              </w:rPr>
            </w:pPr>
            <w:r>
              <w:rPr>
                <w:rFonts w:hint="eastAsia" w:ascii="方正仿宋_GBK" w:eastAsia="方正仿宋_GBK"/>
                <w:sz w:val="24"/>
              </w:rPr>
              <w:t>料</w:t>
            </w:r>
          </w:p>
          <w:p>
            <w:pPr>
              <w:spacing w:line="300" w:lineRule="exact"/>
              <w:jc w:val="center"/>
              <w:rPr>
                <w:rFonts w:ascii="方正仿宋_GBK" w:eastAsia="方正仿宋_GBK"/>
                <w:sz w:val="24"/>
              </w:rPr>
            </w:pPr>
            <w:r>
              <w:rPr>
                <w:rFonts w:hint="eastAsia" w:ascii="方正仿宋_GBK" w:eastAsia="方正仿宋_GBK"/>
                <w:sz w:val="24"/>
              </w:rPr>
              <w:t>（元）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农</w:t>
            </w:r>
          </w:p>
          <w:p>
            <w:pPr>
              <w:spacing w:line="300" w:lineRule="exact"/>
              <w:jc w:val="center"/>
              <w:rPr>
                <w:rFonts w:ascii="方正仿宋_GBK" w:eastAsia="方正仿宋_GBK"/>
                <w:sz w:val="24"/>
              </w:rPr>
            </w:pPr>
            <w:r>
              <w:rPr>
                <w:rFonts w:hint="eastAsia" w:ascii="方正仿宋_GBK" w:eastAsia="方正仿宋_GBK"/>
                <w:sz w:val="24"/>
              </w:rPr>
              <w:t>膜</w:t>
            </w:r>
          </w:p>
          <w:p>
            <w:pPr>
              <w:spacing w:line="300" w:lineRule="exact"/>
              <w:jc w:val="center"/>
              <w:rPr>
                <w:rFonts w:ascii="方正仿宋_GBK" w:eastAsia="方正仿宋_GBK"/>
                <w:sz w:val="24"/>
              </w:rPr>
            </w:pPr>
            <w:r>
              <w:rPr>
                <w:rFonts w:hint="eastAsia" w:ascii="方正仿宋_GBK" w:eastAsia="方正仿宋_GBK"/>
                <w:sz w:val="24"/>
              </w:rPr>
              <w:t>（元）</w:t>
            </w:r>
          </w:p>
        </w:tc>
        <w:tc>
          <w:tcPr>
            <w:tcW w:w="75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pacing w:val="-20"/>
                <w:sz w:val="24"/>
              </w:rPr>
            </w:pPr>
            <w:r>
              <w:rPr>
                <w:rFonts w:hint="eastAsia" w:ascii="方正仿宋_GBK" w:eastAsia="方正仿宋_GBK"/>
                <w:spacing w:val="-20"/>
                <w:sz w:val="24"/>
              </w:rPr>
              <w:t>农药</w:t>
            </w:r>
          </w:p>
          <w:p>
            <w:pPr>
              <w:spacing w:line="300" w:lineRule="exact"/>
              <w:jc w:val="center"/>
              <w:rPr>
                <w:rFonts w:ascii="方正仿宋_GBK" w:eastAsia="方正仿宋_GBK"/>
                <w:sz w:val="24"/>
              </w:rPr>
            </w:pPr>
            <w:r>
              <w:rPr>
                <w:rFonts w:hint="eastAsia" w:ascii="方正仿宋_GBK" w:eastAsia="方正仿宋_GBK"/>
                <w:spacing w:val="-20"/>
                <w:sz w:val="24"/>
              </w:rPr>
              <w:t>（元）</w:t>
            </w:r>
          </w:p>
        </w:tc>
        <w:tc>
          <w:tcPr>
            <w:tcW w:w="1050"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自有</w:t>
            </w:r>
          </w:p>
          <w:p>
            <w:pPr>
              <w:spacing w:line="300" w:lineRule="exact"/>
              <w:jc w:val="center"/>
              <w:rPr>
                <w:rFonts w:ascii="方正仿宋_GBK" w:eastAsia="方正仿宋_GBK"/>
                <w:sz w:val="24"/>
              </w:rPr>
            </w:pPr>
            <w:r>
              <w:rPr>
                <w:rFonts w:hint="eastAsia" w:ascii="方正仿宋_GBK" w:eastAsia="方正仿宋_GBK"/>
                <w:sz w:val="24"/>
              </w:rPr>
              <w:t>农机</w:t>
            </w:r>
          </w:p>
          <w:p>
            <w:pPr>
              <w:spacing w:line="300" w:lineRule="exact"/>
              <w:jc w:val="center"/>
              <w:rPr>
                <w:rFonts w:ascii="方正仿宋_GBK" w:eastAsia="方正仿宋_GBK"/>
                <w:sz w:val="24"/>
              </w:rPr>
            </w:pPr>
            <w:r>
              <w:rPr>
                <w:rFonts w:hint="eastAsia" w:ascii="方正仿宋_GBK" w:eastAsia="方正仿宋_GBK"/>
                <w:sz w:val="24"/>
              </w:rPr>
              <w:t>具（台）</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微</w:t>
            </w:r>
          </w:p>
          <w:p>
            <w:pPr>
              <w:spacing w:line="300" w:lineRule="exact"/>
              <w:jc w:val="center"/>
              <w:rPr>
                <w:rFonts w:ascii="方正仿宋_GBK" w:eastAsia="方正仿宋_GBK"/>
                <w:sz w:val="24"/>
              </w:rPr>
            </w:pPr>
            <w:r>
              <w:rPr>
                <w:rFonts w:hint="eastAsia" w:ascii="方正仿宋_GBK" w:eastAsia="方正仿宋_GBK"/>
                <w:sz w:val="24"/>
              </w:rPr>
              <w:t>耕</w:t>
            </w:r>
          </w:p>
          <w:p>
            <w:pPr>
              <w:spacing w:line="300" w:lineRule="exact"/>
              <w:jc w:val="center"/>
              <w:rPr>
                <w:rFonts w:ascii="方正仿宋_GBK" w:eastAsia="方正仿宋_GBK"/>
                <w:sz w:val="24"/>
              </w:rPr>
            </w:pPr>
            <w:r>
              <w:rPr>
                <w:rFonts w:hint="eastAsia" w:ascii="方正仿宋_GBK" w:eastAsia="方正仿宋_GBK"/>
                <w:sz w:val="24"/>
              </w:rPr>
              <w:t>机</w:t>
            </w:r>
          </w:p>
        </w:tc>
        <w:tc>
          <w:tcPr>
            <w:tcW w:w="57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插</w:t>
            </w:r>
          </w:p>
          <w:p>
            <w:pPr>
              <w:spacing w:line="300" w:lineRule="exact"/>
              <w:jc w:val="center"/>
              <w:rPr>
                <w:rFonts w:ascii="方正仿宋_GBK" w:eastAsia="方正仿宋_GBK"/>
                <w:sz w:val="24"/>
              </w:rPr>
            </w:pPr>
            <w:r>
              <w:rPr>
                <w:rFonts w:hint="eastAsia" w:ascii="方正仿宋_GBK" w:eastAsia="方正仿宋_GBK"/>
                <w:sz w:val="24"/>
              </w:rPr>
              <w:t>秧</w:t>
            </w:r>
          </w:p>
          <w:p>
            <w:pPr>
              <w:spacing w:line="300" w:lineRule="exact"/>
              <w:jc w:val="center"/>
              <w:rPr>
                <w:rFonts w:ascii="方正仿宋_GBK" w:eastAsia="方正仿宋_GBK"/>
                <w:sz w:val="24"/>
              </w:rPr>
            </w:pPr>
            <w:r>
              <w:rPr>
                <w:rFonts w:hint="eastAsia" w:ascii="方正仿宋_GBK" w:eastAsia="方正仿宋_GBK"/>
                <w:sz w:val="24"/>
              </w:rPr>
              <w:t>机</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收</w:t>
            </w:r>
          </w:p>
          <w:p>
            <w:pPr>
              <w:spacing w:line="300" w:lineRule="exact"/>
              <w:jc w:val="center"/>
              <w:rPr>
                <w:rFonts w:ascii="方正仿宋_GBK" w:eastAsia="方正仿宋_GBK"/>
                <w:sz w:val="24"/>
              </w:rPr>
            </w:pPr>
            <w:r>
              <w:rPr>
                <w:rFonts w:hint="eastAsia" w:ascii="方正仿宋_GBK" w:eastAsia="方正仿宋_GBK"/>
                <w:sz w:val="24"/>
              </w:rPr>
              <w:t>割</w:t>
            </w:r>
          </w:p>
          <w:p>
            <w:pPr>
              <w:spacing w:line="300" w:lineRule="exact"/>
              <w:jc w:val="center"/>
              <w:rPr>
                <w:rFonts w:ascii="方正仿宋_GBK" w:eastAsia="方正仿宋_GBK"/>
                <w:sz w:val="24"/>
              </w:rPr>
            </w:pPr>
            <w:r>
              <w:rPr>
                <w:rFonts w:hint="eastAsia" w:ascii="方正仿宋_GBK" w:eastAsia="方正仿宋_GBK"/>
                <w:sz w:val="24"/>
              </w:rPr>
              <w:t>机</w:t>
            </w:r>
          </w:p>
        </w:tc>
        <w:tc>
          <w:tcPr>
            <w:tcW w:w="100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灌溉</w:t>
            </w:r>
          </w:p>
          <w:p>
            <w:pPr>
              <w:spacing w:line="300" w:lineRule="exact"/>
              <w:jc w:val="center"/>
              <w:rPr>
                <w:rFonts w:ascii="方正仿宋_GBK" w:eastAsia="方正仿宋_GBK"/>
                <w:sz w:val="24"/>
              </w:rPr>
            </w:pPr>
            <w:r>
              <w:rPr>
                <w:rFonts w:hint="eastAsia" w:ascii="方正仿宋_GBK" w:eastAsia="方正仿宋_GBK"/>
                <w:sz w:val="24"/>
              </w:rPr>
              <w:t>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4"/>
              </w:rPr>
            </w:pP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p>
        </w:tc>
        <w:tc>
          <w:tcPr>
            <w:tcW w:w="906"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p>
        </w:tc>
        <w:tc>
          <w:tcPr>
            <w:tcW w:w="75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p>
        </w:tc>
        <w:tc>
          <w:tcPr>
            <w:tcW w:w="1050"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4"/>
              </w:rPr>
            </w:pP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p>
        </w:tc>
        <w:tc>
          <w:tcPr>
            <w:tcW w:w="57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p>
        </w:tc>
        <w:tc>
          <w:tcPr>
            <w:tcW w:w="100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0"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种植</w:t>
            </w:r>
          </w:p>
          <w:p>
            <w:pPr>
              <w:spacing w:line="300" w:lineRule="exact"/>
              <w:jc w:val="center"/>
              <w:rPr>
                <w:rFonts w:ascii="方正仿宋_GBK" w:eastAsia="方正仿宋_GBK"/>
                <w:sz w:val="24"/>
              </w:rPr>
            </w:pPr>
            <w:r>
              <w:rPr>
                <w:rFonts w:hint="eastAsia" w:ascii="方正仿宋_GBK" w:eastAsia="方正仿宋_GBK"/>
                <w:sz w:val="24"/>
              </w:rPr>
              <w:t>粮食</w:t>
            </w:r>
          </w:p>
          <w:p>
            <w:pPr>
              <w:spacing w:line="300" w:lineRule="exact"/>
              <w:jc w:val="center"/>
              <w:rPr>
                <w:rFonts w:ascii="方正仿宋_GBK" w:eastAsia="方正仿宋_GBK"/>
                <w:sz w:val="24"/>
              </w:rPr>
            </w:pPr>
            <w:r>
              <w:rPr>
                <w:rFonts w:hint="eastAsia" w:ascii="方正仿宋_GBK" w:eastAsia="方正仿宋_GBK"/>
                <w:sz w:val="24"/>
              </w:rPr>
              <w:t>面积</w:t>
            </w:r>
          </w:p>
          <w:p>
            <w:pPr>
              <w:spacing w:line="300" w:lineRule="exact"/>
              <w:jc w:val="center"/>
              <w:rPr>
                <w:rFonts w:ascii="方正仿宋_GBK" w:eastAsia="方正仿宋_GBK"/>
                <w:sz w:val="24"/>
              </w:rPr>
            </w:pPr>
            <w:r>
              <w:rPr>
                <w:rFonts w:hint="eastAsia" w:ascii="方正仿宋_GBK" w:eastAsia="方正仿宋_GBK"/>
                <w:sz w:val="24"/>
              </w:rPr>
              <w:t>（亩）</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水稻</w:t>
            </w:r>
          </w:p>
        </w:tc>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玉米</w:t>
            </w:r>
          </w:p>
        </w:tc>
        <w:tc>
          <w:tcPr>
            <w:tcW w:w="84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小麦</w:t>
            </w: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pacing w:val="-20"/>
                <w:sz w:val="24"/>
              </w:rPr>
            </w:pPr>
            <w:r>
              <w:rPr>
                <w:rFonts w:hint="eastAsia" w:ascii="方正仿宋_GBK" w:eastAsia="方正仿宋_GBK"/>
                <w:spacing w:val="-20"/>
                <w:sz w:val="24"/>
              </w:rPr>
              <w:t>马铃薯</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红苕</w:t>
            </w:r>
          </w:p>
        </w:tc>
        <w:tc>
          <w:tcPr>
            <w:tcW w:w="486"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大豆</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绿豆</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豌葫</w:t>
            </w:r>
          </w:p>
          <w:p>
            <w:pPr>
              <w:spacing w:line="300" w:lineRule="exact"/>
              <w:jc w:val="center"/>
              <w:rPr>
                <w:rFonts w:ascii="方正仿宋_GBK" w:eastAsia="方正仿宋_GBK"/>
                <w:sz w:val="24"/>
              </w:rPr>
            </w:pPr>
            <w:r>
              <w:rPr>
                <w:rFonts w:hint="eastAsia" w:ascii="方正仿宋_GBK" w:eastAsia="方正仿宋_GBK"/>
                <w:sz w:val="24"/>
              </w:rPr>
              <w:t>豆</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高粱</w:t>
            </w:r>
          </w:p>
        </w:tc>
        <w:tc>
          <w:tcPr>
            <w:tcW w:w="67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荞麦</w:t>
            </w:r>
          </w:p>
        </w:tc>
        <w:tc>
          <w:tcPr>
            <w:tcW w:w="78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肾豆</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红小豆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6"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4"/>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p>
        </w:tc>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p>
        </w:tc>
        <w:tc>
          <w:tcPr>
            <w:tcW w:w="84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p>
        </w:tc>
        <w:tc>
          <w:tcPr>
            <w:tcW w:w="65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p>
        </w:tc>
        <w:tc>
          <w:tcPr>
            <w:tcW w:w="486"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p>
        </w:tc>
        <w:tc>
          <w:tcPr>
            <w:tcW w:w="67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p>
        </w:tc>
        <w:tc>
          <w:tcPr>
            <w:tcW w:w="78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5"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4"/>
              </w:rPr>
            </w:pPr>
          </w:p>
        </w:tc>
        <w:tc>
          <w:tcPr>
            <w:tcW w:w="8267" w:type="dxa"/>
            <w:gridSpan w:val="21"/>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4669" w:type="dxa"/>
            <w:gridSpan w:val="9"/>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方正仿宋_GBK" w:eastAsia="方正仿宋_GBK"/>
                <w:sz w:val="24"/>
              </w:rPr>
            </w:pPr>
            <w:r>
              <w:rPr>
                <w:rFonts w:hint="eastAsia" w:ascii="方正仿宋_GBK" w:eastAsia="方正仿宋_GBK"/>
                <w:sz w:val="24"/>
              </w:rPr>
              <w:t>村委会审核意见：</w:t>
            </w:r>
          </w:p>
          <w:p>
            <w:pPr>
              <w:spacing w:line="300" w:lineRule="exact"/>
              <w:rPr>
                <w:rFonts w:ascii="方正仿宋_GBK" w:eastAsia="方正仿宋_GBK"/>
                <w:sz w:val="24"/>
              </w:rPr>
            </w:pPr>
          </w:p>
          <w:p>
            <w:pPr>
              <w:spacing w:line="300" w:lineRule="exact"/>
              <w:rPr>
                <w:rFonts w:ascii="方正仿宋_GBK" w:eastAsia="方正仿宋_GBK"/>
                <w:sz w:val="24"/>
              </w:rPr>
            </w:pPr>
            <w:r>
              <w:rPr>
                <w:rFonts w:hint="eastAsia" w:ascii="方正仿宋_GBK" w:eastAsia="方正仿宋_GBK"/>
                <w:sz w:val="24"/>
              </w:rPr>
              <w:t>驻村干部审核意见：</w:t>
            </w:r>
          </w:p>
        </w:tc>
        <w:tc>
          <w:tcPr>
            <w:tcW w:w="4436" w:type="dxa"/>
            <w:gridSpan w:val="13"/>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方正仿宋_GBK" w:eastAsia="方正仿宋_GBK"/>
                <w:sz w:val="24"/>
              </w:rPr>
            </w:pPr>
            <w:r>
              <w:rPr>
                <w:rFonts w:hint="eastAsia" w:ascii="方正仿宋_GBK" w:eastAsia="方正仿宋_GBK"/>
                <w:sz w:val="24"/>
              </w:rPr>
              <w:t>乡（镇）审核意见：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4669" w:type="dxa"/>
            <w:gridSpan w:val="9"/>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村委会负责人签名：</w:t>
            </w:r>
          </w:p>
          <w:p>
            <w:pPr>
              <w:spacing w:line="300" w:lineRule="exact"/>
              <w:jc w:val="center"/>
              <w:rPr>
                <w:rFonts w:ascii="方正仿宋_GBK" w:eastAsia="方正仿宋_GBK"/>
                <w:sz w:val="24"/>
              </w:rPr>
            </w:pPr>
          </w:p>
          <w:p>
            <w:pPr>
              <w:spacing w:line="300" w:lineRule="exact"/>
              <w:jc w:val="center"/>
              <w:rPr>
                <w:rFonts w:ascii="方正仿宋_GBK" w:eastAsia="方正仿宋_GBK"/>
                <w:sz w:val="24"/>
              </w:rPr>
            </w:pPr>
            <w:r>
              <w:rPr>
                <w:rFonts w:hint="eastAsia" w:ascii="方正仿宋_GBK" w:eastAsia="方正仿宋_GBK"/>
                <w:sz w:val="24"/>
              </w:rPr>
              <w:t>驻村干部组长签名：</w:t>
            </w:r>
          </w:p>
        </w:tc>
        <w:tc>
          <w:tcPr>
            <w:tcW w:w="4436" w:type="dxa"/>
            <w:gridSpan w:val="1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主要负责人签名：</w:t>
            </w:r>
          </w:p>
        </w:tc>
      </w:tr>
    </w:tbl>
    <w:p>
      <w:pPr>
        <w:spacing w:line="400" w:lineRule="exact"/>
        <w:rPr>
          <w:rFonts w:ascii="方正仿宋_GBK" w:eastAsia="方正仿宋_GBK"/>
          <w:sz w:val="24"/>
        </w:rPr>
      </w:pPr>
      <w:r>
        <w:rPr>
          <w:rFonts w:hint="eastAsia" w:ascii="方正仿宋_GBK" w:eastAsia="方正仿宋_GBK"/>
          <w:sz w:val="24"/>
        </w:rPr>
        <w:t>备注：本表内容要据实填报，一式两份，一份报乡镇审核，一份由乡镇报区县农业农村行政主管部门。</w:t>
      </w:r>
    </w:p>
    <w:p>
      <w:pPr>
        <w:rPr>
          <w:rFonts w:ascii="方正仿宋_GBK" w:eastAsia="方正仿宋_GBK"/>
          <w:sz w:val="24"/>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sectPr>
          <w:headerReference r:id="rId3" w:type="default"/>
          <w:footerReference r:id="rId4" w:type="default"/>
          <w:footerReference r:id="rId5" w:type="even"/>
          <w:pgSz w:w="11907" w:h="16840"/>
          <w:pgMar w:top="2098" w:right="1474" w:bottom="1985" w:left="1588" w:header="851" w:footer="992" w:gutter="0"/>
          <w:pgNumType w:fmt="numberInDash"/>
          <w:cols w:space="720" w:num="1"/>
          <w:docGrid w:type="linesAndChars" w:linePitch="579" w:charSpace="-842"/>
        </w:sectPr>
      </w:pPr>
    </w:p>
    <w:p>
      <w:pPr>
        <w:jc w:val="left"/>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2</w:t>
      </w:r>
    </w:p>
    <w:p>
      <w:pPr>
        <w:rPr>
          <w:rFonts w:ascii="方正黑体_GBK" w:eastAsia="方正黑体_GBK"/>
        </w:rPr>
      </w:pPr>
    </w:p>
    <w:p>
      <w:pPr>
        <w:spacing w:line="600" w:lineRule="exact"/>
        <w:jc w:val="center"/>
        <w:rPr>
          <w:rFonts w:ascii="方正小标宋_GBK" w:eastAsia="方正小标宋_GBK"/>
          <w:sz w:val="44"/>
          <w:szCs w:val="44"/>
        </w:rPr>
      </w:pPr>
      <w:r>
        <w:rPr>
          <w:rFonts w:hint="eastAsia" w:ascii="方正小标宋_GBK" w:eastAsia="方正小标宋_GBK"/>
          <w:sz w:val="44"/>
        </w:rPr>
        <w:t>重庆市种粮大户补贴分户乡镇统计表</w:t>
      </w:r>
    </w:p>
    <w:p>
      <w:pPr>
        <w:spacing w:line="300" w:lineRule="exact"/>
        <w:jc w:val="left"/>
        <w:rPr>
          <w:rFonts w:ascii="方正仿宋_GBK" w:eastAsia="方正仿宋_GBK"/>
          <w:sz w:val="24"/>
        </w:rPr>
      </w:pPr>
      <w:r>
        <w:rPr>
          <w:rFonts w:hint="eastAsia" w:ascii="方正仿宋_GBK" w:eastAsia="方正仿宋_GBK"/>
          <w:sz w:val="24"/>
        </w:rPr>
        <w:t>填报单位（盖章）：                                                                  填报日期：</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760"/>
        <w:gridCol w:w="899"/>
        <w:gridCol w:w="719"/>
        <w:gridCol w:w="900"/>
        <w:gridCol w:w="540"/>
        <w:gridCol w:w="540"/>
        <w:gridCol w:w="540"/>
        <w:gridCol w:w="540"/>
        <w:gridCol w:w="499"/>
        <w:gridCol w:w="551"/>
        <w:gridCol w:w="529"/>
        <w:gridCol w:w="540"/>
        <w:gridCol w:w="389"/>
        <w:gridCol w:w="449"/>
        <w:gridCol w:w="391"/>
        <w:gridCol w:w="525"/>
        <w:gridCol w:w="525"/>
        <w:gridCol w:w="462"/>
        <w:gridCol w:w="540"/>
        <w:gridCol w:w="540"/>
        <w:gridCol w:w="977"/>
        <w:gridCol w:w="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5"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种粮</w:t>
            </w:r>
          </w:p>
          <w:p>
            <w:pPr>
              <w:spacing w:line="300" w:lineRule="exact"/>
              <w:jc w:val="center"/>
              <w:rPr>
                <w:rFonts w:ascii="方正仿宋_GBK" w:eastAsia="方正仿宋_GBK"/>
                <w:sz w:val="24"/>
              </w:rPr>
            </w:pPr>
            <w:r>
              <w:rPr>
                <w:rFonts w:hint="eastAsia" w:ascii="方正仿宋_GBK" w:eastAsia="方正仿宋_GBK"/>
                <w:sz w:val="24"/>
              </w:rPr>
              <w:t>大户</w:t>
            </w:r>
          </w:p>
          <w:p>
            <w:pPr>
              <w:spacing w:line="300" w:lineRule="exact"/>
              <w:jc w:val="center"/>
              <w:rPr>
                <w:rFonts w:ascii="方正仿宋_GBK" w:eastAsia="方正仿宋_GBK"/>
                <w:sz w:val="24"/>
              </w:rPr>
            </w:pPr>
            <w:r>
              <w:rPr>
                <w:rFonts w:hint="eastAsia" w:ascii="方正仿宋_GBK" w:eastAsia="方正仿宋_GBK"/>
                <w:sz w:val="24"/>
              </w:rPr>
              <w:t>性质</w:t>
            </w:r>
          </w:p>
        </w:tc>
        <w:tc>
          <w:tcPr>
            <w:tcW w:w="76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种粮</w:t>
            </w:r>
          </w:p>
          <w:p>
            <w:pPr>
              <w:spacing w:line="300" w:lineRule="exact"/>
              <w:jc w:val="center"/>
              <w:rPr>
                <w:rFonts w:ascii="方正仿宋_GBK" w:eastAsia="方正仿宋_GBK"/>
                <w:sz w:val="24"/>
              </w:rPr>
            </w:pPr>
            <w:r>
              <w:rPr>
                <w:rFonts w:hint="eastAsia" w:ascii="方正仿宋_GBK" w:eastAsia="方正仿宋_GBK"/>
                <w:sz w:val="24"/>
              </w:rPr>
              <w:t>大户</w:t>
            </w:r>
          </w:p>
          <w:p>
            <w:pPr>
              <w:spacing w:line="300" w:lineRule="exact"/>
              <w:jc w:val="center"/>
              <w:rPr>
                <w:rFonts w:ascii="方正仿宋_GBK" w:eastAsia="方正仿宋_GBK"/>
                <w:sz w:val="24"/>
              </w:rPr>
            </w:pPr>
            <w:r>
              <w:rPr>
                <w:rFonts w:hint="eastAsia" w:ascii="方正仿宋_GBK" w:eastAsia="方正仿宋_GBK"/>
                <w:sz w:val="24"/>
              </w:rPr>
              <w:t>姓名</w:t>
            </w:r>
          </w:p>
        </w:tc>
        <w:tc>
          <w:tcPr>
            <w:tcW w:w="89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种粮</w:t>
            </w:r>
          </w:p>
          <w:p>
            <w:pPr>
              <w:spacing w:line="300" w:lineRule="exact"/>
              <w:jc w:val="center"/>
              <w:rPr>
                <w:rFonts w:ascii="方正仿宋_GBK" w:eastAsia="方正仿宋_GBK"/>
                <w:sz w:val="24"/>
              </w:rPr>
            </w:pPr>
            <w:r>
              <w:rPr>
                <w:rFonts w:hint="eastAsia" w:ascii="方正仿宋_GBK" w:eastAsia="方正仿宋_GBK"/>
                <w:sz w:val="24"/>
              </w:rPr>
              <w:t>地点</w:t>
            </w:r>
          </w:p>
        </w:tc>
        <w:tc>
          <w:tcPr>
            <w:tcW w:w="71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身份</w:t>
            </w:r>
          </w:p>
          <w:p>
            <w:pPr>
              <w:spacing w:line="300" w:lineRule="exact"/>
              <w:jc w:val="center"/>
              <w:rPr>
                <w:rFonts w:ascii="方正仿宋_GBK" w:eastAsia="方正仿宋_GBK"/>
                <w:sz w:val="24"/>
              </w:rPr>
            </w:pPr>
            <w:r>
              <w:rPr>
                <w:rFonts w:hint="eastAsia" w:ascii="方正仿宋_GBK" w:eastAsia="方正仿宋_GBK"/>
                <w:sz w:val="24"/>
              </w:rPr>
              <w:t>证号</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联系</w:t>
            </w:r>
          </w:p>
          <w:p>
            <w:pPr>
              <w:spacing w:line="300" w:lineRule="exact"/>
              <w:jc w:val="center"/>
              <w:rPr>
                <w:rFonts w:ascii="方正仿宋_GBK" w:eastAsia="方正仿宋_GBK"/>
                <w:sz w:val="24"/>
              </w:rPr>
            </w:pPr>
            <w:r>
              <w:rPr>
                <w:rFonts w:hint="eastAsia" w:ascii="方正仿宋_GBK" w:eastAsia="方正仿宋_GBK"/>
                <w:sz w:val="24"/>
              </w:rPr>
              <w:t>电话</w:t>
            </w:r>
          </w:p>
        </w:tc>
        <w:tc>
          <w:tcPr>
            <w:tcW w:w="162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耕地面积（亩）</w:t>
            </w:r>
          </w:p>
        </w:tc>
        <w:tc>
          <w:tcPr>
            <w:tcW w:w="6480" w:type="dxa"/>
            <w:gridSpan w:val="1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粮食种植面积（亩）</w:t>
            </w:r>
          </w:p>
        </w:tc>
        <w:tc>
          <w:tcPr>
            <w:tcW w:w="977"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补贴</w:t>
            </w:r>
          </w:p>
          <w:p>
            <w:pPr>
              <w:spacing w:line="300" w:lineRule="exact"/>
              <w:jc w:val="center"/>
              <w:rPr>
                <w:rFonts w:ascii="方正仿宋_GBK" w:eastAsia="方正仿宋_GBK"/>
                <w:sz w:val="24"/>
              </w:rPr>
            </w:pPr>
            <w:r>
              <w:rPr>
                <w:rFonts w:hint="eastAsia" w:ascii="方正仿宋_GBK" w:eastAsia="方正仿宋_GBK"/>
                <w:sz w:val="24"/>
              </w:rPr>
              <w:t>标准</w:t>
            </w:r>
          </w:p>
          <w:p>
            <w:pPr>
              <w:spacing w:line="300" w:lineRule="exact"/>
              <w:jc w:val="center"/>
              <w:rPr>
                <w:rFonts w:ascii="方正仿宋_GBK" w:eastAsia="方正仿宋_GBK"/>
                <w:sz w:val="24"/>
              </w:rPr>
            </w:pPr>
            <w:r>
              <w:rPr>
                <w:rFonts w:hint="eastAsia" w:ascii="方正仿宋_GBK" w:eastAsia="方正仿宋_GBK"/>
                <w:sz w:val="24"/>
              </w:rPr>
              <w:t>（元）</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补贴</w:t>
            </w:r>
          </w:p>
          <w:p>
            <w:pPr>
              <w:spacing w:line="300" w:lineRule="exact"/>
              <w:jc w:val="center"/>
              <w:rPr>
                <w:rFonts w:ascii="方正仿宋_GBK" w:eastAsia="方正仿宋_GBK"/>
                <w:sz w:val="24"/>
              </w:rPr>
            </w:pPr>
            <w:r>
              <w:rPr>
                <w:rFonts w:hint="eastAsia" w:ascii="方正仿宋_GBK" w:eastAsia="方正仿宋_GBK"/>
                <w:sz w:val="24"/>
              </w:rPr>
              <w:t>金额</w:t>
            </w:r>
          </w:p>
          <w:p>
            <w:pPr>
              <w:spacing w:line="300" w:lineRule="exact"/>
              <w:jc w:val="center"/>
              <w:rPr>
                <w:rFonts w:ascii="方正仿宋_GBK" w:eastAsia="方正仿宋_GBK"/>
                <w:sz w:val="24"/>
              </w:rPr>
            </w:pPr>
            <w:r>
              <w:rPr>
                <w:rFonts w:hint="eastAsia" w:ascii="方正仿宋_GBK" w:eastAsia="方正仿宋_GBK"/>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4"/>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4"/>
              </w:rPr>
            </w:pPr>
          </w:p>
        </w:tc>
        <w:tc>
          <w:tcPr>
            <w:tcW w:w="8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4"/>
              </w:rPr>
            </w:pPr>
          </w:p>
        </w:tc>
        <w:tc>
          <w:tcPr>
            <w:tcW w:w="71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4"/>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合计</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承包耕地</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租种耕地</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合计</w:t>
            </w: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水稻</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玉米</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小麦</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红苕</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马铃薯</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大豆</w:t>
            </w:r>
          </w:p>
        </w:tc>
        <w:tc>
          <w:tcPr>
            <w:tcW w:w="39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绿豆</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豌葫豆</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高粱</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荞麦</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肾豆</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红小豆</w:t>
            </w:r>
          </w:p>
        </w:tc>
        <w:tc>
          <w:tcPr>
            <w:tcW w:w="9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4"/>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1"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76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89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49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51"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2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38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44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391"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462"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977"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846"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3"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76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89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49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51"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2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38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44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391"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462"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977"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846"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1"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76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89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49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51"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2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38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44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391"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462"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977"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846"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4"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76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89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49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51"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2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38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44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391"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462"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977"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846"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87" w:hRule="atLeast"/>
          <w:jc w:val="center"/>
        </w:trPr>
        <w:tc>
          <w:tcPr>
            <w:tcW w:w="13920" w:type="dxa"/>
            <w:gridSpan w:val="23"/>
            <w:tcBorders>
              <w:top w:val="single" w:color="000000" w:sz="4" w:space="0"/>
              <w:left w:val="nil"/>
              <w:bottom w:val="nil"/>
              <w:right w:val="nil"/>
            </w:tcBorders>
            <w:noWrap w:val="0"/>
            <w:vAlign w:val="top"/>
          </w:tcPr>
          <w:p>
            <w:pPr>
              <w:spacing w:line="300" w:lineRule="exact"/>
              <w:rPr>
                <w:rFonts w:ascii="方正仿宋_GBK" w:eastAsia="方正仿宋_GBK"/>
                <w:sz w:val="24"/>
              </w:rPr>
            </w:pPr>
          </w:p>
          <w:p>
            <w:pPr>
              <w:spacing w:line="300" w:lineRule="exact"/>
              <w:rPr>
                <w:rFonts w:ascii="方正仿宋_GBK" w:eastAsia="方正仿宋_GBK"/>
                <w:sz w:val="24"/>
              </w:rPr>
            </w:pPr>
            <w:r>
              <w:rPr>
                <w:rFonts w:hint="eastAsia" w:ascii="方正仿宋_GBK" w:eastAsia="方正仿宋_GBK"/>
                <w:sz w:val="24"/>
              </w:rPr>
              <w:t xml:space="preserve">填表人：                                                                      乡镇主要领导签字：                             </w:t>
            </w:r>
          </w:p>
        </w:tc>
      </w:tr>
    </w:tbl>
    <w:p>
      <w:pPr>
        <w:rPr>
          <w:rFonts w:ascii="方正仿宋_GBK" w:eastAsia="方正仿宋_GBK"/>
          <w:szCs w:val="32"/>
        </w:rPr>
      </w:pPr>
    </w:p>
    <w:p>
      <w:pPr>
        <w:rPr>
          <w:rFonts w:hint="eastAsia" w:ascii="方正黑体_GBK" w:eastAsia="方正黑体_GBK"/>
        </w:rPr>
      </w:pPr>
    </w:p>
    <w:p>
      <w:pP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3</w:t>
      </w:r>
    </w:p>
    <w:p>
      <w:pPr>
        <w:rPr>
          <w:rFonts w:ascii="方正黑体_GBK" w:eastAsia="方正黑体_GBK"/>
        </w:rPr>
      </w:pPr>
    </w:p>
    <w:p>
      <w:pPr>
        <w:spacing w:line="600" w:lineRule="exact"/>
        <w:jc w:val="center"/>
        <w:rPr>
          <w:rFonts w:ascii="方正小标宋_GBK" w:eastAsia="方正小标宋_GBK"/>
          <w:sz w:val="44"/>
          <w:szCs w:val="44"/>
        </w:rPr>
      </w:pPr>
      <w:r>
        <w:rPr>
          <w:rFonts w:hint="eastAsia" w:ascii="方正小标宋_GBK" w:eastAsia="方正小标宋_GBK"/>
          <w:sz w:val="44"/>
        </w:rPr>
        <w:t>重庆市种粮大户补贴分户区县统计表</w:t>
      </w:r>
    </w:p>
    <w:p>
      <w:pPr>
        <w:spacing w:line="300" w:lineRule="exact"/>
        <w:jc w:val="left"/>
        <w:rPr>
          <w:rFonts w:ascii="方正仿宋_GBK" w:eastAsia="方正仿宋_GBK"/>
          <w:sz w:val="24"/>
        </w:rPr>
      </w:pPr>
      <w:r>
        <w:rPr>
          <w:rFonts w:hint="eastAsia" w:ascii="方正仿宋_GBK" w:eastAsia="方正仿宋_GBK"/>
          <w:sz w:val="24"/>
        </w:rPr>
        <w:t>填报单位（盖章）：                                                                   填报日期：</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760"/>
        <w:gridCol w:w="899"/>
        <w:gridCol w:w="719"/>
        <w:gridCol w:w="900"/>
        <w:gridCol w:w="540"/>
        <w:gridCol w:w="540"/>
        <w:gridCol w:w="540"/>
        <w:gridCol w:w="540"/>
        <w:gridCol w:w="499"/>
        <w:gridCol w:w="551"/>
        <w:gridCol w:w="529"/>
        <w:gridCol w:w="509"/>
        <w:gridCol w:w="421"/>
        <w:gridCol w:w="420"/>
        <w:gridCol w:w="524"/>
        <w:gridCol w:w="525"/>
        <w:gridCol w:w="525"/>
        <w:gridCol w:w="420"/>
        <w:gridCol w:w="477"/>
        <w:gridCol w:w="540"/>
        <w:gridCol w:w="977"/>
        <w:gridCol w:w="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5"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种粮</w:t>
            </w:r>
          </w:p>
          <w:p>
            <w:pPr>
              <w:spacing w:line="300" w:lineRule="exact"/>
              <w:jc w:val="center"/>
              <w:rPr>
                <w:rFonts w:ascii="方正仿宋_GBK" w:eastAsia="方正仿宋_GBK"/>
                <w:sz w:val="24"/>
              </w:rPr>
            </w:pPr>
            <w:r>
              <w:rPr>
                <w:rFonts w:hint="eastAsia" w:ascii="方正仿宋_GBK" w:eastAsia="方正仿宋_GBK"/>
                <w:sz w:val="24"/>
              </w:rPr>
              <w:t>大户</w:t>
            </w:r>
          </w:p>
          <w:p>
            <w:pPr>
              <w:spacing w:line="300" w:lineRule="exact"/>
              <w:jc w:val="center"/>
              <w:rPr>
                <w:rFonts w:ascii="方正仿宋_GBK" w:eastAsia="方正仿宋_GBK"/>
                <w:sz w:val="24"/>
              </w:rPr>
            </w:pPr>
            <w:r>
              <w:rPr>
                <w:rFonts w:hint="eastAsia" w:ascii="方正仿宋_GBK" w:eastAsia="方正仿宋_GBK"/>
                <w:sz w:val="24"/>
              </w:rPr>
              <w:t>性质</w:t>
            </w:r>
          </w:p>
        </w:tc>
        <w:tc>
          <w:tcPr>
            <w:tcW w:w="76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种粮</w:t>
            </w:r>
          </w:p>
          <w:p>
            <w:pPr>
              <w:spacing w:line="300" w:lineRule="exact"/>
              <w:jc w:val="center"/>
              <w:rPr>
                <w:rFonts w:ascii="方正仿宋_GBK" w:eastAsia="方正仿宋_GBK"/>
                <w:sz w:val="24"/>
              </w:rPr>
            </w:pPr>
            <w:r>
              <w:rPr>
                <w:rFonts w:hint="eastAsia" w:ascii="方正仿宋_GBK" w:eastAsia="方正仿宋_GBK"/>
                <w:sz w:val="24"/>
              </w:rPr>
              <w:t>大户</w:t>
            </w:r>
          </w:p>
          <w:p>
            <w:pPr>
              <w:spacing w:line="300" w:lineRule="exact"/>
              <w:jc w:val="center"/>
              <w:rPr>
                <w:rFonts w:ascii="方正仿宋_GBK" w:eastAsia="方正仿宋_GBK"/>
                <w:sz w:val="24"/>
              </w:rPr>
            </w:pPr>
            <w:r>
              <w:rPr>
                <w:rFonts w:hint="eastAsia" w:ascii="方正仿宋_GBK" w:eastAsia="方正仿宋_GBK"/>
                <w:sz w:val="24"/>
              </w:rPr>
              <w:t>姓名</w:t>
            </w:r>
          </w:p>
        </w:tc>
        <w:tc>
          <w:tcPr>
            <w:tcW w:w="89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种粮</w:t>
            </w:r>
          </w:p>
          <w:p>
            <w:pPr>
              <w:spacing w:line="300" w:lineRule="exact"/>
              <w:jc w:val="center"/>
              <w:rPr>
                <w:rFonts w:ascii="方正仿宋_GBK" w:eastAsia="方正仿宋_GBK"/>
                <w:sz w:val="24"/>
              </w:rPr>
            </w:pPr>
            <w:r>
              <w:rPr>
                <w:rFonts w:hint="eastAsia" w:ascii="方正仿宋_GBK" w:eastAsia="方正仿宋_GBK"/>
                <w:sz w:val="24"/>
              </w:rPr>
              <w:t>地点</w:t>
            </w:r>
          </w:p>
        </w:tc>
        <w:tc>
          <w:tcPr>
            <w:tcW w:w="71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身份</w:t>
            </w:r>
          </w:p>
          <w:p>
            <w:pPr>
              <w:spacing w:line="300" w:lineRule="exact"/>
              <w:jc w:val="center"/>
              <w:rPr>
                <w:rFonts w:ascii="方正仿宋_GBK" w:eastAsia="方正仿宋_GBK"/>
                <w:sz w:val="24"/>
              </w:rPr>
            </w:pPr>
            <w:r>
              <w:rPr>
                <w:rFonts w:hint="eastAsia" w:ascii="方正仿宋_GBK" w:eastAsia="方正仿宋_GBK"/>
                <w:sz w:val="24"/>
              </w:rPr>
              <w:t>证号</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联系</w:t>
            </w:r>
          </w:p>
          <w:p>
            <w:pPr>
              <w:spacing w:line="300" w:lineRule="exact"/>
              <w:jc w:val="center"/>
              <w:rPr>
                <w:rFonts w:ascii="方正仿宋_GBK" w:eastAsia="方正仿宋_GBK"/>
                <w:sz w:val="24"/>
              </w:rPr>
            </w:pPr>
            <w:r>
              <w:rPr>
                <w:rFonts w:hint="eastAsia" w:ascii="方正仿宋_GBK" w:eastAsia="方正仿宋_GBK"/>
                <w:sz w:val="24"/>
              </w:rPr>
              <w:t>电话</w:t>
            </w:r>
          </w:p>
        </w:tc>
        <w:tc>
          <w:tcPr>
            <w:tcW w:w="162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耕地面积（亩）</w:t>
            </w:r>
          </w:p>
        </w:tc>
        <w:tc>
          <w:tcPr>
            <w:tcW w:w="6480" w:type="dxa"/>
            <w:gridSpan w:val="1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粮食种植面积（亩）</w:t>
            </w:r>
          </w:p>
        </w:tc>
        <w:tc>
          <w:tcPr>
            <w:tcW w:w="977"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补贴</w:t>
            </w:r>
          </w:p>
          <w:p>
            <w:pPr>
              <w:spacing w:line="300" w:lineRule="exact"/>
              <w:jc w:val="center"/>
              <w:rPr>
                <w:rFonts w:ascii="方正仿宋_GBK" w:eastAsia="方正仿宋_GBK"/>
                <w:sz w:val="24"/>
              </w:rPr>
            </w:pPr>
            <w:r>
              <w:rPr>
                <w:rFonts w:hint="eastAsia" w:ascii="方正仿宋_GBK" w:eastAsia="方正仿宋_GBK"/>
                <w:sz w:val="24"/>
              </w:rPr>
              <w:t>标准</w:t>
            </w:r>
          </w:p>
          <w:p>
            <w:pPr>
              <w:spacing w:line="300" w:lineRule="exact"/>
              <w:jc w:val="center"/>
              <w:rPr>
                <w:rFonts w:ascii="方正仿宋_GBK" w:eastAsia="方正仿宋_GBK"/>
                <w:sz w:val="24"/>
              </w:rPr>
            </w:pPr>
            <w:r>
              <w:rPr>
                <w:rFonts w:hint="eastAsia" w:ascii="方正仿宋_GBK" w:eastAsia="方正仿宋_GBK"/>
                <w:sz w:val="24"/>
              </w:rPr>
              <w:t>（元）</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补贴</w:t>
            </w:r>
          </w:p>
          <w:p>
            <w:pPr>
              <w:spacing w:line="300" w:lineRule="exact"/>
              <w:jc w:val="center"/>
              <w:rPr>
                <w:rFonts w:ascii="方正仿宋_GBK" w:eastAsia="方正仿宋_GBK"/>
                <w:sz w:val="24"/>
              </w:rPr>
            </w:pPr>
            <w:r>
              <w:rPr>
                <w:rFonts w:hint="eastAsia" w:ascii="方正仿宋_GBK" w:eastAsia="方正仿宋_GBK"/>
                <w:sz w:val="24"/>
              </w:rPr>
              <w:t>金额</w:t>
            </w:r>
          </w:p>
          <w:p>
            <w:pPr>
              <w:spacing w:line="300" w:lineRule="exact"/>
              <w:jc w:val="center"/>
              <w:rPr>
                <w:rFonts w:ascii="方正仿宋_GBK" w:eastAsia="方正仿宋_GBK"/>
                <w:sz w:val="24"/>
              </w:rPr>
            </w:pPr>
            <w:r>
              <w:rPr>
                <w:rFonts w:hint="eastAsia" w:ascii="方正仿宋_GBK" w:eastAsia="方正仿宋_GBK"/>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4"/>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4"/>
              </w:rPr>
            </w:pPr>
          </w:p>
        </w:tc>
        <w:tc>
          <w:tcPr>
            <w:tcW w:w="8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4"/>
              </w:rPr>
            </w:pPr>
          </w:p>
        </w:tc>
        <w:tc>
          <w:tcPr>
            <w:tcW w:w="71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4"/>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合计</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承包耕地</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租种耕地</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合</w:t>
            </w:r>
          </w:p>
          <w:p>
            <w:pPr>
              <w:spacing w:line="300" w:lineRule="exact"/>
              <w:jc w:val="center"/>
              <w:rPr>
                <w:rFonts w:ascii="方正仿宋_GBK" w:eastAsia="方正仿宋_GBK"/>
                <w:sz w:val="24"/>
              </w:rPr>
            </w:pPr>
            <w:r>
              <w:rPr>
                <w:rFonts w:hint="eastAsia" w:ascii="方正仿宋_GBK" w:eastAsia="方正仿宋_GBK"/>
                <w:sz w:val="24"/>
              </w:rPr>
              <w:t>计</w:t>
            </w: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水</w:t>
            </w:r>
          </w:p>
          <w:p>
            <w:pPr>
              <w:spacing w:line="300" w:lineRule="exact"/>
              <w:jc w:val="center"/>
              <w:rPr>
                <w:rFonts w:ascii="方正仿宋_GBK" w:eastAsia="方正仿宋_GBK"/>
                <w:sz w:val="24"/>
              </w:rPr>
            </w:pPr>
            <w:r>
              <w:rPr>
                <w:rFonts w:hint="eastAsia" w:ascii="方正仿宋_GBK" w:eastAsia="方正仿宋_GBK"/>
                <w:sz w:val="24"/>
              </w:rPr>
              <w:t>稻</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玉米</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小麦</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红苕</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马铃薯</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p>
          <w:p>
            <w:pPr>
              <w:spacing w:line="300" w:lineRule="exact"/>
              <w:jc w:val="center"/>
              <w:rPr>
                <w:rFonts w:ascii="方正仿宋_GBK" w:eastAsia="方正仿宋_GBK"/>
                <w:sz w:val="24"/>
              </w:rPr>
            </w:pPr>
            <w:r>
              <w:rPr>
                <w:rFonts w:hint="eastAsia" w:ascii="方正仿宋_GBK" w:eastAsia="方正仿宋_GBK"/>
                <w:sz w:val="24"/>
              </w:rPr>
              <w:t>大豆</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绿豆</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豌葫豆</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高梁</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荞麦</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肾豆</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方正仿宋_GBK" w:eastAsia="方正仿宋_GBK"/>
                <w:sz w:val="24"/>
              </w:rPr>
            </w:pPr>
            <w:r>
              <w:rPr>
                <w:rFonts w:hint="eastAsia" w:ascii="方正仿宋_GBK" w:eastAsia="方正仿宋_GBK"/>
                <w:sz w:val="24"/>
              </w:rPr>
              <w:t>红</w:t>
            </w:r>
          </w:p>
          <w:p>
            <w:pPr>
              <w:spacing w:line="300" w:lineRule="exact"/>
              <w:jc w:val="center"/>
              <w:rPr>
                <w:rFonts w:ascii="方正仿宋_GBK" w:eastAsia="方正仿宋_GBK"/>
                <w:sz w:val="24"/>
              </w:rPr>
            </w:pPr>
            <w:r>
              <w:rPr>
                <w:rFonts w:hint="eastAsia" w:ascii="方正仿宋_GBK" w:eastAsia="方正仿宋_GBK"/>
                <w:sz w:val="24"/>
              </w:rPr>
              <w:t>小</w:t>
            </w:r>
          </w:p>
          <w:p>
            <w:pPr>
              <w:spacing w:line="300" w:lineRule="exact"/>
              <w:jc w:val="center"/>
              <w:rPr>
                <w:rFonts w:ascii="方正仿宋_GBK" w:eastAsia="方正仿宋_GBK"/>
                <w:sz w:val="24"/>
              </w:rPr>
            </w:pPr>
            <w:r>
              <w:rPr>
                <w:rFonts w:hint="eastAsia" w:ascii="方正仿宋_GBK" w:eastAsia="方正仿宋_GBK"/>
                <w:sz w:val="24"/>
              </w:rPr>
              <w:t>豆</w:t>
            </w:r>
          </w:p>
        </w:tc>
        <w:tc>
          <w:tcPr>
            <w:tcW w:w="9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4"/>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1"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76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89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49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51"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2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0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421"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944"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r>
              <w:rPr>
                <w:rFonts w:hint="eastAsia"/>
              </w:rPr>
              <mc:AlternateContent>
                <mc:Choice Requires="wps">
                  <w:drawing>
                    <wp:anchor distT="0" distB="0" distL="114300" distR="114300" simplePos="0" relativeHeight="251662336" behindDoc="0" locked="0" layoutInCell="1" allowOverlap="1">
                      <wp:simplePos x="0" y="0"/>
                      <wp:positionH relativeFrom="column">
                        <wp:posOffset>254000</wp:posOffset>
                      </wp:positionH>
                      <wp:positionV relativeFrom="paragraph">
                        <wp:posOffset>-3175</wp:posOffset>
                      </wp:positionV>
                      <wp:extent cx="0" cy="1571625"/>
                      <wp:effectExtent l="4445" t="0" r="14605" b="9525"/>
                      <wp:wrapNone/>
                      <wp:docPr id="5" name="直接箭头连接符 5"/>
                      <wp:cNvGraphicFramePr/>
                      <a:graphic xmlns:a="http://schemas.openxmlformats.org/drawingml/2006/main">
                        <a:graphicData uri="http://schemas.microsoft.com/office/word/2010/wordprocessingShape">
                          <wps:wsp>
                            <wps:cNvCnPr/>
                            <wps:spPr>
                              <a:xfrm>
                                <a:off x="0" y="0"/>
                                <a:ext cx="0" cy="1571625"/>
                              </a:xfrm>
                              <a:prstGeom prst="straightConnector1">
                                <a:avLst/>
                              </a:prstGeom>
                              <a:ln w="9525" cap="flat" cmpd="sng">
                                <a:solidFill>
                                  <a:srgbClr val="000000"/>
                                </a:solidFill>
                                <a:prstDash val="solid"/>
                                <a:miter/>
                                <a:headEnd type="none" w="med" len="med"/>
                                <a:tailEnd type="none" w="med" len="med"/>
                              </a:ln>
                              <a:effectLst/>
                            </wps:spPr>
                            <wps:bodyPr/>
                          </wps:wsp>
                        </a:graphicData>
                      </a:graphic>
                    </wp:anchor>
                  </w:drawing>
                </mc:Choice>
                <mc:Fallback>
                  <w:pict>
                    <v:shape id="_x0000_s1026" o:spid="_x0000_s1026" o:spt="32" type="#_x0000_t32" style="position:absolute;left:0pt;margin-left:20pt;margin-top:-0.25pt;height:123.75pt;width:0pt;z-index:251662336;mso-width-relative:page;mso-height-relative:page;" filled="f" stroked="t" coordsize="21600,21600" o:gfxdata="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m1PG0gAAAAcBAAAPAAAAAAAAAAEAIAAAACIAAABkcnMvZG93&#10;bnJldi54bWxQSwECFAAUAAAACACHTuJAor8cXQYCAAAEBAAADgAAAAAAAAABACAAAAAhAQAAZHJz&#10;L2Uyb0RvYy54bWxQSwUGAAAAAAYABgBZAQAAmQUAAAAA&#10;">
                      <v:fill on="f" focussize="0,0"/>
                      <v:stroke color="#000000" joinstyle="miter"/>
                      <v:imagedata o:title=""/>
                      <o:lock v:ext="edit" aspectratio="f"/>
                    </v:shape>
                  </w:pict>
                </mc:Fallback>
              </mc:AlternateContent>
            </w:r>
          </w:p>
        </w:tc>
        <w:tc>
          <w:tcPr>
            <w:tcW w:w="525"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42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477"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977"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846"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3"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76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89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49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51"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2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0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421"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944"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42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477"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977"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846"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1"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76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89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49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51"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2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0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421"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944"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42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477"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977"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846"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4"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76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89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49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51"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2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0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421"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944"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42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477"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977"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c>
          <w:tcPr>
            <w:tcW w:w="846"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46" w:hRule="atLeast"/>
          <w:jc w:val="center"/>
        </w:trPr>
        <w:tc>
          <w:tcPr>
            <w:tcW w:w="13920" w:type="dxa"/>
            <w:gridSpan w:val="23"/>
            <w:tcBorders>
              <w:top w:val="single" w:color="000000" w:sz="4" w:space="0"/>
              <w:left w:val="nil"/>
              <w:bottom w:val="nil"/>
              <w:right w:val="nil"/>
            </w:tcBorders>
            <w:noWrap w:val="0"/>
            <w:vAlign w:val="top"/>
          </w:tcPr>
          <w:p>
            <w:pPr>
              <w:spacing w:line="300" w:lineRule="exact"/>
              <w:rPr>
                <w:rFonts w:ascii="方正仿宋_GBK" w:eastAsia="方正仿宋_GBK"/>
                <w:sz w:val="24"/>
              </w:rPr>
            </w:pPr>
          </w:p>
          <w:p>
            <w:pPr>
              <w:spacing w:line="300" w:lineRule="exact"/>
              <w:rPr>
                <w:rFonts w:ascii="方正仿宋_GBK" w:eastAsia="方正仿宋_GBK"/>
                <w:sz w:val="24"/>
              </w:rPr>
            </w:pPr>
            <w:r>
              <w:rPr>
                <w:rFonts w:hint="eastAsia" w:ascii="方正仿宋_GBK" w:eastAsia="方正仿宋_GBK"/>
                <w:sz w:val="24"/>
              </w:rPr>
              <w:t xml:space="preserve">填表人：                                                          区县农业农村、财政部门主要领导签字：                            </w:t>
            </w:r>
          </w:p>
        </w:tc>
      </w:tr>
    </w:tbl>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sectPr>
          <w:pgSz w:w="16840" w:h="11907" w:orient="landscape"/>
          <w:pgMar w:top="1588" w:right="2098" w:bottom="1474" w:left="1985" w:header="851" w:footer="992" w:gutter="0"/>
          <w:pgNumType w:fmt="numberInDash"/>
          <w:cols w:space="720" w:num="1"/>
          <w:docGrid w:type="linesAndChars" w:linePitch="579" w:charSpace="-842"/>
        </w:sectPr>
      </w:pPr>
    </w:p>
    <w:p>
      <w:pP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4</w:t>
      </w:r>
    </w:p>
    <w:p>
      <w:pPr>
        <w:spacing w:line="600" w:lineRule="exact"/>
        <w:jc w:val="center"/>
        <w:rPr>
          <w:rFonts w:ascii="方正小标宋_GBK" w:eastAsia="方正小标宋_GBK"/>
          <w:sz w:val="44"/>
        </w:rPr>
      </w:pPr>
      <w:r>
        <w:rPr>
          <w:rFonts w:ascii="方正小标宋_GBK" w:eastAsia="方正小标宋_GBK"/>
          <w:sz w:val="44"/>
        </w:rPr>
        <w:t>××××</w:t>
      </w:r>
      <w:r>
        <w:rPr>
          <w:rFonts w:hint="eastAsia" w:ascii="方正小标宋_GBK" w:eastAsia="方正小标宋_GBK"/>
          <w:sz w:val="44"/>
        </w:rPr>
        <w:t>年</w:t>
      </w:r>
      <w:r>
        <w:rPr>
          <w:rFonts w:ascii="方正小标宋_GBK" w:eastAsia="方正小标宋_GBK"/>
          <w:sz w:val="44"/>
        </w:rPr>
        <w:t>××</w:t>
      </w:r>
      <w:r>
        <w:rPr>
          <w:rFonts w:hint="eastAsia" w:ascii="方正小标宋_GBK" w:eastAsia="方正小标宋_GBK"/>
          <w:sz w:val="44"/>
        </w:rPr>
        <w:t>区县（自治县）种粮大户</w:t>
      </w:r>
    </w:p>
    <w:p>
      <w:pPr>
        <w:spacing w:line="600" w:lineRule="exact"/>
        <w:jc w:val="center"/>
        <w:rPr>
          <w:rFonts w:ascii="方正小标宋_GBK" w:eastAsia="方正小标宋_GBK"/>
          <w:sz w:val="44"/>
        </w:rPr>
      </w:pPr>
      <w:r>
        <w:rPr>
          <w:rFonts w:hint="eastAsia" w:ascii="方正小标宋_GBK" w:eastAsia="方正小标宋_GBK"/>
          <w:sz w:val="44"/>
        </w:rPr>
        <w:t>补贴数据备案表</w:t>
      </w:r>
    </w:p>
    <w:p>
      <w:pPr>
        <w:spacing w:line="400" w:lineRule="exact"/>
        <w:rPr>
          <w:rFonts w:ascii="方正仿宋_GBK" w:eastAsia="方正仿宋_GBK"/>
          <w:sz w:val="24"/>
        </w:rPr>
      </w:pPr>
      <w:r>
        <w:rPr>
          <w:rFonts w:hint="eastAsia" w:ascii="方正仿宋_GBK" w:eastAsia="方正仿宋_GBK"/>
          <w:sz w:val="24"/>
        </w:rPr>
        <w:t>填报单位（盖章）：                                    时间：</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0"/>
        <w:gridCol w:w="2081"/>
        <w:gridCol w:w="3770"/>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18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_GBK" w:hAnsi="宋体" w:eastAsia="方正仿宋_GBK"/>
                <w:color w:val="000000"/>
                <w:kern w:val="0"/>
                <w:sz w:val="24"/>
              </w:rPr>
            </w:pPr>
            <w:r>
              <w:rPr>
                <w:rFonts w:hint="eastAsia" w:ascii="方正仿宋_GBK" w:hAnsi="宋体" w:eastAsia="方正仿宋_GBK"/>
                <w:color w:val="000000"/>
                <w:kern w:val="0"/>
                <w:sz w:val="24"/>
              </w:rPr>
              <w:t>乡镇</w:t>
            </w:r>
          </w:p>
        </w:tc>
        <w:tc>
          <w:tcPr>
            <w:tcW w:w="20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_GBK" w:hAnsi="宋体" w:eastAsia="方正仿宋_GBK"/>
                <w:color w:val="000000"/>
                <w:kern w:val="0"/>
                <w:sz w:val="24"/>
              </w:rPr>
            </w:pPr>
            <w:r>
              <w:rPr>
                <w:rFonts w:hint="eastAsia" w:ascii="方正仿宋_GBK" w:hAnsi="宋体" w:eastAsia="方正仿宋_GBK"/>
                <w:color w:val="000000"/>
                <w:kern w:val="0"/>
                <w:sz w:val="24"/>
              </w:rPr>
              <w:t>补贴户数（户）</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_GBK" w:hAnsi="宋体" w:eastAsia="方正仿宋_GBK"/>
                <w:color w:val="000000"/>
                <w:kern w:val="0"/>
                <w:sz w:val="24"/>
              </w:rPr>
            </w:pPr>
            <w:r>
              <w:rPr>
                <w:rFonts w:hint="eastAsia" w:ascii="方正仿宋_GBK" w:hAnsi="宋体" w:eastAsia="方正仿宋_GBK"/>
                <w:color w:val="000000"/>
                <w:kern w:val="0"/>
                <w:sz w:val="24"/>
              </w:rPr>
              <w:t>补贴面积（万亩，保留两位小数）</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_GBK" w:hAnsi="宋体" w:eastAsia="方正仿宋_GBK"/>
                <w:color w:val="000000"/>
                <w:kern w:val="0"/>
                <w:sz w:val="24"/>
              </w:rPr>
            </w:pPr>
            <w:r>
              <w:rPr>
                <w:rFonts w:hint="eastAsia" w:ascii="方正仿宋_GBK" w:hAnsi="宋体" w:eastAsia="方正仿宋_GBK"/>
                <w:color w:val="000000"/>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_GBK" w:hAnsi="宋体" w:eastAsia="方正仿宋_GBK"/>
                <w:kern w:val="0"/>
                <w:sz w:val="24"/>
              </w:rPr>
            </w:pPr>
            <w:r>
              <w:rPr>
                <w:rFonts w:hint="eastAsia" w:ascii="方正仿宋_GBK" w:hAnsi="宋体" w:eastAsia="方正仿宋_GBK"/>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方正仿宋_GBK" w:hAnsi="宋体" w:eastAsia="方正仿宋_GBK"/>
                <w:kern w:val="0"/>
                <w:sz w:val="24"/>
              </w:rPr>
            </w:pPr>
            <w:r>
              <w:rPr>
                <w:rFonts w:hint="eastAsia" w:ascii="方正仿宋_GBK" w:hAnsi="宋体" w:eastAsia="方正仿宋_GBK"/>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方正仿宋_GBK" w:hAnsi="宋体" w:eastAsia="方正仿宋_GBK"/>
                <w:kern w:val="0"/>
                <w:sz w:val="24"/>
              </w:rPr>
            </w:pPr>
            <w:r>
              <w:rPr>
                <w:rFonts w:hint="eastAsia" w:ascii="方正仿宋_GBK" w:hAnsi="宋体" w:eastAsia="方正仿宋_GBK"/>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方正仿宋_GBK" w:hAnsi="宋体" w:eastAsia="方正仿宋_GBK"/>
                <w:kern w:val="0"/>
                <w:sz w:val="24"/>
              </w:rPr>
            </w:pPr>
            <w:r>
              <w:rPr>
                <w:rFonts w:hint="eastAsia" w:ascii="方正仿宋_GBK" w:hAnsi="宋体" w:eastAsia="方正仿宋_GBK"/>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方正仿宋_GBK" w:hAnsi="宋体" w:eastAsia="方正仿宋_GBK"/>
                <w:kern w:val="0"/>
                <w:sz w:val="24"/>
              </w:rPr>
            </w:pPr>
            <w:r>
              <w:rPr>
                <w:rFonts w:hint="eastAsia" w:ascii="方正仿宋_GBK" w:hAnsi="宋体" w:eastAsia="方正仿宋_GBK"/>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方正仿宋_GBK" w:hAnsi="宋体" w:eastAsia="方正仿宋_GBK"/>
                <w:kern w:val="0"/>
                <w:sz w:val="24"/>
              </w:rPr>
            </w:pPr>
            <w:r>
              <w:rPr>
                <w:rFonts w:hint="eastAsia" w:ascii="方正仿宋_GBK" w:hAnsi="宋体" w:eastAsia="方正仿宋_GBK"/>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方正仿宋_GBK" w:hAnsi="宋体" w:eastAsia="方正仿宋_GBK"/>
                <w:kern w:val="0"/>
                <w:sz w:val="24"/>
              </w:rPr>
            </w:pPr>
            <w:r>
              <w:rPr>
                <w:rFonts w:hint="eastAsia" w:ascii="方正仿宋_GBK" w:hAnsi="宋体" w:eastAsia="方正仿宋_GBK"/>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方正仿宋_GBK" w:hAnsi="宋体" w:eastAsia="方正仿宋_GBK"/>
                <w:kern w:val="0"/>
                <w:sz w:val="24"/>
              </w:rPr>
            </w:pPr>
            <w:r>
              <w:rPr>
                <w:rFonts w:hint="eastAsia" w:ascii="方正仿宋_GBK" w:hAnsi="宋体" w:eastAsia="方正仿宋_GBK"/>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方正仿宋_GBK" w:hAnsi="宋体" w:eastAsia="方正仿宋_GBK"/>
                <w:kern w:val="0"/>
                <w:sz w:val="24"/>
              </w:rPr>
            </w:pPr>
            <w:r>
              <w:rPr>
                <w:rFonts w:hint="eastAsia" w:ascii="方正仿宋_GBK" w:hAnsi="宋体" w:eastAsia="方正仿宋_GBK"/>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方正仿宋_GBK" w:hAnsi="宋体" w:eastAsia="方正仿宋_GBK"/>
                <w:kern w:val="0"/>
                <w:sz w:val="24"/>
              </w:rPr>
            </w:pPr>
            <w:r>
              <w:rPr>
                <w:rFonts w:hint="eastAsia" w:ascii="方正仿宋_GBK" w:hAnsi="宋体" w:eastAsia="方正仿宋_GBK"/>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方正仿宋_GBK" w:hAnsi="宋体" w:eastAsia="方正仿宋_GBK"/>
                <w:kern w:val="0"/>
                <w:sz w:val="24"/>
              </w:rPr>
            </w:pPr>
            <w:r>
              <w:rPr>
                <w:rFonts w:hint="eastAsia" w:ascii="方正仿宋_GBK" w:hAnsi="宋体" w:eastAsia="方正仿宋_GBK"/>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方正仿宋_GBK" w:hAnsi="宋体" w:eastAsia="方正仿宋_GBK"/>
                <w:kern w:val="0"/>
                <w:sz w:val="24"/>
              </w:rPr>
            </w:pPr>
            <w:r>
              <w:rPr>
                <w:rFonts w:hint="eastAsia" w:ascii="方正仿宋_GBK" w:hAnsi="宋体" w:eastAsia="方正仿宋_GBK"/>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方正仿宋_GBK" w:hAnsi="宋体" w:eastAsia="方正仿宋_GBK"/>
                <w:kern w:val="0"/>
                <w:sz w:val="24"/>
              </w:rPr>
            </w:pPr>
            <w:r>
              <w:rPr>
                <w:rFonts w:hint="eastAsia" w:ascii="方正仿宋_GBK" w:hAnsi="宋体" w:eastAsia="方正仿宋_GBK"/>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方正仿宋_GBK" w:hAnsi="宋体" w:eastAsia="方正仿宋_GBK"/>
                <w:kern w:val="0"/>
                <w:sz w:val="24"/>
              </w:rPr>
            </w:pPr>
            <w:r>
              <w:rPr>
                <w:rFonts w:hint="eastAsia" w:ascii="方正仿宋_GBK" w:hAnsi="宋体" w:eastAsia="方正仿宋_GBK"/>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方正仿宋_GBK" w:hAnsi="宋体" w:eastAsia="方正仿宋_GBK"/>
                <w:kern w:val="0"/>
                <w:sz w:val="24"/>
              </w:rPr>
            </w:pPr>
            <w:r>
              <w:rPr>
                <w:rFonts w:hint="eastAsia" w:ascii="方正仿宋_GBK" w:hAnsi="宋体" w:eastAsia="方正仿宋_GBK"/>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方正仿宋_GBK" w:hAnsi="宋体" w:eastAsia="方正仿宋_GBK"/>
                <w:kern w:val="0"/>
                <w:sz w:val="24"/>
              </w:rPr>
            </w:pPr>
            <w:r>
              <w:rPr>
                <w:rFonts w:hint="eastAsia" w:ascii="方正仿宋_GBK" w:hAnsi="宋体" w:eastAsia="方正仿宋_GBK"/>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方正仿宋_GBK" w:hAnsi="宋体" w:eastAsia="方正仿宋_GBK"/>
                <w:color w:val="000000"/>
                <w:kern w:val="0"/>
                <w:sz w:val="24"/>
              </w:rPr>
            </w:pPr>
            <w:r>
              <w:rPr>
                <w:rFonts w:hint="eastAsia" w:ascii="方正仿宋_GBK" w:hAnsi="宋体" w:eastAsia="方正仿宋_GBK"/>
                <w:color w:val="000000"/>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方正仿宋_GBK" w:hAnsi="宋体" w:eastAsia="方正仿宋_GBK"/>
                <w:color w:val="000000"/>
                <w:kern w:val="0"/>
                <w:sz w:val="24"/>
              </w:rPr>
            </w:pPr>
            <w:r>
              <w:rPr>
                <w:rFonts w:hint="eastAsia" w:ascii="方正仿宋_GBK" w:hAnsi="宋体" w:eastAsia="方正仿宋_GBK"/>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方正仿宋_GBK" w:hAnsi="宋体" w:eastAsia="方正仿宋_GBK"/>
                <w:color w:val="000000"/>
                <w:kern w:val="0"/>
                <w:sz w:val="24"/>
              </w:rPr>
            </w:pPr>
            <w:r>
              <w:rPr>
                <w:rFonts w:hint="eastAsia" w:ascii="方正仿宋_GBK" w:hAnsi="宋体" w:eastAsia="方正仿宋_GBK"/>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方正仿宋_GBK" w:hAnsi="宋体" w:eastAsia="方正仿宋_GBK"/>
                <w:kern w:val="0"/>
                <w:sz w:val="24"/>
              </w:rPr>
            </w:pPr>
            <w:r>
              <w:rPr>
                <w:rFonts w:hint="eastAsia" w:ascii="方正仿宋_GBK" w:hAnsi="宋体" w:eastAsia="方正仿宋_GBK"/>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方正仿宋_GBK" w:hAnsi="宋体" w:eastAsia="方正仿宋_GBK"/>
                <w:color w:val="000000"/>
                <w:kern w:val="0"/>
                <w:sz w:val="24"/>
              </w:rPr>
            </w:pPr>
            <w:r>
              <w:rPr>
                <w:rFonts w:hint="eastAsia" w:ascii="方正仿宋_GBK" w:hAnsi="宋体" w:eastAsia="方正仿宋_GBK"/>
                <w:color w:val="000000"/>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方正仿宋_GBK" w:hAnsi="宋体" w:eastAsia="方正仿宋_GBK"/>
                <w:color w:val="000000"/>
                <w:kern w:val="0"/>
                <w:sz w:val="24"/>
              </w:rPr>
            </w:pPr>
            <w:r>
              <w:rPr>
                <w:rFonts w:hint="eastAsia" w:ascii="方正仿宋_GBK" w:hAnsi="宋体" w:eastAsia="方正仿宋_GBK"/>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方正仿宋_GBK" w:hAnsi="宋体" w:eastAsia="方正仿宋_GBK"/>
                <w:color w:val="000000"/>
                <w:kern w:val="0"/>
                <w:sz w:val="24"/>
              </w:rPr>
            </w:pPr>
            <w:r>
              <w:rPr>
                <w:rFonts w:hint="eastAsia" w:ascii="方正仿宋_GBK" w:hAnsi="宋体" w:eastAsia="方正仿宋_GBK"/>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方正仿宋_GBK" w:hAnsi="宋体" w:eastAsia="方正仿宋_GBK"/>
                <w:kern w:val="0"/>
                <w:sz w:val="24"/>
              </w:rPr>
            </w:pPr>
            <w:r>
              <w:rPr>
                <w:rFonts w:hint="eastAsia" w:ascii="方正仿宋_GBK" w:hAnsi="宋体" w:eastAsia="方正仿宋_GBK"/>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方正仿宋_GBK" w:hAnsi="宋体" w:eastAsia="方正仿宋_GBK"/>
                <w:color w:val="000000"/>
                <w:kern w:val="0"/>
                <w:sz w:val="24"/>
              </w:rPr>
            </w:pPr>
            <w:r>
              <w:rPr>
                <w:rFonts w:hint="eastAsia" w:ascii="方正仿宋_GBK" w:hAnsi="宋体" w:eastAsia="方正仿宋_GBK"/>
                <w:color w:val="000000"/>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方正仿宋_GBK" w:hAnsi="宋体" w:eastAsia="方正仿宋_GBK"/>
                <w:color w:val="000000"/>
                <w:kern w:val="0"/>
                <w:sz w:val="24"/>
              </w:rPr>
            </w:pPr>
            <w:r>
              <w:rPr>
                <w:rFonts w:hint="eastAsia" w:ascii="方正仿宋_GBK" w:hAnsi="宋体" w:eastAsia="方正仿宋_GBK"/>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方正仿宋_GBK" w:hAnsi="宋体" w:eastAsia="方正仿宋_GBK"/>
                <w:color w:val="000000"/>
                <w:kern w:val="0"/>
                <w:sz w:val="24"/>
              </w:rPr>
            </w:pPr>
            <w:r>
              <w:rPr>
                <w:rFonts w:hint="eastAsia" w:ascii="方正仿宋_GBK" w:hAnsi="宋体" w:eastAsia="方正仿宋_GBK"/>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方正仿宋_GBK" w:hAnsi="宋体" w:eastAsia="方正仿宋_GBK"/>
                <w:kern w:val="0"/>
                <w:sz w:val="24"/>
              </w:rPr>
            </w:pPr>
            <w:r>
              <w:rPr>
                <w:rFonts w:hint="eastAsia" w:ascii="方正仿宋_GBK" w:hAnsi="宋体" w:eastAsia="方正仿宋_GBK"/>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方正仿宋_GBK" w:hAnsi="宋体" w:eastAsia="方正仿宋_GBK"/>
                <w:color w:val="000000"/>
                <w:kern w:val="0"/>
                <w:sz w:val="24"/>
              </w:rPr>
            </w:pPr>
            <w:r>
              <w:rPr>
                <w:rFonts w:hint="eastAsia" w:ascii="方正仿宋_GBK" w:hAnsi="宋体" w:eastAsia="方正仿宋_GBK"/>
                <w:color w:val="000000"/>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方正仿宋_GBK" w:hAnsi="宋体" w:eastAsia="方正仿宋_GBK"/>
                <w:color w:val="000000"/>
                <w:kern w:val="0"/>
                <w:sz w:val="24"/>
              </w:rPr>
            </w:pPr>
            <w:r>
              <w:rPr>
                <w:rFonts w:hint="eastAsia" w:ascii="方正仿宋_GBK" w:hAnsi="宋体" w:eastAsia="方正仿宋_GBK"/>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方正仿宋_GBK" w:hAnsi="宋体" w:eastAsia="方正仿宋_GBK"/>
                <w:color w:val="000000"/>
                <w:kern w:val="0"/>
                <w:sz w:val="24"/>
              </w:rPr>
            </w:pPr>
            <w:r>
              <w:rPr>
                <w:rFonts w:hint="eastAsia" w:ascii="方正仿宋_GBK" w:hAnsi="宋体" w:eastAsia="方正仿宋_GBK"/>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方正仿宋_GBK" w:hAnsi="宋体" w:eastAsia="方正仿宋_GBK"/>
                <w:kern w:val="0"/>
                <w:sz w:val="24"/>
              </w:rPr>
            </w:pPr>
            <w:r>
              <w:rPr>
                <w:rFonts w:hint="eastAsia" w:ascii="方正仿宋_GBK" w:hAnsi="宋体" w:eastAsia="方正仿宋_GBK"/>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方正仿宋_GBK" w:hAnsi="宋体" w:eastAsia="方正仿宋_GBK"/>
                <w:color w:val="000000"/>
                <w:kern w:val="0"/>
                <w:sz w:val="24"/>
              </w:rPr>
            </w:pPr>
            <w:r>
              <w:rPr>
                <w:rFonts w:hint="eastAsia" w:ascii="方正仿宋_GBK" w:hAnsi="宋体" w:eastAsia="方正仿宋_GBK"/>
                <w:color w:val="000000"/>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方正仿宋_GBK" w:hAnsi="宋体" w:eastAsia="方正仿宋_GBK"/>
                <w:color w:val="000000"/>
                <w:kern w:val="0"/>
                <w:sz w:val="24"/>
              </w:rPr>
            </w:pPr>
            <w:r>
              <w:rPr>
                <w:rFonts w:hint="eastAsia" w:ascii="方正仿宋_GBK" w:hAnsi="宋体" w:eastAsia="方正仿宋_GBK"/>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方正仿宋_GBK" w:hAnsi="宋体" w:eastAsia="方正仿宋_GBK"/>
                <w:color w:val="000000"/>
                <w:kern w:val="0"/>
                <w:sz w:val="24"/>
              </w:rPr>
            </w:pPr>
            <w:r>
              <w:rPr>
                <w:rFonts w:hint="eastAsia" w:ascii="方正仿宋_GBK" w:hAnsi="宋体" w:eastAsia="方正仿宋_GBK"/>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方正仿宋_GBK" w:hAnsi="宋体" w:eastAsia="方正仿宋_GBK"/>
                <w:kern w:val="0"/>
                <w:sz w:val="24"/>
              </w:rPr>
            </w:pPr>
            <w:r>
              <w:rPr>
                <w:rFonts w:hint="eastAsia" w:ascii="方正仿宋_GBK" w:hAnsi="宋体" w:eastAsia="方正仿宋_GBK"/>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方正仿宋_GBK" w:hAnsi="宋体" w:eastAsia="方正仿宋_GBK"/>
                <w:color w:val="000000"/>
                <w:kern w:val="0"/>
                <w:sz w:val="24"/>
              </w:rPr>
            </w:pPr>
            <w:r>
              <w:rPr>
                <w:rFonts w:hint="eastAsia" w:ascii="方正仿宋_GBK" w:hAnsi="宋体" w:eastAsia="方正仿宋_GBK"/>
                <w:color w:val="000000"/>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方正仿宋_GBK" w:hAnsi="宋体" w:eastAsia="方正仿宋_GBK"/>
                <w:color w:val="000000"/>
                <w:kern w:val="0"/>
                <w:sz w:val="24"/>
              </w:rPr>
            </w:pPr>
            <w:r>
              <w:rPr>
                <w:rFonts w:hint="eastAsia" w:ascii="方正仿宋_GBK" w:hAnsi="宋体" w:eastAsia="方正仿宋_GBK"/>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方正仿宋_GBK" w:hAnsi="宋体" w:eastAsia="方正仿宋_GBK"/>
                <w:color w:val="000000"/>
                <w:kern w:val="0"/>
                <w:sz w:val="24"/>
              </w:rPr>
            </w:pPr>
            <w:r>
              <w:rPr>
                <w:rFonts w:hint="eastAsia" w:ascii="方正仿宋_GBK" w:hAnsi="宋体" w:eastAsia="方正仿宋_GBK"/>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方正仿宋_GBK" w:hAnsi="宋体" w:eastAsia="方正仿宋_GBK"/>
                <w:kern w:val="0"/>
                <w:sz w:val="24"/>
              </w:rPr>
            </w:pPr>
            <w:r>
              <w:rPr>
                <w:rFonts w:hint="eastAsia" w:ascii="方正仿宋_GBK" w:hAnsi="宋体" w:eastAsia="方正仿宋_GBK"/>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_GBK" w:hAnsi="宋体" w:eastAsia="方正仿宋_GBK"/>
                <w:color w:val="000000"/>
                <w:kern w:val="0"/>
                <w:sz w:val="24"/>
              </w:rPr>
            </w:pPr>
            <w:r>
              <w:rPr>
                <w:rFonts w:hint="eastAsia" w:ascii="方正仿宋_GBK" w:hAnsi="宋体" w:eastAsia="方正仿宋_GBK"/>
                <w:color w:val="000000"/>
                <w:kern w:val="0"/>
                <w:sz w:val="24"/>
              </w:rPr>
              <w:t>合计</w:t>
            </w:r>
          </w:p>
        </w:tc>
        <w:tc>
          <w:tcPr>
            <w:tcW w:w="208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方正仿宋_GBK" w:hAnsi="宋体" w:eastAsia="方正仿宋_GBK"/>
                <w:color w:val="000000"/>
                <w:kern w:val="0"/>
                <w:sz w:val="24"/>
              </w:rPr>
            </w:pPr>
            <w:r>
              <w:rPr>
                <w:rFonts w:hint="eastAsia" w:ascii="方正仿宋_GBK" w:hAnsi="宋体" w:eastAsia="方正仿宋_GBK"/>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方正仿宋_GBK" w:hAnsi="宋体" w:eastAsia="方正仿宋_GBK"/>
                <w:color w:val="000000"/>
                <w:kern w:val="0"/>
                <w:sz w:val="24"/>
              </w:rPr>
            </w:pPr>
            <w:r>
              <w:rPr>
                <w:rFonts w:hint="eastAsia" w:ascii="方正仿宋_GBK" w:hAnsi="宋体" w:eastAsia="方正仿宋_GBK"/>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方正仿宋_GBK" w:hAnsi="宋体" w:eastAsia="方正仿宋_GBK"/>
                <w:kern w:val="0"/>
                <w:sz w:val="24"/>
              </w:rPr>
            </w:pPr>
            <w:r>
              <w:rPr>
                <w:rFonts w:hint="eastAsia" w:ascii="方正仿宋_GBK" w:hAnsi="宋体" w:eastAsia="方正仿宋_GBK"/>
                <w:kern w:val="0"/>
                <w:sz w:val="24"/>
              </w:rPr>
              <w:t>　</w:t>
            </w:r>
          </w:p>
        </w:tc>
      </w:tr>
    </w:tbl>
    <w:p>
      <w:pPr>
        <w:spacing w:line="400" w:lineRule="exact"/>
        <w:rPr>
          <w:rFonts w:ascii="方正仿宋_GBK" w:eastAsia="方正仿宋_GBK"/>
          <w:sz w:val="24"/>
        </w:rPr>
      </w:pPr>
      <w:r>
        <w:rPr>
          <w:rFonts w:hint="eastAsia" w:ascii="方正仿宋_GBK" w:eastAsia="方正仿宋_GBK"/>
          <w:sz w:val="24"/>
        </w:rPr>
        <w:t>填报人：                                       联系方式：</w:t>
      </w: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sectPr>
          <w:pgSz w:w="11907" w:h="16840"/>
          <w:pgMar w:top="2098" w:right="1474" w:bottom="1985" w:left="1588" w:header="851" w:footer="992" w:gutter="0"/>
          <w:pgNumType w:fmt="numberInDash"/>
          <w:cols w:space="720" w:num="1"/>
          <w:docGrid w:type="linesAndChars" w:linePitch="579" w:charSpace="-842"/>
        </w:sectPr>
      </w:pPr>
    </w:p>
    <w:p>
      <w:pPr>
        <w:spacing w:line="480" w:lineRule="exact"/>
        <w:jc w:val="left"/>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5</w:t>
      </w:r>
    </w:p>
    <w:p>
      <w:pPr>
        <w:spacing w:line="480" w:lineRule="exact"/>
        <w:jc w:val="center"/>
        <w:rPr>
          <w:rFonts w:ascii="方正小标宋_GBK" w:eastAsia="方正小标宋_GBK"/>
          <w:sz w:val="44"/>
        </w:rPr>
      </w:pPr>
      <w:r>
        <w:rPr>
          <w:rFonts w:ascii="方正小标宋_GBK" w:eastAsia="方正小标宋_GBK"/>
          <w:sz w:val="44"/>
        </w:rPr>
        <w:t>××××</w:t>
      </w:r>
      <w:r>
        <w:rPr>
          <w:rFonts w:hint="eastAsia" w:ascii="方正小标宋_GBK" w:eastAsia="方正小标宋_GBK"/>
          <w:sz w:val="44"/>
        </w:rPr>
        <w:t>年</w:t>
      </w:r>
      <w:r>
        <w:rPr>
          <w:rFonts w:ascii="方正小标宋_GBK" w:eastAsia="方正小标宋_GBK"/>
          <w:sz w:val="44"/>
        </w:rPr>
        <w:t>××</w:t>
      </w:r>
      <w:r>
        <w:rPr>
          <w:rFonts w:hint="eastAsia" w:ascii="方正小标宋_GBK" w:eastAsia="方正小标宋_GBK"/>
          <w:sz w:val="44"/>
        </w:rPr>
        <w:t>区县（自治县）种粮大户补贴政策执行情况统计表</w:t>
      </w:r>
    </w:p>
    <w:p>
      <w:pPr>
        <w:spacing w:line="480" w:lineRule="exact"/>
        <w:jc w:val="center"/>
        <w:rPr>
          <w:rFonts w:ascii="方正仿宋_GBK" w:eastAsia="方正仿宋_GBK"/>
          <w:sz w:val="24"/>
        </w:rPr>
      </w:pPr>
      <w:r>
        <w:rPr>
          <w:rFonts w:hint="eastAsia" w:ascii="方正仿宋_GBK" w:eastAsia="方正仿宋_GBK"/>
          <w:sz w:val="24"/>
        </w:rPr>
        <w:t>填报单位（盖章）：                                                                 日期：</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7"/>
        <w:gridCol w:w="1219"/>
        <w:gridCol w:w="1219"/>
        <w:gridCol w:w="1220"/>
        <w:gridCol w:w="1220"/>
        <w:gridCol w:w="1219"/>
        <w:gridCol w:w="1219"/>
        <w:gridCol w:w="967"/>
        <w:gridCol w:w="1471"/>
        <w:gridCol w:w="1049"/>
        <w:gridCol w:w="735"/>
        <w:gridCol w:w="1260"/>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2007"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r>
              <w:rPr>
                <w:rFonts w:hint="eastAsia" w:ascii="方正仿宋_GBK" w:eastAsia="方正仿宋_GBK"/>
                <w:sz w:val="28"/>
                <w:szCs w:val="28"/>
              </w:rPr>
              <w:t>区  县</w:t>
            </w:r>
          </w:p>
        </w:tc>
        <w:tc>
          <w:tcPr>
            <w:tcW w:w="121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r>
              <w:rPr>
                <w:rFonts w:hint="eastAsia" w:ascii="方正仿宋_GBK" w:eastAsia="方正仿宋_GBK"/>
                <w:sz w:val="28"/>
                <w:szCs w:val="28"/>
              </w:rPr>
              <w:t>补贴户数（户）</w:t>
            </w:r>
          </w:p>
        </w:tc>
        <w:tc>
          <w:tcPr>
            <w:tcW w:w="121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r>
              <w:rPr>
                <w:rFonts w:hint="eastAsia" w:ascii="方正仿宋_GBK" w:eastAsia="方正仿宋_GBK"/>
                <w:sz w:val="28"/>
                <w:szCs w:val="28"/>
              </w:rPr>
              <w:t>补贴面积（万亩，保留两位小数）</w:t>
            </w:r>
          </w:p>
        </w:tc>
        <w:tc>
          <w:tcPr>
            <w:tcW w:w="244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r>
              <w:rPr>
                <w:rFonts w:hint="eastAsia" w:ascii="方正仿宋_GBK" w:eastAsia="方正仿宋_GBK"/>
                <w:sz w:val="28"/>
                <w:szCs w:val="28"/>
              </w:rPr>
              <w:t>补贴标准（元/亩）</w:t>
            </w:r>
          </w:p>
        </w:tc>
        <w:tc>
          <w:tcPr>
            <w:tcW w:w="121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r>
              <w:rPr>
                <w:rFonts w:hint="eastAsia" w:ascii="方正仿宋_GBK" w:eastAsia="方正仿宋_GBK"/>
                <w:sz w:val="28"/>
                <w:szCs w:val="28"/>
              </w:rPr>
              <w:t>实际兑现补贴金额（万元）</w:t>
            </w:r>
          </w:p>
        </w:tc>
        <w:tc>
          <w:tcPr>
            <w:tcW w:w="121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r>
              <w:rPr>
                <w:rFonts w:hint="eastAsia" w:ascii="方正仿宋_GBK" w:eastAsia="方正仿宋_GBK"/>
                <w:sz w:val="28"/>
                <w:szCs w:val="28"/>
              </w:rPr>
              <w:t>结余资金（万元）</w:t>
            </w:r>
          </w:p>
        </w:tc>
        <w:tc>
          <w:tcPr>
            <w:tcW w:w="422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r>
              <w:rPr>
                <w:rFonts w:hint="eastAsia" w:ascii="方正仿宋_GBK" w:eastAsia="方正仿宋_GBK"/>
                <w:sz w:val="28"/>
                <w:szCs w:val="28"/>
              </w:rPr>
              <w:t>种粮大户性质（户）</w:t>
            </w:r>
          </w:p>
        </w:tc>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r>
              <w:rPr>
                <w:rFonts w:hint="eastAsia" w:ascii="方正仿宋_GBK" w:eastAsia="方正仿宋_GBK"/>
                <w:sz w:val="28"/>
                <w:szCs w:val="28"/>
              </w:rPr>
              <w:t>全区县补贴兑现完成时间</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r>
              <w:rPr>
                <w:rFonts w:hint="eastAsia" w:ascii="方正仿宋_GBK" w:eastAsia="方正仿宋_GBK"/>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200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8"/>
                <w:szCs w:val="28"/>
              </w:rPr>
            </w:pPr>
          </w:p>
        </w:tc>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8"/>
                <w:szCs w:val="28"/>
              </w:rPr>
            </w:pPr>
          </w:p>
        </w:tc>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8"/>
                <w:szCs w:val="28"/>
              </w:rPr>
            </w:pPr>
          </w:p>
        </w:tc>
        <w:tc>
          <w:tcPr>
            <w:tcW w:w="122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r>
              <w:rPr>
                <w:rFonts w:hint="eastAsia" w:ascii="方正仿宋_GBK" w:eastAsia="方正仿宋_GBK"/>
                <w:sz w:val="28"/>
                <w:szCs w:val="28"/>
              </w:rPr>
              <w:t>一般农户耕地地力保护补贴</w:t>
            </w:r>
          </w:p>
        </w:tc>
        <w:tc>
          <w:tcPr>
            <w:tcW w:w="122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r>
              <w:rPr>
                <w:rFonts w:hint="eastAsia" w:ascii="方正仿宋_GBK" w:eastAsia="方正仿宋_GBK"/>
                <w:sz w:val="28"/>
                <w:szCs w:val="28"/>
              </w:rPr>
              <w:t>种粮大户补贴</w:t>
            </w:r>
          </w:p>
        </w:tc>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8"/>
                <w:szCs w:val="28"/>
              </w:rPr>
            </w:pPr>
          </w:p>
        </w:tc>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8"/>
                <w:szCs w:val="28"/>
              </w:rPr>
            </w:pPr>
          </w:p>
        </w:tc>
        <w:tc>
          <w:tcPr>
            <w:tcW w:w="967"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r>
              <w:rPr>
                <w:rFonts w:hint="eastAsia" w:ascii="方正仿宋_GBK" w:eastAsia="方正仿宋_GBK"/>
                <w:sz w:val="28"/>
                <w:szCs w:val="28"/>
              </w:rPr>
              <w:t>自然人</w:t>
            </w:r>
          </w:p>
        </w:tc>
        <w:tc>
          <w:tcPr>
            <w:tcW w:w="147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r>
              <w:rPr>
                <w:rFonts w:hint="eastAsia" w:ascii="方正仿宋_GBK" w:eastAsia="方正仿宋_GBK"/>
                <w:sz w:val="28"/>
                <w:szCs w:val="28"/>
              </w:rPr>
              <w:t>法人（企业、农场）</w:t>
            </w:r>
          </w:p>
        </w:tc>
        <w:tc>
          <w:tcPr>
            <w:tcW w:w="104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r>
              <w:rPr>
                <w:rFonts w:hint="eastAsia" w:ascii="方正仿宋_GBK" w:eastAsia="方正仿宋_GBK"/>
                <w:sz w:val="28"/>
                <w:szCs w:val="28"/>
              </w:rPr>
              <w:t>专业合作组织</w:t>
            </w:r>
          </w:p>
        </w:tc>
        <w:tc>
          <w:tcPr>
            <w:tcW w:w="73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r>
              <w:rPr>
                <w:rFonts w:hint="eastAsia" w:ascii="方正仿宋_GBK" w:eastAsia="方正仿宋_GBK"/>
                <w:sz w:val="28"/>
                <w:szCs w:val="28"/>
              </w:rPr>
              <w:t>其他组织</w:t>
            </w: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8"/>
                <w:szCs w:val="28"/>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jc w:val="center"/>
        </w:trPr>
        <w:tc>
          <w:tcPr>
            <w:tcW w:w="200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8"/>
                <w:szCs w:val="28"/>
              </w:rPr>
            </w:pPr>
          </w:p>
        </w:tc>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8"/>
                <w:szCs w:val="28"/>
              </w:rPr>
            </w:pPr>
          </w:p>
        </w:tc>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8"/>
                <w:szCs w:val="28"/>
              </w:rPr>
            </w:pP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8"/>
                <w:szCs w:val="28"/>
              </w:rPr>
            </w:pP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8"/>
                <w:szCs w:val="28"/>
              </w:rPr>
            </w:pPr>
          </w:p>
        </w:tc>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8"/>
                <w:szCs w:val="28"/>
              </w:rPr>
            </w:pPr>
          </w:p>
        </w:tc>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8"/>
                <w:szCs w:val="28"/>
              </w:rPr>
            </w:pPr>
          </w:p>
        </w:tc>
        <w:tc>
          <w:tcPr>
            <w:tcW w:w="9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8"/>
                <w:szCs w:val="28"/>
              </w:rPr>
            </w:pPr>
          </w:p>
        </w:tc>
        <w:tc>
          <w:tcPr>
            <w:tcW w:w="14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8"/>
                <w:szCs w:val="28"/>
              </w:rPr>
            </w:pPr>
          </w:p>
        </w:tc>
        <w:tc>
          <w:tcPr>
            <w:tcW w:w="10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8"/>
                <w:szCs w:val="28"/>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8"/>
                <w:szCs w:val="28"/>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200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r>
              <w:rPr>
                <w:rFonts w:hint="eastAsia" w:ascii="方正仿宋_GBK" w:eastAsia="方正仿宋_GBK"/>
                <w:sz w:val="28"/>
                <w:szCs w:val="28"/>
              </w:rPr>
              <w:t>合      计</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200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r>
              <w:rPr>
                <w:rFonts w:hint="eastAsia" w:ascii="方正仿宋_GBK" w:eastAsia="方正仿宋_GBK"/>
                <w:sz w:val="28"/>
                <w:szCs w:val="28"/>
              </w:rPr>
              <w:t>种粮大户补贴</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200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r>
              <w:rPr>
                <w:rFonts w:hint="default" w:ascii="Times New Roman" w:hAnsi="Times New Roman" w:eastAsia="方正仿宋_GBK" w:cs="Times New Roman"/>
                <w:sz w:val="28"/>
                <w:szCs w:val="28"/>
              </w:rPr>
              <w:t>2000</w:t>
            </w:r>
            <w:r>
              <w:rPr>
                <w:rFonts w:hint="eastAsia" w:ascii="方正仿宋_GBK" w:eastAsia="方正仿宋_GBK"/>
                <w:sz w:val="28"/>
                <w:szCs w:val="28"/>
              </w:rPr>
              <w:t>亩至</w:t>
            </w:r>
            <w:r>
              <w:rPr>
                <w:rFonts w:hint="default" w:ascii="Times New Roman" w:hAnsi="Times New Roman" w:eastAsia="方正仿宋_GBK" w:cs="Times New Roman"/>
                <w:sz w:val="28"/>
                <w:szCs w:val="28"/>
              </w:rPr>
              <w:t>3000</w:t>
            </w:r>
            <w:r>
              <w:rPr>
                <w:rFonts w:hint="eastAsia" w:ascii="方正仿宋_GBK" w:eastAsia="方正仿宋_GBK"/>
                <w:sz w:val="28"/>
                <w:szCs w:val="28"/>
              </w:rPr>
              <w:t>亩（含</w:t>
            </w:r>
            <w:r>
              <w:rPr>
                <w:rFonts w:hint="default" w:ascii="Times New Roman" w:hAnsi="Times New Roman" w:eastAsia="方正仿宋_GBK" w:cs="Times New Roman"/>
                <w:sz w:val="28"/>
                <w:szCs w:val="28"/>
              </w:rPr>
              <w:t>2000</w:t>
            </w:r>
            <w:r>
              <w:rPr>
                <w:rFonts w:hint="eastAsia" w:ascii="方正仿宋_GBK" w:eastAsia="方正仿宋_GBK"/>
                <w:sz w:val="28"/>
                <w:szCs w:val="28"/>
              </w:rPr>
              <w:t>亩）</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200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r>
              <w:rPr>
                <w:rFonts w:hint="default" w:ascii="Times New Roman" w:hAnsi="Times New Roman" w:eastAsia="方正仿宋_GBK" w:cs="Times New Roman"/>
                <w:sz w:val="28"/>
                <w:szCs w:val="28"/>
              </w:rPr>
              <w:t>1000</w:t>
            </w:r>
            <w:r>
              <w:rPr>
                <w:rFonts w:hint="eastAsia" w:ascii="方正仿宋_GBK" w:eastAsia="方正仿宋_GBK"/>
                <w:sz w:val="28"/>
                <w:szCs w:val="28"/>
              </w:rPr>
              <w:t>亩至</w:t>
            </w:r>
            <w:r>
              <w:rPr>
                <w:rFonts w:hint="default" w:ascii="Times New Roman" w:hAnsi="Times New Roman" w:eastAsia="方正仿宋_GBK" w:cs="Times New Roman"/>
                <w:sz w:val="28"/>
                <w:szCs w:val="28"/>
              </w:rPr>
              <w:t>2000</w:t>
            </w:r>
            <w:r>
              <w:rPr>
                <w:rFonts w:hint="eastAsia" w:ascii="方正仿宋_GBK" w:eastAsia="方正仿宋_GBK"/>
                <w:sz w:val="28"/>
                <w:szCs w:val="28"/>
              </w:rPr>
              <w:t>亩（含</w:t>
            </w:r>
            <w:r>
              <w:rPr>
                <w:rFonts w:hint="default" w:ascii="Times New Roman" w:hAnsi="Times New Roman" w:eastAsia="方正仿宋_GBK" w:cs="Times New Roman"/>
                <w:sz w:val="28"/>
                <w:szCs w:val="28"/>
              </w:rPr>
              <w:t>1000</w:t>
            </w:r>
            <w:r>
              <w:rPr>
                <w:rFonts w:hint="eastAsia" w:ascii="方正仿宋_GBK" w:eastAsia="方正仿宋_GBK"/>
                <w:sz w:val="28"/>
                <w:szCs w:val="28"/>
              </w:rPr>
              <w:t>亩）</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200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r>
              <w:rPr>
                <w:rFonts w:hint="default" w:ascii="Times New Roman" w:hAnsi="Times New Roman" w:eastAsia="方正仿宋_GBK" w:cs="Times New Roman"/>
                <w:sz w:val="28"/>
                <w:szCs w:val="28"/>
              </w:rPr>
              <w:t>500</w:t>
            </w:r>
            <w:r>
              <w:rPr>
                <w:rFonts w:hint="eastAsia" w:ascii="方正仿宋_GBK" w:eastAsia="方正仿宋_GBK"/>
                <w:sz w:val="28"/>
                <w:szCs w:val="28"/>
              </w:rPr>
              <w:t>亩至</w:t>
            </w:r>
            <w:r>
              <w:rPr>
                <w:rFonts w:hint="default" w:ascii="Times New Roman" w:hAnsi="Times New Roman" w:eastAsia="方正仿宋_GBK" w:cs="Times New Roman"/>
                <w:sz w:val="28"/>
                <w:szCs w:val="28"/>
              </w:rPr>
              <w:t>1000</w:t>
            </w:r>
            <w:r>
              <w:rPr>
                <w:rFonts w:hint="eastAsia" w:ascii="方正仿宋_GBK" w:eastAsia="方正仿宋_GBK"/>
                <w:sz w:val="28"/>
                <w:szCs w:val="28"/>
              </w:rPr>
              <w:t>亩（含</w:t>
            </w:r>
            <w:r>
              <w:rPr>
                <w:rFonts w:hint="default" w:ascii="Times New Roman" w:hAnsi="Times New Roman" w:eastAsia="方正仿宋_GBK" w:cs="Times New Roman"/>
                <w:sz w:val="28"/>
                <w:szCs w:val="28"/>
              </w:rPr>
              <w:t>500</w:t>
            </w:r>
            <w:r>
              <w:rPr>
                <w:rFonts w:hint="eastAsia" w:ascii="方正仿宋_GBK" w:eastAsia="方正仿宋_GBK"/>
                <w:sz w:val="28"/>
                <w:szCs w:val="28"/>
              </w:rPr>
              <w:t>亩）</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200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r>
              <w:rPr>
                <w:rFonts w:hint="default" w:ascii="Times New Roman" w:hAnsi="Times New Roman" w:eastAsia="方正仿宋_GBK" w:cs="Times New Roman"/>
                <w:sz w:val="28"/>
                <w:szCs w:val="28"/>
              </w:rPr>
              <w:t>200</w:t>
            </w:r>
            <w:r>
              <w:rPr>
                <w:rFonts w:hint="eastAsia" w:ascii="方正仿宋_GBK" w:eastAsia="方正仿宋_GBK"/>
                <w:sz w:val="28"/>
                <w:szCs w:val="28"/>
              </w:rPr>
              <w:t>亩至</w:t>
            </w:r>
            <w:r>
              <w:rPr>
                <w:rFonts w:hint="default" w:ascii="Times New Roman" w:hAnsi="Times New Roman" w:eastAsia="方正仿宋_GBK" w:cs="Times New Roman"/>
                <w:sz w:val="28"/>
                <w:szCs w:val="28"/>
              </w:rPr>
              <w:t>500</w:t>
            </w:r>
            <w:r>
              <w:rPr>
                <w:rFonts w:hint="eastAsia" w:ascii="方正仿宋_GBK" w:eastAsia="方正仿宋_GBK"/>
                <w:sz w:val="28"/>
                <w:szCs w:val="28"/>
              </w:rPr>
              <w:t>亩（含</w:t>
            </w:r>
            <w:r>
              <w:rPr>
                <w:rFonts w:hint="default" w:ascii="Times New Roman" w:hAnsi="Times New Roman" w:eastAsia="方正仿宋_GBK" w:cs="Times New Roman"/>
                <w:sz w:val="28"/>
                <w:szCs w:val="28"/>
              </w:rPr>
              <w:t>200</w:t>
            </w:r>
            <w:r>
              <w:rPr>
                <w:rFonts w:hint="eastAsia" w:ascii="方正仿宋_GBK" w:eastAsia="方正仿宋_GBK"/>
                <w:sz w:val="28"/>
                <w:szCs w:val="28"/>
              </w:rPr>
              <w:t>亩）</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200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r>
              <w:rPr>
                <w:rFonts w:hint="default" w:ascii="Times New Roman" w:hAnsi="Times New Roman" w:eastAsia="方正仿宋_GBK" w:cs="Times New Roman"/>
                <w:sz w:val="28"/>
                <w:szCs w:val="28"/>
              </w:rPr>
              <w:t>100</w:t>
            </w:r>
            <w:r>
              <w:rPr>
                <w:rFonts w:hint="eastAsia" w:ascii="方正仿宋_GBK" w:eastAsia="方正仿宋_GBK"/>
                <w:sz w:val="28"/>
                <w:szCs w:val="28"/>
              </w:rPr>
              <w:t>亩至</w:t>
            </w:r>
            <w:r>
              <w:rPr>
                <w:rFonts w:hint="default" w:ascii="Times New Roman" w:hAnsi="Times New Roman" w:eastAsia="方正仿宋_GBK" w:cs="Times New Roman"/>
                <w:sz w:val="28"/>
                <w:szCs w:val="28"/>
              </w:rPr>
              <w:t>200</w:t>
            </w:r>
            <w:r>
              <w:rPr>
                <w:rFonts w:hint="eastAsia" w:ascii="方正仿宋_GBK" w:eastAsia="方正仿宋_GBK"/>
                <w:sz w:val="28"/>
                <w:szCs w:val="28"/>
              </w:rPr>
              <w:t>亩（含</w:t>
            </w:r>
            <w:r>
              <w:rPr>
                <w:rFonts w:hint="default" w:ascii="Times New Roman" w:hAnsi="Times New Roman" w:eastAsia="方正仿宋_GBK" w:cs="Times New Roman"/>
                <w:sz w:val="28"/>
                <w:szCs w:val="28"/>
              </w:rPr>
              <w:t>100</w:t>
            </w:r>
            <w:r>
              <w:rPr>
                <w:rFonts w:hint="eastAsia" w:ascii="方正仿宋_GBK" w:eastAsia="方正仿宋_GBK"/>
                <w:sz w:val="28"/>
                <w:szCs w:val="28"/>
              </w:rPr>
              <w:t>亩）</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200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r>
              <w:rPr>
                <w:rFonts w:hint="default" w:ascii="Times New Roman" w:hAnsi="Times New Roman" w:eastAsia="方正仿宋_GBK" w:cs="Times New Roman"/>
                <w:sz w:val="28"/>
                <w:szCs w:val="28"/>
              </w:rPr>
              <w:t>50</w:t>
            </w:r>
            <w:r>
              <w:rPr>
                <w:rFonts w:hint="eastAsia" w:ascii="方正仿宋_GBK" w:eastAsia="方正仿宋_GBK"/>
                <w:sz w:val="28"/>
                <w:szCs w:val="28"/>
              </w:rPr>
              <w:t>亩至</w:t>
            </w:r>
            <w:r>
              <w:rPr>
                <w:rFonts w:hint="default" w:ascii="Times New Roman" w:hAnsi="Times New Roman" w:eastAsia="方正仿宋_GBK" w:cs="Times New Roman"/>
                <w:sz w:val="28"/>
                <w:szCs w:val="28"/>
              </w:rPr>
              <w:t>100</w:t>
            </w:r>
            <w:r>
              <w:rPr>
                <w:rFonts w:hint="eastAsia" w:ascii="方正仿宋_GBK" w:eastAsia="方正仿宋_GBK"/>
                <w:sz w:val="28"/>
                <w:szCs w:val="28"/>
              </w:rPr>
              <w:t>亩</w:t>
            </w:r>
          </w:p>
          <w:p>
            <w:pPr>
              <w:spacing w:line="260" w:lineRule="exact"/>
              <w:jc w:val="center"/>
              <w:rPr>
                <w:rFonts w:ascii="方正仿宋_GBK" w:eastAsia="方正仿宋_GBK"/>
                <w:sz w:val="28"/>
                <w:szCs w:val="28"/>
              </w:rPr>
            </w:pPr>
            <w:r>
              <w:rPr>
                <w:rFonts w:hint="eastAsia" w:ascii="方正仿宋_GBK" w:eastAsia="方正仿宋_GBK"/>
                <w:sz w:val="28"/>
                <w:szCs w:val="28"/>
              </w:rPr>
              <w:t>（含</w:t>
            </w:r>
            <w:r>
              <w:rPr>
                <w:rFonts w:hint="default" w:ascii="Times New Roman" w:hAnsi="Times New Roman" w:eastAsia="方正仿宋_GBK" w:cs="Times New Roman"/>
                <w:sz w:val="28"/>
                <w:szCs w:val="28"/>
              </w:rPr>
              <w:t>50</w:t>
            </w:r>
            <w:r>
              <w:rPr>
                <w:rFonts w:hint="eastAsia" w:ascii="方正仿宋_GBK" w:eastAsia="方正仿宋_GBK"/>
                <w:sz w:val="28"/>
                <w:szCs w:val="28"/>
              </w:rPr>
              <w:t>亩）</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方正仿宋_GBK" w:eastAsia="方正仿宋_GBK"/>
                <w:sz w:val="28"/>
                <w:szCs w:val="28"/>
              </w:rPr>
            </w:pPr>
          </w:p>
        </w:tc>
      </w:tr>
    </w:tbl>
    <w:p>
      <w:pPr>
        <w:rPr>
          <w:rFonts w:hint="eastAsia" w:ascii="方正仿宋_GBK" w:eastAsia="方正仿宋_GBK"/>
          <w:szCs w:val="32"/>
        </w:rPr>
      </w:pPr>
      <w:r>
        <w:rPr>
          <w:rFonts w:hint="eastAsia" w:ascii="方正仿宋_GBK" w:eastAsia="方正仿宋_GBK"/>
          <w:sz w:val="24"/>
        </w:rPr>
        <w:t>说明：备注栏简要说明</w:t>
      </w:r>
      <w:r>
        <w:rPr>
          <w:rFonts w:ascii="方正仿宋_GBK" w:eastAsia="方正仿宋_GBK"/>
          <w:sz w:val="24"/>
        </w:rPr>
        <w:t>“</w:t>
      </w:r>
      <w:r>
        <w:rPr>
          <w:rFonts w:hint="eastAsia" w:ascii="方正仿宋_GBK" w:eastAsia="方正仿宋_GBK"/>
          <w:sz w:val="24"/>
        </w:rPr>
        <w:t>结余资金</w:t>
      </w:r>
      <w:r>
        <w:rPr>
          <w:rFonts w:ascii="方正仿宋_GBK" w:eastAsia="方正仿宋_GBK"/>
          <w:sz w:val="24"/>
        </w:rPr>
        <w:t>”</w:t>
      </w:r>
      <w:r>
        <w:rPr>
          <w:rFonts w:hint="eastAsia" w:ascii="方正仿宋_GBK" w:eastAsia="方正仿宋_GBK"/>
          <w:sz w:val="24"/>
        </w:rPr>
        <w:t>原因及</w:t>
      </w:r>
      <w:r>
        <w:rPr>
          <w:rFonts w:ascii="方正仿宋_GBK" w:eastAsia="方正仿宋_GBK"/>
          <w:sz w:val="24"/>
        </w:rPr>
        <w:t>“</w:t>
      </w:r>
      <w:r>
        <w:rPr>
          <w:rFonts w:hint="eastAsia" w:ascii="方正仿宋_GBK" w:eastAsia="方正仿宋_GBK"/>
          <w:sz w:val="24"/>
        </w:rPr>
        <w:t>其他组织</w:t>
      </w:r>
      <w:r>
        <w:rPr>
          <w:rFonts w:ascii="方正仿宋_GBK" w:eastAsia="方正仿宋_GBK"/>
          <w:sz w:val="24"/>
        </w:rPr>
        <w:t>”</w:t>
      </w:r>
      <w:r>
        <w:rPr>
          <w:rFonts w:hint="eastAsia" w:ascii="方正仿宋_GBK" w:eastAsia="方正仿宋_GBK"/>
          <w:sz w:val="24"/>
        </w:rPr>
        <w:t>构成情况。       填表人：</w:t>
      </w:r>
    </w:p>
    <w:p>
      <w:pPr>
        <w:rPr>
          <w:rFonts w:hint="eastAsia" w:ascii="方正仿宋_GBK" w:eastAsia="方正仿宋_GBK"/>
          <w:szCs w:val="32"/>
        </w:rPr>
        <w:sectPr>
          <w:pgSz w:w="16840" w:h="11907" w:orient="landscape"/>
          <w:pgMar w:top="1588" w:right="2098" w:bottom="1474" w:left="1985" w:header="851" w:footer="992" w:gutter="0"/>
          <w:pgNumType w:fmt="numberInDash"/>
          <w:cols w:space="720" w:num="1"/>
          <w:docGrid w:type="linesAndChars" w:linePitch="579" w:charSpace="-842"/>
        </w:sectPr>
      </w:pPr>
    </w:p>
    <w:p>
      <w:pPr>
        <w:jc w:val="left"/>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6</w:t>
      </w:r>
    </w:p>
    <w:p>
      <w:pPr>
        <w:spacing w:line="400" w:lineRule="exact"/>
        <w:rPr>
          <w:rFonts w:ascii="方正仿宋_GBK" w:eastAsia="方正仿宋_GBK"/>
          <w:sz w:val="24"/>
        </w:rPr>
      </w:pPr>
    </w:p>
    <w:p>
      <w:pPr>
        <w:spacing w:line="600" w:lineRule="exact"/>
        <w:jc w:val="center"/>
        <w:rPr>
          <w:rFonts w:ascii="方正小标宋_GBK" w:eastAsia="方正小标宋_GBK"/>
          <w:sz w:val="44"/>
          <w:szCs w:val="44"/>
        </w:rPr>
      </w:pPr>
      <w:r>
        <w:rPr>
          <w:rFonts w:hint="eastAsia" w:ascii="方正小标宋_GBK" w:eastAsia="方正小标宋_GBK"/>
          <w:sz w:val="44"/>
        </w:rPr>
        <w:t>重庆市专项转移支付区域绩效目标表</w:t>
      </w:r>
    </w:p>
    <w:p>
      <w:pPr>
        <w:spacing w:line="400" w:lineRule="exact"/>
        <w:jc w:val="center"/>
        <w:rPr>
          <w:rFonts w:ascii="方正仿宋_GBK" w:eastAsia="方正仿宋_GBK"/>
          <w:sz w:val="24"/>
        </w:rPr>
      </w:pPr>
      <w:r>
        <w:rPr>
          <w:rFonts w:hint="eastAsia" w:ascii="方正仿宋_GBK" w:eastAsia="方正仿宋_GBK"/>
          <w:sz w:val="24"/>
        </w:rPr>
        <w:t>（</w:t>
      </w:r>
      <w:r>
        <w:rPr>
          <w:rFonts w:hint="default" w:ascii="Times New Roman" w:hAnsi="Times New Roman" w:eastAsia="方正仿宋_GBK" w:cs="Times New Roman"/>
          <w:sz w:val="24"/>
        </w:rPr>
        <w:t>2023</w:t>
      </w:r>
      <w:r>
        <w:rPr>
          <w:rFonts w:hint="eastAsia" w:ascii="方正仿宋_GBK" w:eastAsia="方正仿宋_GBK"/>
          <w:sz w:val="24"/>
        </w:rPr>
        <w:t>年度）</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5"/>
        <w:gridCol w:w="1890"/>
        <w:gridCol w:w="1600"/>
        <w:gridCol w:w="3323"/>
        <w:gridCol w:w="1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方正仿宋_GBK" w:hAnsi="宋体" w:eastAsia="方正仿宋_GBK"/>
                <w:kern w:val="0"/>
                <w:sz w:val="24"/>
              </w:rPr>
            </w:pPr>
            <w:r>
              <w:rPr>
                <w:rFonts w:hint="eastAsia" w:ascii="方正仿宋_GBK" w:hAnsi="宋体" w:eastAsia="方正仿宋_GBK"/>
                <w:kern w:val="0"/>
                <w:sz w:val="24"/>
              </w:rPr>
              <w:t>专项名称</w:t>
            </w:r>
          </w:p>
        </w:tc>
        <w:tc>
          <w:tcPr>
            <w:tcW w:w="808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方正仿宋_GBK" w:hAnsi="宋体" w:eastAsia="方正仿宋_GBK"/>
                <w:kern w:val="0"/>
                <w:sz w:val="24"/>
              </w:rPr>
            </w:pPr>
            <w:r>
              <w:rPr>
                <w:rFonts w:hint="eastAsia" w:ascii="方正仿宋_GBK" w:hAnsi="宋体" w:eastAsia="方正仿宋_GBK"/>
                <w:kern w:val="0"/>
                <w:sz w:val="24"/>
              </w:rPr>
              <w:t>农业生产发展资金（种粮大户补贴资金）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方正仿宋_GBK" w:hAnsi="宋体" w:eastAsia="方正仿宋_GBK"/>
                <w:kern w:val="0"/>
                <w:sz w:val="24"/>
              </w:rPr>
            </w:pPr>
            <w:r>
              <w:rPr>
                <w:rFonts w:hint="eastAsia" w:ascii="方正仿宋_GBK" w:hAnsi="宋体" w:eastAsia="方正仿宋_GBK"/>
                <w:kern w:val="0"/>
                <w:sz w:val="24"/>
              </w:rPr>
              <w:t>中央主管部门</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方正仿宋_GBK" w:hAnsi="宋体" w:eastAsia="方正仿宋_GBK"/>
                <w:w w:val="90"/>
                <w:kern w:val="0"/>
                <w:sz w:val="24"/>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方正仿宋_GBK" w:hAnsi="宋体" w:eastAsia="方正仿宋_GBK"/>
                <w:kern w:val="0"/>
                <w:sz w:val="24"/>
              </w:rPr>
            </w:pPr>
            <w:r>
              <w:rPr>
                <w:rFonts w:hint="eastAsia" w:ascii="方正仿宋_GBK" w:hAnsi="宋体" w:eastAsia="方正仿宋_GBK"/>
                <w:kern w:val="0"/>
                <w:sz w:val="24"/>
              </w:rPr>
              <w:t>专项实施期</w:t>
            </w:r>
          </w:p>
        </w:tc>
        <w:tc>
          <w:tcPr>
            <w:tcW w:w="459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方正仿宋_GBK" w:hAnsi="宋体" w:eastAsia="方正仿宋_GBK"/>
                <w:kern w:val="0"/>
                <w:sz w:val="24"/>
              </w:rPr>
            </w:pPr>
            <w:r>
              <w:rPr>
                <w:rFonts w:hint="eastAsia" w:ascii="方正仿宋_GBK" w:hAnsi="宋体" w:eastAsia="方正仿宋_GBK"/>
                <w:kern w:val="0"/>
                <w:sz w:val="24"/>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方正仿宋_GBK" w:hAnsi="宋体" w:eastAsia="方正仿宋_GBK"/>
                <w:kern w:val="0"/>
                <w:sz w:val="24"/>
              </w:rPr>
            </w:pPr>
            <w:r>
              <w:rPr>
                <w:rFonts w:hint="eastAsia" w:ascii="方正仿宋_GBK" w:hAnsi="宋体" w:eastAsia="方正仿宋_GBK"/>
                <w:kern w:val="0"/>
                <w:sz w:val="24"/>
              </w:rPr>
              <w:t>省级财政部门</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方正仿宋_GBK" w:hAnsi="宋体" w:eastAsia="方正仿宋_GBK"/>
                <w:kern w:val="0"/>
                <w:sz w:val="24"/>
              </w:rPr>
            </w:pPr>
            <w:r>
              <w:rPr>
                <w:rFonts w:hint="eastAsia" w:ascii="方正仿宋_GBK" w:hAnsi="宋体" w:eastAsia="方正仿宋_GBK"/>
                <w:kern w:val="0"/>
                <w:sz w:val="24"/>
              </w:rPr>
              <w:t>重庆市财政局</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方正仿宋_GBK" w:hAnsi="宋体" w:eastAsia="方正仿宋_GBK"/>
                <w:kern w:val="0"/>
                <w:sz w:val="24"/>
              </w:rPr>
            </w:pPr>
            <w:r>
              <w:rPr>
                <w:rFonts w:hint="eastAsia" w:ascii="方正仿宋_GBK" w:hAnsi="宋体" w:eastAsia="方正仿宋_GBK"/>
                <w:kern w:val="0"/>
                <w:sz w:val="24"/>
              </w:rPr>
              <w:t>省级主管部门</w:t>
            </w:r>
          </w:p>
        </w:tc>
        <w:tc>
          <w:tcPr>
            <w:tcW w:w="459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方正仿宋_GBK" w:hAnsi="宋体" w:eastAsia="方正仿宋_GBK"/>
                <w:kern w:val="0"/>
                <w:sz w:val="24"/>
              </w:rPr>
            </w:pPr>
            <w:r>
              <w:rPr>
                <w:rFonts w:hint="eastAsia" w:ascii="方正仿宋_GBK" w:hAnsi="宋体" w:eastAsia="方正仿宋_GBK"/>
                <w:kern w:val="0"/>
                <w:sz w:val="24"/>
              </w:rPr>
              <w:t>重庆市农业农村委员会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方正仿宋_GBK" w:hAnsi="宋体" w:eastAsia="方正仿宋_GBK"/>
                <w:kern w:val="0"/>
                <w:sz w:val="24"/>
              </w:rPr>
            </w:pPr>
            <w:r>
              <w:rPr>
                <w:rFonts w:hint="eastAsia" w:ascii="方正仿宋_GBK" w:hAnsi="宋体" w:eastAsia="方正仿宋_GBK"/>
                <w:kern w:val="0"/>
                <w:sz w:val="24"/>
              </w:rPr>
              <w:t>区县财政部门</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方正仿宋_GBK" w:hAnsi="宋体" w:eastAsia="方正仿宋_GBK"/>
                <w:kern w:val="0"/>
                <w:sz w:val="24"/>
              </w:rPr>
            </w:pPr>
            <w:r>
              <w:rPr>
                <w:rFonts w:hint="eastAsia" w:ascii="方正仿宋_GBK" w:hAnsi="宋体" w:eastAsia="方正仿宋_GBK"/>
                <w:kern w:val="0"/>
                <w:sz w:val="24"/>
              </w:rPr>
              <w:t>有关区县财政局</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方正仿宋_GBK" w:hAnsi="宋体" w:eastAsia="方正仿宋_GBK"/>
                <w:kern w:val="0"/>
                <w:sz w:val="24"/>
              </w:rPr>
            </w:pPr>
            <w:r>
              <w:rPr>
                <w:rFonts w:hint="eastAsia" w:ascii="方正仿宋_GBK" w:hAnsi="宋体" w:eastAsia="方正仿宋_GBK"/>
                <w:kern w:val="0"/>
                <w:sz w:val="24"/>
              </w:rPr>
              <w:t>区县主管部门</w:t>
            </w:r>
          </w:p>
        </w:tc>
        <w:tc>
          <w:tcPr>
            <w:tcW w:w="459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方正仿宋_GBK" w:hAnsi="宋体" w:eastAsia="方正仿宋_GBK"/>
                <w:kern w:val="0"/>
                <w:sz w:val="24"/>
              </w:rPr>
            </w:pPr>
            <w:r>
              <w:rPr>
                <w:rFonts w:hint="eastAsia" w:ascii="方正仿宋_GBK" w:hAnsi="宋体" w:eastAsia="方正仿宋_GBK"/>
                <w:kern w:val="0"/>
                <w:sz w:val="24"/>
              </w:rPr>
              <w:t>有关区县农业农村部门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57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方正仿宋_GBK" w:hAnsi="宋体" w:eastAsia="方正仿宋_GBK"/>
                <w:kern w:val="0"/>
                <w:sz w:val="24"/>
              </w:rPr>
            </w:pPr>
            <w:r>
              <w:rPr>
                <w:rFonts w:hint="eastAsia" w:ascii="方正仿宋_GBK" w:hAnsi="宋体" w:eastAsia="方正仿宋_GBK"/>
                <w:kern w:val="0"/>
                <w:sz w:val="24"/>
              </w:rPr>
              <w:t>资金情况       （万元）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方正仿宋_GBK" w:hAnsi="宋体" w:eastAsia="方正仿宋_GBK"/>
                <w:kern w:val="0"/>
                <w:sz w:val="24"/>
              </w:rPr>
            </w:pPr>
            <w:r>
              <w:rPr>
                <w:rFonts w:hint="eastAsia" w:ascii="方正仿宋_GBK" w:hAnsi="宋体" w:eastAsia="方正仿宋_GBK"/>
                <w:kern w:val="0"/>
                <w:sz w:val="24"/>
              </w:rPr>
              <w:t>年度金额</w:t>
            </w:r>
          </w:p>
        </w:tc>
        <w:tc>
          <w:tcPr>
            <w:tcW w:w="619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方正仿宋_GBK" w:hAnsi="宋体" w:eastAsia="方正仿宋_GBK"/>
                <w:kern w:val="0"/>
                <w:sz w:val="24"/>
              </w:rPr>
            </w:pPr>
            <w:r>
              <w:rPr>
                <w:rFonts w:hint="eastAsia" w:ascii="方正仿宋_GBK" w:hAnsi="宋体" w:eastAsia="方正仿宋_GBK"/>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方正仿宋_GBK" w:hAnsi="宋体" w:eastAsia="方正仿宋_GBK"/>
                <w:kern w:val="0"/>
                <w:sz w:val="24"/>
              </w:rPr>
            </w:pPr>
            <w:r>
              <w:rPr>
                <w:rFonts w:hint="eastAsia" w:ascii="方正仿宋_GBK" w:hAnsi="宋体" w:eastAsia="方正仿宋_GBK"/>
                <w:kern w:val="0"/>
                <w:sz w:val="24"/>
              </w:rPr>
              <w:t>其中：中央补助</w:t>
            </w:r>
          </w:p>
        </w:tc>
        <w:tc>
          <w:tcPr>
            <w:tcW w:w="619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方正仿宋_GBK" w:hAnsi="宋体" w:eastAsia="方正仿宋_GBK"/>
                <w:kern w:val="0"/>
                <w:sz w:val="24"/>
              </w:rPr>
            </w:pPr>
            <w:r>
              <w:rPr>
                <w:rFonts w:hint="eastAsia" w:ascii="方正仿宋_GBK" w:hAnsi="宋体" w:eastAsia="方正仿宋_GBK"/>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方正仿宋_GBK" w:hAnsi="宋体" w:eastAsia="方正仿宋_GBK"/>
                <w:kern w:val="0"/>
                <w:sz w:val="24"/>
              </w:rPr>
            </w:pPr>
            <w:r>
              <w:rPr>
                <w:rFonts w:hint="eastAsia" w:ascii="方正仿宋_GBK" w:hAnsi="宋体" w:eastAsia="方正仿宋_GBK"/>
                <w:kern w:val="0"/>
                <w:sz w:val="24"/>
              </w:rPr>
              <w:t>地方资金</w:t>
            </w:r>
          </w:p>
        </w:tc>
        <w:tc>
          <w:tcPr>
            <w:tcW w:w="619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方正仿宋_GBK" w:hAnsi="宋体" w:eastAsia="方正仿宋_GBK"/>
                <w:kern w:val="0"/>
                <w:sz w:val="24"/>
              </w:rPr>
            </w:pPr>
            <w:r>
              <w:rPr>
                <w:rFonts w:hint="eastAsia" w:ascii="方正仿宋_GBK" w:hAnsi="宋体" w:eastAsia="方正仿宋_GBK"/>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方正仿宋_GBK" w:hAnsi="宋体" w:eastAsia="方正仿宋_GBK"/>
                <w:kern w:val="0"/>
                <w:sz w:val="24"/>
              </w:rPr>
            </w:pPr>
            <w:r>
              <w:rPr>
                <w:rFonts w:hint="eastAsia" w:ascii="方正仿宋_GBK" w:hAnsi="宋体" w:eastAsia="方正仿宋_GBK"/>
                <w:kern w:val="0"/>
                <w:sz w:val="24"/>
              </w:rPr>
              <w:t>年度目标</w:t>
            </w:r>
          </w:p>
        </w:tc>
        <w:tc>
          <w:tcPr>
            <w:tcW w:w="808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方正仿宋_GBK" w:hAnsi="宋体" w:eastAsia="方正仿宋_GBK"/>
                <w:kern w:val="0"/>
                <w:sz w:val="24"/>
              </w:rPr>
            </w:pPr>
            <w:r>
              <w:rPr>
                <w:rFonts w:hint="eastAsia" w:ascii="方正仿宋_GBK" w:hAnsi="宋体" w:eastAsia="方正仿宋_GBK"/>
                <w:kern w:val="0"/>
                <w:sz w:val="24"/>
              </w:rPr>
              <w:t>提升粮食生产规模化水平；促进种粮大户发展。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57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方正仿宋_GBK" w:hAnsi="宋体" w:eastAsia="方正仿宋_GBK"/>
                <w:kern w:val="0"/>
                <w:sz w:val="24"/>
              </w:rPr>
            </w:pPr>
            <w:r>
              <w:rPr>
                <w:rFonts w:hint="eastAsia" w:ascii="方正仿宋_GBK" w:hAnsi="宋体" w:eastAsia="方正仿宋_GBK"/>
                <w:kern w:val="0"/>
                <w:sz w:val="24"/>
              </w:rPr>
              <w:t>绩效指标</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方正仿宋_GBK" w:hAnsi="宋体" w:eastAsia="方正仿宋_GBK"/>
                <w:kern w:val="0"/>
                <w:sz w:val="24"/>
              </w:rPr>
            </w:pPr>
            <w:r>
              <w:rPr>
                <w:rFonts w:hint="eastAsia" w:ascii="方正仿宋_GBK" w:hAnsi="宋体" w:eastAsia="方正仿宋_GBK"/>
                <w:kern w:val="0"/>
                <w:sz w:val="24"/>
              </w:rPr>
              <w:t>一级指标</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方正仿宋_GBK" w:hAnsi="宋体" w:eastAsia="方正仿宋_GBK"/>
                <w:kern w:val="0"/>
                <w:sz w:val="24"/>
              </w:rPr>
            </w:pPr>
            <w:r>
              <w:rPr>
                <w:rFonts w:hint="eastAsia" w:ascii="方正仿宋_GBK" w:hAnsi="宋体" w:eastAsia="方正仿宋_GBK"/>
                <w:kern w:val="0"/>
                <w:sz w:val="24"/>
              </w:rPr>
              <w:t>二级指标</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方正仿宋_GBK" w:hAnsi="宋体" w:eastAsia="方正仿宋_GBK"/>
                <w:kern w:val="0"/>
                <w:sz w:val="24"/>
              </w:rPr>
            </w:pPr>
            <w:r>
              <w:rPr>
                <w:rFonts w:hint="eastAsia" w:ascii="方正仿宋_GBK" w:hAnsi="宋体" w:eastAsia="方正仿宋_GBK"/>
                <w:kern w:val="0"/>
                <w:sz w:val="24"/>
              </w:rPr>
              <w:t>三级指标</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方正仿宋_GBK" w:hAnsi="宋体" w:eastAsia="方正仿宋_GBK"/>
                <w:kern w:val="0"/>
                <w:sz w:val="24"/>
              </w:rPr>
            </w:pPr>
            <w:r>
              <w:rPr>
                <w:rFonts w:hint="eastAsia" w:ascii="方正仿宋_GBK" w:hAnsi="宋体" w:eastAsia="方正仿宋_GBK"/>
                <w:kern w:val="0"/>
                <w:sz w:val="24"/>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189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方正仿宋_GBK" w:hAnsi="宋体" w:eastAsia="方正仿宋_GBK"/>
                <w:kern w:val="0"/>
                <w:sz w:val="24"/>
              </w:rPr>
            </w:pPr>
            <w:r>
              <w:rPr>
                <w:rFonts w:hint="eastAsia" w:ascii="方正仿宋_GBK" w:hAnsi="宋体" w:eastAsia="方正仿宋_GBK"/>
                <w:kern w:val="0"/>
                <w:sz w:val="24"/>
              </w:rPr>
              <w:t>产出指标</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方正仿宋_GBK" w:hAnsi="宋体" w:eastAsia="方正仿宋_GBK"/>
                <w:kern w:val="0"/>
                <w:sz w:val="24"/>
              </w:rPr>
            </w:pPr>
            <w:r>
              <w:rPr>
                <w:rFonts w:hint="eastAsia" w:ascii="方正仿宋_GBK" w:hAnsi="宋体" w:eastAsia="方正仿宋_GBK"/>
                <w:kern w:val="0"/>
                <w:sz w:val="24"/>
              </w:rPr>
              <w:t>数量指标</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方正仿宋_GBK" w:hAnsi="宋体" w:eastAsia="方正仿宋_GBK"/>
                <w:kern w:val="0"/>
                <w:sz w:val="24"/>
              </w:rPr>
            </w:pPr>
            <w:r>
              <w:rPr>
                <w:rFonts w:hint="eastAsia" w:ascii="方正仿宋_GBK" w:hAnsi="宋体" w:eastAsia="方正仿宋_GBK"/>
                <w:kern w:val="0"/>
                <w:sz w:val="24"/>
              </w:rPr>
              <w:t>种粮大户补贴发放金额</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方正仿宋_GBK" w:hAnsi="宋体" w:eastAsia="方正仿宋_GBK"/>
                <w:color w:val="000000"/>
                <w:kern w:val="0"/>
                <w:sz w:val="24"/>
              </w:rPr>
            </w:pPr>
            <w:r>
              <w:rPr>
                <w:rFonts w:hint="default" w:ascii="Times New Roman" w:hAnsi="Times New Roman" w:eastAsia="方正仿宋_GBK" w:cs="Times New Roman"/>
                <w:color w:val="000000"/>
                <w:kern w:val="0"/>
                <w:sz w:val="24"/>
              </w:rPr>
              <w:t>100</w:t>
            </w:r>
            <w:r>
              <w:rPr>
                <w:rFonts w:hint="eastAsia" w:ascii="方正仿宋_GBK" w:hAnsi="宋体" w:eastAsia="方正仿宋_GBK"/>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1600" w:type="dxa"/>
            <w:vMerge w:val="restart"/>
            <w:tcBorders>
              <w:top w:val="single" w:color="000000" w:sz="4" w:space="0"/>
              <w:left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方正仿宋_GBK" w:hAnsi="宋体" w:eastAsia="方正仿宋_GBK"/>
                <w:color w:val="000000"/>
                <w:kern w:val="0"/>
                <w:sz w:val="24"/>
              </w:rPr>
            </w:pPr>
            <w:r>
              <w:rPr>
                <w:rFonts w:hint="eastAsia" w:ascii="方正仿宋_GBK" w:hAnsi="宋体" w:eastAsia="方正仿宋_GBK"/>
                <w:color w:val="000000"/>
                <w:kern w:val="0"/>
                <w:sz w:val="24"/>
              </w:rPr>
              <w:t>一般农户耕地地力保护和种粮大户支持保护补贴发放。</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方正仿宋_GBK" w:hAnsi="宋体" w:eastAsia="方正仿宋_GBK"/>
                <w:color w:val="000000"/>
                <w:kern w:val="0"/>
                <w:sz w:val="24"/>
              </w:rPr>
            </w:pPr>
            <w:r>
              <w:rPr>
                <w:rFonts w:hint="eastAsia" w:ascii="方正仿宋_GBK" w:hAnsi="宋体" w:eastAsia="方正仿宋_GBK"/>
                <w:color w:val="000000"/>
                <w:kern w:val="0"/>
                <w:sz w:val="24"/>
              </w:rPr>
              <w:t>统一资金审核和发放程序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方正仿宋_GBK" w:hAnsi="宋体" w:eastAsia="方正仿宋_GBK"/>
                <w:color w:val="000000"/>
                <w:kern w:val="0"/>
                <w:sz w:val="24"/>
              </w:rPr>
            </w:pPr>
            <w:r>
              <w:rPr>
                <w:rFonts w:hint="eastAsia" w:ascii="方正仿宋_GBK" w:hAnsi="宋体" w:eastAsia="方正仿宋_GBK"/>
                <w:color w:val="000000"/>
                <w:kern w:val="0"/>
                <w:sz w:val="24"/>
              </w:rPr>
              <w:t>种粮大户补贴工作实施方案制定。</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方正仿宋_GBK" w:hAnsi="宋体" w:eastAsia="方正仿宋_GBK"/>
                <w:color w:val="000000"/>
                <w:kern w:val="0"/>
                <w:sz w:val="24"/>
              </w:rPr>
            </w:pPr>
            <w:r>
              <w:rPr>
                <w:rFonts w:hint="eastAsia" w:ascii="方正仿宋_GBK" w:hAnsi="宋体" w:eastAsia="方正仿宋_GBK"/>
                <w:color w:val="000000"/>
                <w:kern w:val="0"/>
                <w:sz w:val="24"/>
              </w:rPr>
              <w:t>符合市方案要求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方正仿宋_GBK" w:hAnsi="宋体" w:eastAsia="方正仿宋_GBK"/>
                <w:color w:val="000000"/>
                <w:kern w:val="0"/>
                <w:sz w:val="24"/>
              </w:rPr>
            </w:pPr>
            <w:r>
              <w:rPr>
                <w:rFonts w:hint="eastAsia" w:ascii="方正仿宋_GBK" w:hAnsi="宋体" w:eastAsia="方正仿宋_GBK"/>
                <w:color w:val="000000"/>
                <w:kern w:val="0"/>
                <w:sz w:val="24"/>
              </w:rPr>
              <w:t>重庆市种粮大户补贴分户统计表纸质件和电子档及耕地地力保护补贴资金发放汇总数据备案。</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方正仿宋_GBK" w:hAnsi="宋体" w:eastAsia="方正仿宋_GBK"/>
                <w:color w:val="000000"/>
                <w:kern w:val="0"/>
                <w:sz w:val="24"/>
              </w:rPr>
            </w:pPr>
            <w:r>
              <w:rPr>
                <w:rFonts w:hint="eastAsia" w:ascii="方正仿宋_GBK" w:hAnsi="宋体" w:eastAsia="方正仿宋_GBK"/>
                <w:color w:val="000000"/>
                <w:kern w:val="0"/>
                <w:sz w:val="24"/>
              </w:rPr>
              <w:t>数据准确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方正仿宋_GBK" w:hAnsi="宋体" w:eastAsia="方正仿宋_GBK"/>
                <w:color w:val="000000"/>
                <w:kern w:val="0"/>
                <w:sz w:val="24"/>
              </w:rPr>
            </w:pPr>
            <w:r>
              <w:rPr>
                <w:rFonts w:hint="eastAsia" w:ascii="方正仿宋_GBK" w:hAnsi="宋体" w:eastAsia="方正仿宋_GBK"/>
                <w:color w:val="000000"/>
                <w:kern w:val="0"/>
                <w:sz w:val="24"/>
              </w:rPr>
              <w:t>任何单位和个人截留、滞留、挤占、挪用和骗取农业支持保护补贴。</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方正仿宋_GBK" w:hAnsi="宋体" w:eastAsia="方正仿宋_GBK"/>
                <w:color w:val="000000"/>
                <w:kern w:val="0"/>
                <w:sz w:val="24"/>
              </w:rPr>
            </w:pPr>
            <w:r>
              <w:rPr>
                <w:rFonts w:hint="eastAsia" w:ascii="方正仿宋_GBK" w:hAnsi="宋体" w:eastAsia="方正仿宋_GBK"/>
                <w:color w:val="000000"/>
                <w:kern w:val="0"/>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方正仿宋_GBK" w:hAnsi="宋体" w:eastAsia="方正仿宋_GBK"/>
                <w:color w:val="000000"/>
                <w:kern w:val="0"/>
                <w:sz w:val="24"/>
              </w:rPr>
            </w:pPr>
            <w:r>
              <w:rPr>
                <w:rFonts w:hint="eastAsia" w:ascii="方正仿宋_GBK" w:hAnsi="宋体" w:eastAsia="方正仿宋_GBK"/>
                <w:color w:val="000000"/>
                <w:kern w:val="0"/>
                <w:sz w:val="24"/>
              </w:rPr>
              <w:t>村社干部代领种粮大户补贴或直接抵扣任何农业生产费用或“一事一议”等筹资。</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方正仿宋_GBK" w:hAnsi="宋体" w:eastAsia="方正仿宋_GBK"/>
                <w:color w:val="000000"/>
                <w:kern w:val="0"/>
                <w:sz w:val="24"/>
              </w:rPr>
            </w:pPr>
            <w:r>
              <w:rPr>
                <w:rFonts w:hint="eastAsia" w:ascii="方正仿宋_GBK" w:hAnsi="宋体" w:eastAsia="方正仿宋_GBK"/>
                <w:color w:val="000000"/>
                <w:kern w:val="0"/>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160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方正仿宋_GBK" w:hAnsi="宋体" w:eastAsia="方正仿宋_GBK"/>
                <w:color w:val="000000"/>
                <w:kern w:val="0"/>
                <w:sz w:val="24"/>
              </w:rPr>
            </w:pPr>
            <w:r>
              <w:rPr>
                <w:rFonts w:hint="eastAsia" w:ascii="方正仿宋_GBK" w:hAnsi="宋体" w:eastAsia="方正仿宋_GBK"/>
                <w:color w:val="000000"/>
                <w:kern w:val="0"/>
                <w:sz w:val="24"/>
              </w:rPr>
              <w:t>时效指标</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方正仿宋_GBK" w:hAnsi="宋体" w:eastAsia="方正仿宋_GBK"/>
                <w:color w:val="000000"/>
                <w:kern w:val="0"/>
                <w:sz w:val="24"/>
              </w:rPr>
            </w:pPr>
            <w:r>
              <w:rPr>
                <w:rFonts w:hint="eastAsia" w:ascii="方正仿宋_GBK" w:hAnsi="宋体" w:eastAsia="方正仿宋_GBK"/>
                <w:color w:val="000000"/>
                <w:kern w:val="0"/>
                <w:sz w:val="24"/>
              </w:rPr>
              <w:t>种粮大户补贴资金发放</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方正仿宋_GBK" w:hAnsi="宋体" w:eastAsia="方正仿宋_GBK"/>
                <w:color w:val="000000"/>
                <w:kern w:val="0"/>
                <w:sz w:val="24"/>
              </w:rPr>
            </w:pPr>
            <w:r>
              <w:rPr>
                <w:rFonts w:hint="eastAsia" w:ascii="方正仿宋_GBK" w:hAnsi="宋体" w:eastAsia="方正仿宋_GBK"/>
                <w:color w:val="000000"/>
                <w:kern w:val="0"/>
                <w:sz w:val="24"/>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olor w:val="000000"/>
                <w:kern w:val="0"/>
                <w:sz w:val="24"/>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方正仿宋_GBK" w:hAnsi="宋体" w:eastAsia="方正仿宋_GBK"/>
                <w:color w:val="000000"/>
                <w:kern w:val="0"/>
                <w:sz w:val="24"/>
              </w:rPr>
            </w:pPr>
            <w:r>
              <w:rPr>
                <w:rFonts w:hint="eastAsia" w:ascii="方正仿宋_GBK" w:hAnsi="宋体" w:eastAsia="方正仿宋_GBK"/>
                <w:color w:val="000000"/>
                <w:kern w:val="0"/>
                <w:sz w:val="24"/>
              </w:rPr>
              <w:t>种粮大户补贴工作实施方案报备。</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方正仿宋_GBK" w:hAnsi="宋体" w:eastAsia="方正仿宋_GBK"/>
                <w:color w:val="000000"/>
                <w:kern w:val="0"/>
                <w:sz w:val="24"/>
              </w:rPr>
            </w:pPr>
            <w:r>
              <w:rPr>
                <w:rFonts w:hint="eastAsia" w:ascii="方正仿宋_GBK" w:hAnsi="宋体" w:eastAsia="方正仿宋_GBK"/>
                <w:color w:val="000000"/>
                <w:kern w:val="0"/>
                <w:sz w:val="24"/>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olor w:val="000000"/>
                <w:kern w:val="0"/>
                <w:sz w:val="24"/>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方正仿宋_GBK" w:hAnsi="宋体" w:eastAsia="方正仿宋_GBK"/>
                <w:kern w:val="0"/>
                <w:sz w:val="24"/>
              </w:rPr>
            </w:pPr>
            <w:r>
              <w:rPr>
                <w:rFonts w:hint="eastAsia" w:ascii="方正仿宋_GBK" w:hAnsi="宋体" w:eastAsia="方正仿宋_GBK"/>
                <w:kern w:val="0"/>
                <w:sz w:val="24"/>
              </w:rPr>
              <w:t>阶段性执行情况和总结材料报送。</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方正仿宋_GBK" w:hAnsi="宋体" w:eastAsia="方正仿宋_GBK"/>
                <w:kern w:val="0"/>
                <w:sz w:val="24"/>
              </w:rPr>
            </w:pPr>
            <w:r>
              <w:rPr>
                <w:rFonts w:hint="eastAsia" w:ascii="方正仿宋_GBK" w:hAnsi="宋体" w:eastAsia="方正仿宋_GBK"/>
                <w:kern w:val="0"/>
                <w:sz w:val="24"/>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olor w:val="000000"/>
                <w:kern w:val="0"/>
                <w:sz w:val="24"/>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方正仿宋_GBK" w:hAnsi="宋体" w:eastAsia="方正仿宋_GBK"/>
                <w:kern w:val="0"/>
                <w:sz w:val="24"/>
              </w:rPr>
            </w:pPr>
            <w:r>
              <w:rPr>
                <w:rFonts w:hint="eastAsia" w:ascii="方正仿宋_GBK" w:hAnsi="宋体" w:eastAsia="方正仿宋_GBK"/>
                <w:kern w:val="0"/>
                <w:sz w:val="24"/>
              </w:rPr>
              <w:t>重庆市种粮大户补贴分户统计表纸质件和电子档及汇总电子数据备案。</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方正仿宋_GBK" w:hAnsi="宋体" w:eastAsia="方正仿宋_GBK"/>
                <w:color w:val="000000"/>
                <w:kern w:val="0"/>
                <w:sz w:val="24"/>
              </w:rPr>
            </w:pPr>
            <w:r>
              <w:rPr>
                <w:rFonts w:hint="eastAsia" w:ascii="方正仿宋_GBK" w:hAnsi="宋体" w:eastAsia="方正仿宋_GBK"/>
                <w:color w:val="000000"/>
                <w:kern w:val="0"/>
                <w:sz w:val="24"/>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olor w:val="000000"/>
                <w:kern w:val="0"/>
                <w:sz w:val="24"/>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方正仿宋_GBK" w:hAnsi="宋体" w:eastAsia="方正仿宋_GBK"/>
                <w:color w:val="000000"/>
                <w:kern w:val="0"/>
                <w:sz w:val="24"/>
              </w:rPr>
            </w:pPr>
            <w:r>
              <w:rPr>
                <w:rFonts w:hint="eastAsia" w:ascii="方正仿宋_GBK" w:hAnsi="宋体" w:eastAsia="方正仿宋_GBK"/>
                <w:color w:val="000000"/>
                <w:kern w:val="0"/>
                <w:sz w:val="24"/>
              </w:rPr>
              <w:t>下年种粮大户补贴面积数据报送。</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方正仿宋_GBK" w:hAnsi="宋体" w:eastAsia="方正仿宋_GBK"/>
                <w:color w:val="000000"/>
                <w:kern w:val="0"/>
                <w:sz w:val="24"/>
              </w:rPr>
            </w:pPr>
            <w:r>
              <w:rPr>
                <w:rFonts w:hint="eastAsia" w:ascii="方正仿宋_GBK" w:hAnsi="宋体" w:eastAsia="方正仿宋_GBK"/>
                <w:color w:val="000000"/>
                <w:kern w:val="0"/>
                <w:sz w:val="24"/>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160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方正仿宋_GBK" w:hAnsi="宋体" w:eastAsia="方正仿宋_GBK"/>
                <w:kern w:val="0"/>
                <w:sz w:val="24"/>
              </w:rPr>
            </w:pPr>
            <w:r>
              <w:rPr>
                <w:rFonts w:hint="eastAsia" w:ascii="方正仿宋_GBK" w:hAnsi="宋体" w:eastAsia="方正仿宋_GBK"/>
                <w:kern w:val="0"/>
                <w:sz w:val="24"/>
              </w:rPr>
              <w:t>成本指标</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方正仿宋_GBK" w:hAnsi="宋体" w:eastAsia="方正仿宋_GBK"/>
                <w:color w:val="000000"/>
                <w:kern w:val="0"/>
                <w:sz w:val="24"/>
              </w:rPr>
            </w:pPr>
            <w:r>
              <w:rPr>
                <w:rFonts w:hint="eastAsia" w:ascii="方正仿宋_GBK" w:hAnsi="宋体" w:eastAsia="方正仿宋_GBK"/>
                <w:color w:val="000000"/>
                <w:kern w:val="0"/>
                <w:sz w:val="24"/>
              </w:rPr>
              <w:t>种粮大户补贴发放。</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方正仿宋_GBK" w:hAnsi="宋体" w:eastAsia="方正仿宋_GBK"/>
                <w:color w:val="000000"/>
                <w:kern w:val="0"/>
                <w:sz w:val="24"/>
              </w:rPr>
            </w:pPr>
            <w:r>
              <w:rPr>
                <w:rFonts w:hint="eastAsia" w:ascii="方正仿宋_GBK" w:hAnsi="宋体" w:eastAsia="方正仿宋_GBK"/>
                <w:color w:val="000000"/>
                <w:kern w:val="0"/>
                <w:sz w:val="24"/>
              </w:rPr>
              <w:t>按程序审核、公示、发放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方正仿宋_GBK" w:hAnsi="宋体" w:eastAsia="方正仿宋_GBK"/>
                <w:color w:val="000000"/>
                <w:kern w:val="0"/>
                <w:sz w:val="24"/>
              </w:rPr>
            </w:pPr>
            <w:r>
              <w:rPr>
                <w:rFonts w:hint="eastAsia" w:ascii="方正仿宋_GBK" w:hAnsi="宋体" w:eastAsia="方正仿宋_GBK"/>
                <w:color w:val="000000"/>
                <w:kern w:val="0"/>
                <w:sz w:val="24"/>
              </w:rPr>
              <w:t>种粮大户补贴发放工作经费。</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方正仿宋_GBK" w:hAnsi="宋体" w:eastAsia="方正仿宋_GBK"/>
                <w:color w:val="000000"/>
                <w:kern w:val="0"/>
                <w:sz w:val="24"/>
              </w:rPr>
            </w:pPr>
            <w:r>
              <w:rPr>
                <w:rFonts w:hint="eastAsia" w:ascii="方正仿宋_GBK" w:hAnsi="宋体" w:eastAsia="方正仿宋_GBK"/>
                <w:color w:val="000000"/>
                <w:kern w:val="0"/>
                <w:sz w:val="24"/>
              </w:rPr>
              <w:t>纳入区县财政预算安排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方正仿宋_GBK" w:hAnsi="宋体" w:eastAsia="方正仿宋_GBK"/>
                <w:color w:val="000000"/>
                <w:kern w:val="0"/>
                <w:sz w:val="24"/>
              </w:rPr>
            </w:pPr>
            <w:r>
              <w:rPr>
                <w:rFonts w:hint="eastAsia" w:ascii="方正仿宋_GBK" w:hAnsi="宋体" w:eastAsia="方正仿宋_GBK"/>
                <w:color w:val="000000"/>
                <w:kern w:val="0"/>
                <w:sz w:val="24"/>
              </w:rPr>
              <w:t>组织督查组深入村社进行督促检查。</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方正仿宋_GBK" w:hAnsi="宋体" w:eastAsia="方正仿宋_GBK"/>
                <w:color w:val="000000"/>
                <w:kern w:val="0"/>
                <w:sz w:val="24"/>
              </w:rPr>
            </w:pPr>
            <w:r>
              <w:rPr>
                <w:rFonts w:hint="eastAsia" w:ascii="方正仿宋_GBK" w:hAnsi="宋体" w:eastAsia="方正仿宋_GBK"/>
                <w:color w:val="000000"/>
                <w:kern w:val="0"/>
                <w:sz w:val="24"/>
              </w:rPr>
              <w:t>开展督查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189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方正仿宋_GBK" w:hAnsi="宋体" w:eastAsia="方正仿宋_GBK"/>
                <w:kern w:val="0"/>
                <w:sz w:val="24"/>
              </w:rPr>
            </w:pPr>
            <w:r>
              <w:rPr>
                <w:rFonts w:hint="eastAsia" w:ascii="方正仿宋_GBK" w:hAnsi="宋体" w:eastAsia="方正仿宋_GBK"/>
                <w:kern w:val="0"/>
                <w:sz w:val="24"/>
              </w:rPr>
              <w:t>效益指标</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方正仿宋_GBK" w:hAnsi="宋体" w:eastAsia="方正仿宋_GBK"/>
                <w:kern w:val="0"/>
                <w:sz w:val="24"/>
              </w:rPr>
            </w:pPr>
            <w:r>
              <w:rPr>
                <w:rFonts w:hint="eastAsia" w:ascii="方正仿宋_GBK" w:hAnsi="宋体" w:eastAsia="方正仿宋_GBK"/>
                <w:kern w:val="0"/>
                <w:sz w:val="24"/>
              </w:rPr>
              <w:t>经济效益指标</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方正仿宋_GBK" w:hAnsi="宋体" w:eastAsia="方正仿宋_GBK"/>
                <w:color w:val="000000"/>
                <w:kern w:val="0"/>
                <w:sz w:val="24"/>
              </w:rPr>
            </w:pPr>
            <w:r>
              <w:rPr>
                <w:rFonts w:hint="eastAsia" w:ascii="方正仿宋_GBK" w:hAnsi="宋体" w:eastAsia="方正仿宋_GBK"/>
                <w:color w:val="000000"/>
                <w:kern w:val="0"/>
                <w:sz w:val="24"/>
              </w:rPr>
              <w:t>种粮大户增收。</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方正仿宋_GBK" w:hAnsi="宋体" w:eastAsia="方正仿宋_GBK"/>
                <w:color w:val="000000"/>
                <w:kern w:val="0"/>
                <w:sz w:val="24"/>
              </w:rPr>
            </w:pPr>
            <w:r>
              <w:rPr>
                <w:rFonts w:hint="default" w:ascii="Times New Roman" w:hAnsi="Times New Roman" w:eastAsia="方正仿宋_GBK" w:cs="Times New Roman"/>
                <w:color w:val="000000"/>
                <w:kern w:val="0"/>
                <w:sz w:val="24"/>
              </w:rPr>
              <w:t>10</w:t>
            </w:r>
            <w:r>
              <w:rPr>
                <w:rFonts w:hint="eastAsia" w:ascii="方正仿宋_GBK" w:hAnsi="宋体" w:eastAsia="方正仿宋_GBK"/>
                <w:color w:val="000000"/>
                <w:kern w:val="0"/>
                <w:sz w:val="24"/>
              </w:rPr>
              <w:t>%以上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160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方正仿宋_GBK" w:hAnsi="宋体" w:eastAsia="方正仿宋_GBK"/>
                <w:kern w:val="0"/>
                <w:sz w:val="24"/>
              </w:rPr>
            </w:pPr>
            <w:r>
              <w:rPr>
                <w:rFonts w:hint="eastAsia" w:ascii="方正仿宋_GBK" w:hAnsi="宋体" w:eastAsia="方正仿宋_GBK"/>
                <w:kern w:val="0"/>
                <w:sz w:val="24"/>
              </w:rPr>
              <w:t>社会效益指标</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方正仿宋_GBK" w:hAnsi="宋体" w:eastAsia="方正仿宋_GBK"/>
                <w:color w:val="000000"/>
                <w:kern w:val="0"/>
                <w:sz w:val="24"/>
              </w:rPr>
            </w:pPr>
            <w:r>
              <w:rPr>
                <w:rFonts w:hint="eastAsia" w:ascii="方正仿宋_GBK" w:hAnsi="宋体" w:eastAsia="方正仿宋_GBK"/>
                <w:color w:val="000000"/>
                <w:kern w:val="0"/>
                <w:sz w:val="24"/>
              </w:rPr>
              <w:t>重大违规违纪</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方正仿宋_GBK" w:hAnsi="宋体" w:eastAsia="方正仿宋_GBK"/>
                <w:color w:val="000000"/>
                <w:kern w:val="0"/>
                <w:sz w:val="24"/>
              </w:rPr>
            </w:pPr>
            <w:r>
              <w:rPr>
                <w:rFonts w:hint="eastAsia" w:ascii="方正仿宋_GBK" w:hAnsi="宋体" w:eastAsia="方正仿宋_GBK"/>
                <w:color w:val="000000"/>
                <w:kern w:val="0"/>
                <w:sz w:val="24"/>
              </w:rPr>
              <w:t>不发生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方正仿宋_GBK" w:hAnsi="宋体" w:eastAsia="方正仿宋_GBK"/>
                <w:color w:val="000000"/>
                <w:kern w:val="0"/>
                <w:sz w:val="24"/>
              </w:rPr>
            </w:pPr>
            <w:r>
              <w:rPr>
                <w:rFonts w:hint="eastAsia" w:ascii="方正仿宋_GBK" w:hAnsi="宋体" w:eastAsia="方正仿宋_GBK"/>
                <w:color w:val="000000"/>
                <w:kern w:val="0"/>
                <w:sz w:val="24"/>
              </w:rPr>
              <w:t>种粮大户发展规模。</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方正仿宋_GBK" w:hAnsi="宋体" w:eastAsia="方正仿宋_GBK"/>
                <w:color w:val="000000"/>
                <w:kern w:val="0"/>
                <w:sz w:val="24"/>
              </w:rPr>
            </w:pPr>
            <w:r>
              <w:rPr>
                <w:rFonts w:hint="eastAsia" w:ascii="方正仿宋_GBK" w:hAnsi="宋体" w:eastAsia="方正仿宋_GBK"/>
                <w:color w:val="000000"/>
                <w:kern w:val="0"/>
                <w:sz w:val="24"/>
              </w:rPr>
              <w:t>增加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方正仿宋_GBK" w:hAnsi="宋体" w:eastAsia="方正仿宋_GBK"/>
                <w:kern w:val="0"/>
                <w:sz w:val="24"/>
              </w:rPr>
            </w:pPr>
            <w:r>
              <w:rPr>
                <w:rFonts w:hint="eastAsia" w:ascii="方正仿宋_GBK" w:hAnsi="宋体" w:eastAsia="方正仿宋_GBK"/>
                <w:kern w:val="0"/>
                <w:sz w:val="24"/>
              </w:rPr>
              <w:t>生态效益指标</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方正仿宋_GBK" w:hAnsi="宋体" w:eastAsia="方正仿宋_GBK"/>
                <w:color w:val="000000"/>
                <w:kern w:val="0"/>
                <w:sz w:val="24"/>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方正仿宋_GBK" w:hAnsi="宋体" w:eastAsia="方正仿宋_GBK"/>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方正仿宋_GBK" w:hAnsi="宋体" w:eastAsia="方正仿宋_GBK"/>
                <w:kern w:val="0"/>
                <w:sz w:val="24"/>
              </w:rPr>
            </w:pPr>
            <w:r>
              <w:rPr>
                <w:rFonts w:hint="eastAsia" w:ascii="方正仿宋_GBK" w:hAnsi="宋体" w:eastAsia="方正仿宋_GBK"/>
                <w:kern w:val="0"/>
                <w:sz w:val="24"/>
              </w:rPr>
              <w:t>可持续性影响</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方正仿宋_GBK" w:hAnsi="宋体" w:eastAsia="方正仿宋_GBK"/>
                <w:color w:val="000000"/>
                <w:kern w:val="0"/>
                <w:sz w:val="24"/>
              </w:rPr>
            </w:pPr>
            <w:r>
              <w:rPr>
                <w:rFonts w:hint="eastAsia" w:ascii="方正仿宋_GBK" w:hAnsi="宋体" w:eastAsia="方正仿宋_GBK"/>
                <w:color w:val="000000"/>
                <w:kern w:val="0"/>
                <w:sz w:val="24"/>
              </w:rPr>
              <w:t>耕地质量</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方正仿宋_GBK" w:hAnsi="宋体" w:eastAsia="方正仿宋_GBK"/>
                <w:color w:val="000000"/>
                <w:kern w:val="0"/>
                <w:sz w:val="24"/>
              </w:rPr>
            </w:pPr>
            <w:r>
              <w:rPr>
                <w:rFonts w:hint="eastAsia" w:ascii="方正仿宋_GBK" w:hAnsi="宋体" w:eastAsia="方正仿宋_GBK"/>
                <w:color w:val="000000"/>
                <w:kern w:val="0"/>
                <w:sz w:val="24"/>
              </w:rPr>
              <w:t>质量持续好转，有机质提升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189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方正仿宋_GBK" w:hAnsi="宋体" w:eastAsia="方正仿宋_GBK"/>
                <w:kern w:val="0"/>
                <w:sz w:val="24"/>
              </w:rPr>
            </w:pPr>
            <w:r>
              <w:rPr>
                <w:rFonts w:hint="eastAsia" w:ascii="方正仿宋_GBK" w:hAnsi="宋体" w:eastAsia="方正仿宋_GBK"/>
                <w:kern w:val="0"/>
                <w:sz w:val="24"/>
              </w:rPr>
              <w:t>满意度指标</w:t>
            </w:r>
          </w:p>
        </w:tc>
        <w:tc>
          <w:tcPr>
            <w:tcW w:w="160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方正仿宋_GBK" w:hAnsi="宋体" w:eastAsia="方正仿宋_GBK"/>
                <w:kern w:val="0"/>
                <w:sz w:val="24"/>
              </w:rPr>
            </w:pPr>
            <w:r>
              <w:rPr>
                <w:rFonts w:hint="eastAsia" w:ascii="方正仿宋_GBK" w:hAnsi="宋体" w:eastAsia="方正仿宋_GBK"/>
                <w:kern w:val="0"/>
                <w:sz w:val="24"/>
              </w:rPr>
              <w:t>服务对象满意度指标</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方正仿宋_GBK" w:hAnsi="宋体" w:eastAsia="方正仿宋_GBK"/>
                <w:color w:val="000000"/>
                <w:kern w:val="0"/>
                <w:sz w:val="24"/>
              </w:rPr>
            </w:pPr>
            <w:r>
              <w:rPr>
                <w:rFonts w:hint="eastAsia" w:ascii="方正仿宋_GBK" w:hAnsi="宋体" w:eastAsia="方正仿宋_GBK"/>
                <w:color w:val="000000"/>
                <w:kern w:val="0"/>
                <w:sz w:val="24"/>
              </w:rPr>
              <w:t>农民对政策满意度</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方正仿宋_GBK" w:hAnsi="宋体" w:eastAsia="方正仿宋_GBK"/>
                <w:color w:val="000000"/>
                <w:kern w:val="0"/>
                <w:sz w:val="24"/>
              </w:rPr>
            </w:pPr>
            <w:r>
              <w:rPr>
                <w:rFonts w:hint="default" w:ascii="Times New Roman" w:hAnsi="Times New Roman" w:eastAsia="方正仿宋_GBK" w:cs="Times New Roman"/>
                <w:color w:val="000000"/>
                <w:kern w:val="0"/>
                <w:sz w:val="24"/>
              </w:rPr>
              <w:t>90</w:t>
            </w:r>
            <w:r>
              <w:rPr>
                <w:rFonts w:hint="eastAsia" w:ascii="方正仿宋_GBK" w:hAnsi="宋体" w:eastAsia="方正仿宋_GBK"/>
                <w:color w:val="000000"/>
                <w:kern w:val="0"/>
                <w:sz w:val="24"/>
              </w:rPr>
              <w:t>%以上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kern w:val="0"/>
                <w:sz w:val="24"/>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方正仿宋_GBK" w:hAnsi="宋体" w:eastAsia="方正仿宋_GBK"/>
                <w:color w:val="000000"/>
                <w:kern w:val="0"/>
                <w:sz w:val="24"/>
              </w:rPr>
            </w:pPr>
            <w:r>
              <w:rPr>
                <w:rFonts w:hint="eastAsia" w:ascii="方正仿宋_GBK" w:hAnsi="宋体" w:eastAsia="方正仿宋_GBK"/>
                <w:color w:val="000000"/>
                <w:kern w:val="0"/>
                <w:sz w:val="24"/>
              </w:rPr>
              <w:t>举报投诉处理满意度</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方正仿宋_GBK" w:hAnsi="宋体" w:eastAsia="方正仿宋_GBK"/>
                <w:color w:val="000000"/>
                <w:kern w:val="0"/>
                <w:sz w:val="24"/>
              </w:rPr>
            </w:pPr>
            <w:r>
              <w:rPr>
                <w:rFonts w:hint="default" w:ascii="Times New Roman" w:hAnsi="Times New Roman" w:eastAsia="方正仿宋_GBK" w:cs="Times New Roman"/>
                <w:color w:val="000000"/>
                <w:kern w:val="0"/>
                <w:sz w:val="24"/>
              </w:rPr>
              <w:t>90</w:t>
            </w:r>
            <w:r>
              <w:rPr>
                <w:rFonts w:hint="eastAsia" w:ascii="方正仿宋_GBK" w:hAnsi="宋体" w:eastAsia="方正仿宋_GBK"/>
                <w:color w:val="000000"/>
                <w:kern w:val="0"/>
                <w:sz w:val="24"/>
              </w:rPr>
              <w:t>%以上</w:t>
            </w:r>
          </w:p>
        </w:tc>
      </w:tr>
    </w:tbl>
    <w:p>
      <w:pPr>
        <w:rPr>
          <w:rFonts w:hint="eastAsia" w:ascii="方正仿宋_GBK" w:eastAsia="方正仿宋_GBK"/>
          <w:szCs w:val="32"/>
        </w:rPr>
      </w:pPr>
    </w:p>
    <w:p>
      <w:pPr>
        <w:ind w:firstLine="640" w:firstLineChars="200"/>
        <w:rPr>
          <w:rFonts w:hint="default" w:ascii="Times New Roman" w:hAnsi="Times New Roman" w:eastAsia="方正仿宋_GBK" w:cs="Times New Roman"/>
          <w:snapToGrid w:val="0"/>
          <w:color w:val="000000"/>
          <w:kern w:val="0"/>
          <w:sz w:val="32"/>
          <w:szCs w:val="32"/>
        </w:rPr>
      </w:pPr>
    </w:p>
    <w:sectPr>
      <w:headerReference r:id="rId7" w:type="first"/>
      <w:footerReference r:id="rId9" w:type="first"/>
      <w:headerReference r:id="rId6" w:type="default"/>
      <w:footerReference r:id="rId8" w:type="default"/>
      <w:pgSz w:w="11905" w:h="16838"/>
      <w:pgMar w:top="2098" w:right="1474" w:bottom="1984" w:left="1587" w:header="851" w:footer="992" w:gutter="0"/>
      <w:paperSrc/>
      <w:pgNumType w:fmt="numberInDash"/>
      <w:cols w:space="720" w:num="1"/>
      <w:rtlGutter w:val="0"/>
      <w:docGrid w:type="linesAndChars" w:linePitch="590"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748"/>
        <w:tab w:val="clear" w:pos="8306"/>
      </w:tabs>
      <w:ind w:right="360"/>
      <w:jc w:val="both"/>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GkFPQbo&#10;AQAAyQMAAA4AAAAAAAAAAQAgAAAAIgEAAGRycy9lMm9Eb2MueG1sUEsFBgAAAAAGAAYAWQEAAHwF&#10;AAAAAA==&#10;">
              <v:fill on="f" focussize="0,0"/>
              <v:stroke on="f" weight="1.2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280" w:firstLineChars="100"/>
      <w:rPr>
        <w:rFonts w:ascii="宋体" w:hAnsi="宋体" w:eastAsia="宋体"/>
        <w:sz w:val="28"/>
        <w:szCs w:val="28"/>
      </w:rPr>
    </w:pPr>
    <w:r>
      <w:rPr>
        <w:rFonts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2</w:t>
    </w:r>
    <w:r>
      <w:rPr>
        <w:rFonts w:ascii="宋体" w:hAnsi="宋体" w:eastAsia="宋体"/>
        <w:kern w:val="0"/>
        <w:sz w:val="28"/>
        <w:szCs w:val="28"/>
      </w:rPr>
      <w:fldChar w:fldCharType="end"/>
    </w:r>
    <w:r>
      <w:rPr>
        <w:rFonts w:ascii="宋体" w:hAnsi="宋体" w:eastAsia="宋体"/>
        <w:kern w:val="0"/>
        <w:sz w:val="28"/>
        <w:szCs w:val="28"/>
      </w:rPr>
      <w:t xml:space="preserve"> -</w: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7420" w:firstLineChars="2650"/>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14</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JSPCHLo&#10;AQAAyQMAAA4AAAAAAAAAAQAgAAAAIgEAAGRycy9lMm9Eb2MueG1sUEsFBgAAAAAGAAYAWQEAAHwF&#10;AAAAAA==&#10;">
              <v:fill on="f" focussize="0,0"/>
              <v:stroke on="f" weight="1.2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14</w:t>
                    </w:r>
                    <w:r>
                      <w:rPr>
                        <w:rFonts w:hint="eastAsia" w:ascii="宋体" w:hAnsi="宋体" w:eastAsia="宋体" w:cs="宋体"/>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16</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6DyGYucB&#10;AADJAwAADgAAAAAAAAABACAAAAAiAQAAZHJzL2Uyb0RvYy54bWxQSwUGAAAAAAYABgBZAQAAewUA&#10;AAAA&#10;">
              <v:fill on="f" focussize="0,0"/>
              <v:stroke on="f" weight="1.2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16</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19"/>
  <w:hyphenationZone w:val="360"/>
  <w:drawingGridHorizontalSpacing w:val="105"/>
  <w:drawingGridVerticalSpacing w:val="295"/>
  <w:displayHorizontalDrawingGridEvery w:val="2"/>
  <w:displayVerticalDrawingGridEvery w:val="2"/>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3ODMwMDBiMDZiMTk3N2U2NTI1MGNmYzZjM2QyZmEifQ=="/>
    <w:docVar w:name="KSO_WPS_MARK_KEY" w:val="e9321d5b-edbe-4a3a-b2a7-b6b1b49fa46f"/>
  </w:docVars>
  <w:rsids>
    <w:rsidRoot w:val="0004178F"/>
    <w:rsid w:val="000027DB"/>
    <w:rsid w:val="000032BC"/>
    <w:rsid w:val="00023651"/>
    <w:rsid w:val="00025E8A"/>
    <w:rsid w:val="000306DA"/>
    <w:rsid w:val="00030D04"/>
    <w:rsid w:val="00036FC0"/>
    <w:rsid w:val="00085A63"/>
    <w:rsid w:val="000C2AC4"/>
    <w:rsid w:val="000C3982"/>
    <w:rsid w:val="00102AE9"/>
    <w:rsid w:val="00104AFB"/>
    <w:rsid w:val="001657BE"/>
    <w:rsid w:val="001A4A58"/>
    <w:rsid w:val="001B2509"/>
    <w:rsid w:val="001C43F7"/>
    <w:rsid w:val="001E4B29"/>
    <w:rsid w:val="00202E6F"/>
    <w:rsid w:val="00252A59"/>
    <w:rsid w:val="00270BFB"/>
    <w:rsid w:val="00274893"/>
    <w:rsid w:val="0027736C"/>
    <w:rsid w:val="00295DCF"/>
    <w:rsid w:val="002D790E"/>
    <w:rsid w:val="00310CB4"/>
    <w:rsid w:val="00311D44"/>
    <w:rsid w:val="00331946"/>
    <w:rsid w:val="00331970"/>
    <w:rsid w:val="0034672F"/>
    <w:rsid w:val="00366F4D"/>
    <w:rsid w:val="00387D8C"/>
    <w:rsid w:val="003970EC"/>
    <w:rsid w:val="003A7B2E"/>
    <w:rsid w:val="003C1A14"/>
    <w:rsid w:val="003C714C"/>
    <w:rsid w:val="003E42F6"/>
    <w:rsid w:val="00414B38"/>
    <w:rsid w:val="00430C3D"/>
    <w:rsid w:val="00432E43"/>
    <w:rsid w:val="0045114D"/>
    <w:rsid w:val="00454594"/>
    <w:rsid w:val="0047132C"/>
    <w:rsid w:val="00471CCC"/>
    <w:rsid w:val="0047654E"/>
    <w:rsid w:val="00485717"/>
    <w:rsid w:val="004D04E2"/>
    <w:rsid w:val="004D5201"/>
    <w:rsid w:val="004E097D"/>
    <w:rsid w:val="004F2B38"/>
    <w:rsid w:val="0050524A"/>
    <w:rsid w:val="0050727E"/>
    <w:rsid w:val="005201E5"/>
    <w:rsid w:val="00525A3E"/>
    <w:rsid w:val="00535FC7"/>
    <w:rsid w:val="005411EB"/>
    <w:rsid w:val="00544F7C"/>
    <w:rsid w:val="00555599"/>
    <w:rsid w:val="00572885"/>
    <w:rsid w:val="005833C5"/>
    <w:rsid w:val="005C0153"/>
    <w:rsid w:val="005C0300"/>
    <w:rsid w:val="005C2014"/>
    <w:rsid w:val="005E1ACE"/>
    <w:rsid w:val="005E45D7"/>
    <w:rsid w:val="005E52A9"/>
    <w:rsid w:val="005F5B01"/>
    <w:rsid w:val="0060688A"/>
    <w:rsid w:val="0061543A"/>
    <w:rsid w:val="00630387"/>
    <w:rsid w:val="00640F46"/>
    <w:rsid w:val="00674363"/>
    <w:rsid w:val="00676189"/>
    <w:rsid w:val="00691E6D"/>
    <w:rsid w:val="006A68DD"/>
    <w:rsid w:val="006C69DC"/>
    <w:rsid w:val="00725702"/>
    <w:rsid w:val="00734768"/>
    <w:rsid w:val="00747AD7"/>
    <w:rsid w:val="0075324B"/>
    <w:rsid w:val="007744D0"/>
    <w:rsid w:val="007A504D"/>
    <w:rsid w:val="007B3BD5"/>
    <w:rsid w:val="007D4ECB"/>
    <w:rsid w:val="007D6A1C"/>
    <w:rsid w:val="007E7044"/>
    <w:rsid w:val="00803F87"/>
    <w:rsid w:val="008177A2"/>
    <w:rsid w:val="00835A2A"/>
    <w:rsid w:val="00841220"/>
    <w:rsid w:val="00873DF9"/>
    <w:rsid w:val="008841F7"/>
    <w:rsid w:val="008A6C61"/>
    <w:rsid w:val="008C5D39"/>
    <w:rsid w:val="008F2706"/>
    <w:rsid w:val="008F6EA3"/>
    <w:rsid w:val="00904818"/>
    <w:rsid w:val="00931E5C"/>
    <w:rsid w:val="00937932"/>
    <w:rsid w:val="0094414D"/>
    <w:rsid w:val="00954048"/>
    <w:rsid w:val="00987CA9"/>
    <w:rsid w:val="009A0267"/>
    <w:rsid w:val="009B014E"/>
    <w:rsid w:val="009D3CD8"/>
    <w:rsid w:val="009E42A8"/>
    <w:rsid w:val="009F7EE1"/>
    <w:rsid w:val="009F7FBC"/>
    <w:rsid w:val="00A003A9"/>
    <w:rsid w:val="00A01059"/>
    <w:rsid w:val="00A10C71"/>
    <w:rsid w:val="00A15108"/>
    <w:rsid w:val="00A216BB"/>
    <w:rsid w:val="00A3247E"/>
    <w:rsid w:val="00A5766B"/>
    <w:rsid w:val="00A629A3"/>
    <w:rsid w:val="00A81611"/>
    <w:rsid w:val="00A8449E"/>
    <w:rsid w:val="00A868D7"/>
    <w:rsid w:val="00A91847"/>
    <w:rsid w:val="00A91D02"/>
    <w:rsid w:val="00AB266B"/>
    <w:rsid w:val="00AB5279"/>
    <w:rsid w:val="00AE27B8"/>
    <w:rsid w:val="00B03BFA"/>
    <w:rsid w:val="00B14091"/>
    <w:rsid w:val="00B179C5"/>
    <w:rsid w:val="00B268F2"/>
    <w:rsid w:val="00B4103F"/>
    <w:rsid w:val="00B54FD3"/>
    <w:rsid w:val="00BB5909"/>
    <w:rsid w:val="00BF197B"/>
    <w:rsid w:val="00C073E4"/>
    <w:rsid w:val="00C12EB4"/>
    <w:rsid w:val="00C1387B"/>
    <w:rsid w:val="00C30BE8"/>
    <w:rsid w:val="00C35F35"/>
    <w:rsid w:val="00C51DCC"/>
    <w:rsid w:val="00C613EC"/>
    <w:rsid w:val="00C65E96"/>
    <w:rsid w:val="00C746C6"/>
    <w:rsid w:val="00C8059B"/>
    <w:rsid w:val="00C926AD"/>
    <w:rsid w:val="00C947E6"/>
    <w:rsid w:val="00CA29C9"/>
    <w:rsid w:val="00CA2BC3"/>
    <w:rsid w:val="00CA5D80"/>
    <w:rsid w:val="00CD221F"/>
    <w:rsid w:val="00D34B71"/>
    <w:rsid w:val="00D4358A"/>
    <w:rsid w:val="00D54ABC"/>
    <w:rsid w:val="00D74FF7"/>
    <w:rsid w:val="00D80021"/>
    <w:rsid w:val="00DB0FD3"/>
    <w:rsid w:val="00DD083F"/>
    <w:rsid w:val="00DD6354"/>
    <w:rsid w:val="00DD7725"/>
    <w:rsid w:val="00DE4629"/>
    <w:rsid w:val="00DF2972"/>
    <w:rsid w:val="00E173D5"/>
    <w:rsid w:val="00E1771A"/>
    <w:rsid w:val="00E23003"/>
    <w:rsid w:val="00E30487"/>
    <w:rsid w:val="00E4478E"/>
    <w:rsid w:val="00E50B6F"/>
    <w:rsid w:val="00E52082"/>
    <w:rsid w:val="00E55487"/>
    <w:rsid w:val="00E57773"/>
    <w:rsid w:val="00E61EBC"/>
    <w:rsid w:val="00E7079D"/>
    <w:rsid w:val="00E83294"/>
    <w:rsid w:val="00E83B08"/>
    <w:rsid w:val="00E8540E"/>
    <w:rsid w:val="00EB0C20"/>
    <w:rsid w:val="00EB1B31"/>
    <w:rsid w:val="00EC087B"/>
    <w:rsid w:val="00EC0BF1"/>
    <w:rsid w:val="00ED198C"/>
    <w:rsid w:val="00ED3950"/>
    <w:rsid w:val="00EE2FED"/>
    <w:rsid w:val="00EE5A9F"/>
    <w:rsid w:val="00EE65AD"/>
    <w:rsid w:val="00EF0E94"/>
    <w:rsid w:val="00EF7E7C"/>
    <w:rsid w:val="00F04315"/>
    <w:rsid w:val="00F0793B"/>
    <w:rsid w:val="00F11CF5"/>
    <w:rsid w:val="00F12A6B"/>
    <w:rsid w:val="00F17272"/>
    <w:rsid w:val="00F175CC"/>
    <w:rsid w:val="00F46399"/>
    <w:rsid w:val="00F523AB"/>
    <w:rsid w:val="00F55AC5"/>
    <w:rsid w:val="00F848A0"/>
    <w:rsid w:val="00F92D56"/>
    <w:rsid w:val="00FA4BD4"/>
    <w:rsid w:val="00FA5E7C"/>
    <w:rsid w:val="00FD517A"/>
    <w:rsid w:val="00FF1EF9"/>
    <w:rsid w:val="00FF5A18"/>
    <w:rsid w:val="01336F4B"/>
    <w:rsid w:val="017B130D"/>
    <w:rsid w:val="01EC1FE2"/>
    <w:rsid w:val="02063FE0"/>
    <w:rsid w:val="02071978"/>
    <w:rsid w:val="022F39D0"/>
    <w:rsid w:val="023D4E47"/>
    <w:rsid w:val="02C13063"/>
    <w:rsid w:val="02E8204D"/>
    <w:rsid w:val="02FC0103"/>
    <w:rsid w:val="02FF74E0"/>
    <w:rsid w:val="03074B9E"/>
    <w:rsid w:val="03251ED6"/>
    <w:rsid w:val="033B03EC"/>
    <w:rsid w:val="036F0447"/>
    <w:rsid w:val="037713C0"/>
    <w:rsid w:val="03D814FB"/>
    <w:rsid w:val="03E80E8B"/>
    <w:rsid w:val="04275653"/>
    <w:rsid w:val="04716658"/>
    <w:rsid w:val="049C5698"/>
    <w:rsid w:val="04A13CE1"/>
    <w:rsid w:val="04F8081E"/>
    <w:rsid w:val="05520C2F"/>
    <w:rsid w:val="05524952"/>
    <w:rsid w:val="05880D9C"/>
    <w:rsid w:val="05C065FB"/>
    <w:rsid w:val="060D18FC"/>
    <w:rsid w:val="065A4742"/>
    <w:rsid w:val="07892F83"/>
    <w:rsid w:val="078C193A"/>
    <w:rsid w:val="078E6ED2"/>
    <w:rsid w:val="07991D58"/>
    <w:rsid w:val="07A26A4D"/>
    <w:rsid w:val="07A30EF5"/>
    <w:rsid w:val="07E61B90"/>
    <w:rsid w:val="07FE1337"/>
    <w:rsid w:val="08185F71"/>
    <w:rsid w:val="08392064"/>
    <w:rsid w:val="08952330"/>
    <w:rsid w:val="08F45209"/>
    <w:rsid w:val="09310A3C"/>
    <w:rsid w:val="09315157"/>
    <w:rsid w:val="09A440DA"/>
    <w:rsid w:val="09A72D17"/>
    <w:rsid w:val="09D45DF4"/>
    <w:rsid w:val="0A312FD2"/>
    <w:rsid w:val="0A927844"/>
    <w:rsid w:val="0A96081E"/>
    <w:rsid w:val="0A9777AE"/>
    <w:rsid w:val="0B34138A"/>
    <w:rsid w:val="0B446B03"/>
    <w:rsid w:val="0B4C5E6C"/>
    <w:rsid w:val="0B70168E"/>
    <w:rsid w:val="0BC11EE9"/>
    <w:rsid w:val="0BC80474"/>
    <w:rsid w:val="0C1E10EA"/>
    <w:rsid w:val="0C661883"/>
    <w:rsid w:val="0C9F66B9"/>
    <w:rsid w:val="0CA41D3F"/>
    <w:rsid w:val="0CB123E9"/>
    <w:rsid w:val="0CB445F9"/>
    <w:rsid w:val="0CD630DC"/>
    <w:rsid w:val="0CDA08DF"/>
    <w:rsid w:val="0D0E682E"/>
    <w:rsid w:val="0D1D085E"/>
    <w:rsid w:val="0D635499"/>
    <w:rsid w:val="0D696DFD"/>
    <w:rsid w:val="0D720D10"/>
    <w:rsid w:val="0DC778F0"/>
    <w:rsid w:val="0DF31387"/>
    <w:rsid w:val="0E0D7668"/>
    <w:rsid w:val="0E2A5731"/>
    <w:rsid w:val="0E6149CA"/>
    <w:rsid w:val="0F10138F"/>
    <w:rsid w:val="0F334F9D"/>
    <w:rsid w:val="0F434747"/>
    <w:rsid w:val="0F435AAC"/>
    <w:rsid w:val="0F786440"/>
    <w:rsid w:val="0F8D020F"/>
    <w:rsid w:val="0FB934DF"/>
    <w:rsid w:val="10404A1E"/>
    <w:rsid w:val="10626850"/>
    <w:rsid w:val="109F4B62"/>
    <w:rsid w:val="10A223E2"/>
    <w:rsid w:val="10C03375"/>
    <w:rsid w:val="10C90FD5"/>
    <w:rsid w:val="10FE563C"/>
    <w:rsid w:val="11432557"/>
    <w:rsid w:val="11C423C2"/>
    <w:rsid w:val="11F45D09"/>
    <w:rsid w:val="1206711A"/>
    <w:rsid w:val="124A6FB7"/>
    <w:rsid w:val="124A71BA"/>
    <w:rsid w:val="1285210C"/>
    <w:rsid w:val="128A0A07"/>
    <w:rsid w:val="128C3BF5"/>
    <w:rsid w:val="12960CB9"/>
    <w:rsid w:val="12CB47B9"/>
    <w:rsid w:val="12E60311"/>
    <w:rsid w:val="12F2757B"/>
    <w:rsid w:val="13250A4C"/>
    <w:rsid w:val="138E175E"/>
    <w:rsid w:val="139419B8"/>
    <w:rsid w:val="14273EF9"/>
    <w:rsid w:val="145D34DC"/>
    <w:rsid w:val="14CD4922"/>
    <w:rsid w:val="15054CA6"/>
    <w:rsid w:val="154F545B"/>
    <w:rsid w:val="15A21D73"/>
    <w:rsid w:val="15A61018"/>
    <w:rsid w:val="16182F41"/>
    <w:rsid w:val="16364B1A"/>
    <w:rsid w:val="164E6A70"/>
    <w:rsid w:val="166505C5"/>
    <w:rsid w:val="16877E6D"/>
    <w:rsid w:val="16932965"/>
    <w:rsid w:val="16C15C46"/>
    <w:rsid w:val="171966F1"/>
    <w:rsid w:val="179E74D6"/>
    <w:rsid w:val="17D176F7"/>
    <w:rsid w:val="184767BD"/>
    <w:rsid w:val="1860280B"/>
    <w:rsid w:val="189E1D55"/>
    <w:rsid w:val="18F04978"/>
    <w:rsid w:val="192D7C2E"/>
    <w:rsid w:val="195267A0"/>
    <w:rsid w:val="19951B50"/>
    <w:rsid w:val="1998688D"/>
    <w:rsid w:val="19FF11AE"/>
    <w:rsid w:val="1AA80C39"/>
    <w:rsid w:val="1AF7775F"/>
    <w:rsid w:val="1B100CBE"/>
    <w:rsid w:val="1B224CE0"/>
    <w:rsid w:val="1BAD2455"/>
    <w:rsid w:val="1BD553F7"/>
    <w:rsid w:val="1BF871FF"/>
    <w:rsid w:val="1BFA60BE"/>
    <w:rsid w:val="1C2C223D"/>
    <w:rsid w:val="1C421CB7"/>
    <w:rsid w:val="1C6A1106"/>
    <w:rsid w:val="1CE6061A"/>
    <w:rsid w:val="1CFB747C"/>
    <w:rsid w:val="1D0700E5"/>
    <w:rsid w:val="1D287EAE"/>
    <w:rsid w:val="1D2A2C24"/>
    <w:rsid w:val="1D3C4FAD"/>
    <w:rsid w:val="1D7B6291"/>
    <w:rsid w:val="1DB1646A"/>
    <w:rsid w:val="1DE766FF"/>
    <w:rsid w:val="1E377D76"/>
    <w:rsid w:val="1E3A365F"/>
    <w:rsid w:val="1E6502CF"/>
    <w:rsid w:val="1EAF3C61"/>
    <w:rsid w:val="1F31675A"/>
    <w:rsid w:val="1F4F27E7"/>
    <w:rsid w:val="1F546E6D"/>
    <w:rsid w:val="1F78690B"/>
    <w:rsid w:val="1F81047B"/>
    <w:rsid w:val="1FC10265"/>
    <w:rsid w:val="1FD13E59"/>
    <w:rsid w:val="1FD97280"/>
    <w:rsid w:val="1FEF6398"/>
    <w:rsid w:val="20232340"/>
    <w:rsid w:val="20B86F3C"/>
    <w:rsid w:val="20DA6295"/>
    <w:rsid w:val="215F085A"/>
    <w:rsid w:val="216D06F2"/>
    <w:rsid w:val="21AB22EE"/>
    <w:rsid w:val="224050C7"/>
    <w:rsid w:val="22470349"/>
    <w:rsid w:val="22491D88"/>
    <w:rsid w:val="225659ED"/>
    <w:rsid w:val="227631CC"/>
    <w:rsid w:val="228850B7"/>
    <w:rsid w:val="2299597F"/>
    <w:rsid w:val="22B8356A"/>
    <w:rsid w:val="22DD6F1D"/>
    <w:rsid w:val="2325525F"/>
    <w:rsid w:val="235735A7"/>
    <w:rsid w:val="23607A6D"/>
    <w:rsid w:val="242D2DC4"/>
    <w:rsid w:val="243337CC"/>
    <w:rsid w:val="243D3F00"/>
    <w:rsid w:val="244F5A3F"/>
    <w:rsid w:val="24A974A5"/>
    <w:rsid w:val="24C9614B"/>
    <w:rsid w:val="24D94E78"/>
    <w:rsid w:val="250A50B8"/>
    <w:rsid w:val="25353F9A"/>
    <w:rsid w:val="257B1D3C"/>
    <w:rsid w:val="25B2624D"/>
    <w:rsid w:val="25C61BC9"/>
    <w:rsid w:val="25C755F8"/>
    <w:rsid w:val="25C77A92"/>
    <w:rsid w:val="261419FF"/>
    <w:rsid w:val="262A538B"/>
    <w:rsid w:val="26E71132"/>
    <w:rsid w:val="26EF7B46"/>
    <w:rsid w:val="271A2AE0"/>
    <w:rsid w:val="271E2407"/>
    <w:rsid w:val="272D6B09"/>
    <w:rsid w:val="27D85F2B"/>
    <w:rsid w:val="28564B56"/>
    <w:rsid w:val="28634117"/>
    <w:rsid w:val="288E34A4"/>
    <w:rsid w:val="28DD5F3A"/>
    <w:rsid w:val="290C5CAF"/>
    <w:rsid w:val="29393703"/>
    <w:rsid w:val="29402238"/>
    <w:rsid w:val="29435A3C"/>
    <w:rsid w:val="294E7269"/>
    <w:rsid w:val="2996161A"/>
    <w:rsid w:val="29A26CF1"/>
    <w:rsid w:val="29B2151F"/>
    <w:rsid w:val="29B743C7"/>
    <w:rsid w:val="29D56AB0"/>
    <w:rsid w:val="29EC20FE"/>
    <w:rsid w:val="2A2D713F"/>
    <w:rsid w:val="2A327754"/>
    <w:rsid w:val="2A6E7948"/>
    <w:rsid w:val="2AD04B04"/>
    <w:rsid w:val="2AD73ABB"/>
    <w:rsid w:val="2AF73ADB"/>
    <w:rsid w:val="2B1E71B6"/>
    <w:rsid w:val="2B4D63F2"/>
    <w:rsid w:val="2B554C4E"/>
    <w:rsid w:val="2B915B97"/>
    <w:rsid w:val="2B9F637D"/>
    <w:rsid w:val="2BE06E21"/>
    <w:rsid w:val="2C1905C3"/>
    <w:rsid w:val="2C3E339F"/>
    <w:rsid w:val="2C462713"/>
    <w:rsid w:val="2C66069C"/>
    <w:rsid w:val="2C6953EA"/>
    <w:rsid w:val="2C7A3E1A"/>
    <w:rsid w:val="2C8A3F9A"/>
    <w:rsid w:val="2C8A50F9"/>
    <w:rsid w:val="2C960D06"/>
    <w:rsid w:val="2CD779E2"/>
    <w:rsid w:val="2CDA2072"/>
    <w:rsid w:val="2D326CAC"/>
    <w:rsid w:val="2D752CAD"/>
    <w:rsid w:val="2D7D42FC"/>
    <w:rsid w:val="2DB00D66"/>
    <w:rsid w:val="2DCD4132"/>
    <w:rsid w:val="2E174BB7"/>
    <w:rsid w:val="2E1B5C54"/>
    <w:rsid w:val="2E1B7727"/>
    <w:rsid w:val="2E344653"/>
    <w:rsid w:val="2E4003F6"/>
    <w:rsid w:val="2E6068D9"/>
    <w:rsid w:val="2E6F7CA7"/>
    <w:rsid w:val="2EE12866"/>
    <w:rsid w:val="2F2C223C"/>
    <w:rsid w:val="2FBB5B87"/>
    <w:rsid w:val="30071C9F"/>
    <w:rsid w:val="30637A80"/>
    <w:rsid w:val="30BE6F04"/>
    <w:rsid w:val="30DF13DB"/>
    <w:rsid w:val="30E959F8"/>
    <w:rsid w:val="31067D11"/>
    <w:rsid w:val="31142D4C"/>
    <w:rsid w:val="316F125D"/>
    <w:rsid w:val="319D1B5D"/>
    <w:rsid w:val="31EC5473"/>
    <w:rsid w:val="32045D85"/>
    <w:rsid w:val="32CE6E3B"/>
    <w:rsid w:val="331D092A"/>
    <w:rsid w:val="33CF0744"/>
    <w:rsid w:val="340B32F2"/>
    <w:rsid w:val="346A0AC1"/>
    <w:rsid w:val="34E237FE"/>
    <w:rsid w:val="3512640E"/>
    <w:rsid w:val="35187823"/>
    <w:rsid w:val="3605212E"/>
    <w:rsid w:val="366E1F5F"/>
    <w:rsid w:val="36781624"/>
    <w:rsid w:val="36B10A05"/>
    <w:rsid w:val="374E5F03"/>
    <w:rsid w:val="375A3810"/>
    <w:rsid w:val="375A42E7"/>
    <w:rsid w:val="376B4A8E"/>
    <w:rsid w:val="37AD16D4"/>
    <w:rsid w:val="38533EE7"/>
    <w:rsid w:val="38BF323F"/>
    <w:rsid w:val="38E302D7"/>
    <w:rsid w:val="38FD240B"/>
    <w:rsid w:val="39926324"/>
    <w:rsid w:val="3A0B11F6"/>
    <w:rsid w:val="3A3703A0"/>
    <w:rsid w:val="3AA90167"/>
    <w:rsid w:val="3AB875DC"/>
    <w:rsid w:val="3AD62A0C"/>
    <w:rsid w:val="3AE4380F"/>
    <w:rsid w:val="3AEF1480"/>
    <w:rsid w:val="3AF72006"/>
    <w:rsid w:val="3BC61B14"/>
    <w:rsid w:val="3C2418A0"/>
    <w:rsid w:val="3C4641CD"/>
    <w:rsid w:val="3D010113"/>
    <w:rsid w:val="3D052E39"/>
    <w:rsid w:val="3D09573A"/>
    <w:rsid w:val="3D1C2594"/>
    <w:rsid w:val="3D2E37FD"/>
    <w:rsid w:val="3D473A02"/>
    <w:rsid w:val="3D673F3E"/>
    <w:rsid w:val="3D7F3BAF"/>
    <w:rsid w:val="3DA93F15"/>
    <w:rsid w:val="3E0D2687"/>
    <w:rsid w:val="3E260850"/>
    <w:rsid w:val="3E341D52"/>
    <w:rsid w:val="3E3548E4"/>
    <w:rsid w:val="3E4F1DE1"/>
    <w:rsid w:val="3E6144F3"/>
    <w:rsid w:val="3EA5156E"/>
    <w:rsid w:val="3EA920A3"/>
    <w:rsid w:val="3EBC71D7"/>
    <w:rsid w:val="3ED43706"/>
    <w:rsid w:val="3F10759A"/>
    <w:rsid w:val="3F38618A"/>
    <w:rsid w:val="3F5A6C43"/>
    <w:rsid w:val="3F8C2233"/>
    <w:rsid w:val="3FB56E54"/>
    <w:rsid w:val="408030A2"/>
    <w:rsid w:val="40EA7AAF"/>
    <w:rsid w:val="40F57964"/>
    <w:rsid w:val="41074236"/>
    <w:rsid w:val="410F5004"/>
    <w:rsid w:val="41114FE8"/>
    <w:rsid w:val="412C7F7F"/>
    <w:rsid w:val="414A2333"/>
    <w:rsid w:val="41674736"/>
    <w:rsid w:val="418C2F0B"/>
    <w:rsid w:val="41DA25A6"/>
    <w:rsid w:val="41E9456A"/>
    <w:rsid w:val="426C1C85"/>
    <w:rsid w:val="42D1457E"/>
    <w:rsid w:val="42D6484C"/>
    <w:rsid w:val="42E60CBF"/>
    <w:rsid w:val="42F75C15"/>
    <w:rsid w:val="430F6540"/>
    <w:rsid w:val="431D7C14"/>
    <w:rsid w:val="432D66E8"/>
    <w:rsid w:val="43A569C6"/>
    <w:rsid w:val="43EC4C32"/>
    <w:rsid w:val="4468443D"/>
    <w:rsid w:val="44A03E7B"/>
    <w:rsid w:val="44A240FB"/>
    <w:rsid w:val="44B85878"/>
    <w:rsid w:val="451C3406"/>
    <w:rsid w:val="451C7A6D"/>
    <w:rsid w:val="455743B3"/>
    <w:rsid w:val="45666D3F"/>
    <w:rsid w:val="45930CC3"/>
    <w:rsid w:val="45E87A97"/>
    <w:rsid w:val="4691012F"/>
    <w:rsid w:val="469E1B7F"/>
    <w:rsid w:val="46D7073B"/>
    <w:rsid w:val="46F87D23"/>
    <w:rsid w:val="47255FF8"/>
    <w:rsid w:val="473D1A75"/>
    <w:rsid w:val="4751119D"/>
    <w:rsid w:val="475A5E84"/>
    <w:rsid w:val="47642F01"/>
    <w:rsid w:val="47725CAC"/>
    <w:rsid w:val="47CC5F28"/>
    <w:rsid w:val="47F93E1D"/>
    <w:rsid w:val="4828588B"/>
    <w:rsid w:val="483E5128"/>
    <w:rsid w:val="48404C99"/>
    <w:rsid w:val="48664880"/>
    <w:rsid w:val="486908B1"/>
    <w:rsid w:val="48856E6B"/>
    <w:rsid w:val="49C058AE"/>
    <w:rsid w:val="49C126DC"/>
    <w:rsid w:val="4A657E52"/>
    <w:rsid w:val="4A9457BE"/>
    <w:rsid w:val="4AB96AA4"/>
    <w:rsid w:val="4AC23F15"/>
    <w:rsid w:val="4B1F61FD"/>
    <w:rsid w:val="4B423BD8"/>
    <w:rsid w:val="4B650856"/>
    <w:rsid w:val="4B701E4E"/>
    <w:rsid w:val="4B89660B"/>
    <w:rsid w:val="4BAC1BD4"/>
    <w:rsid w:val="4C11045D"/>
    <w:rsid w:val="4C751450"/>
    <w:rsid w:val="4C842DC9"/>
    <w:rsid w:val="4C924205"/>
    <w:rsid w:val="4CA77E00"/>
    <w:rsid w:val="4CFE7DF8"/>
    <w:rsid w:val="4D156FEA"/>
    <w:rsid w:val="4D2445E7"/>
    <w:rsid w:val="4D3A07E8"/>
    <w:rsid w:val="4D3C0FD7"/>
    <w:rsid w:val="4DAF007A"/>
    <w:rsid w:val="4DC07B4D"/>
    <w:rsid w:val="4DEB6E91"/>
    <w:rsid w:val="4DEB7E03"/>
    <w:rsid w:val="4DED1251"/>
    <w:rsid w:val="4E416971"/>
    <w:rsid w:val="4EA412E6"/>
    <w:rsid w:val="4EAD7325"/>
    <w:rsid w:val="4F122163"/>
    <w:rsid w:val="4F196D46"/>
    <w:rsid w:val="4F2379B1"/>
    <w:rsid w:val="4F350CAC"/>
    <w:rsid w:val="4F84275E"/>
    <w:rsid w:val="4FD463AB"/>
    <w:rsid w:val="4FFA2BF3"/>
    <w:rsid w:val="50BF6B06"/>
    <w:rsid w:val="511D718F"/>
    <w:rsid w:val="512346F6"/>
    <w:rsid w:val="51437129"/>
    <w:rsid w:val="515846E2"/>
    <w:rsid w:val="51701EC4"/>
    <w:rsid w:val="51835694"/>
    <w:rsid w:val="518C4462"/>
    <w:rsid w:val="519C6BFC"/>
    <w:rsid w:val="51F83758"/>
    <w:rsid w:val="522215D0"/>
    <w:rsid w:val="52A15B9E"/>
    <w:rsid w:val="532010E7"/>
    <w:rsid w:val="53774C1B"/>
    <w:rsid w:val="53891D31"/>
    <w:rsid w:val="53915C12"/>
    <w:rsid w:val="53A05E55"/>
    <w:rsid w:val="53B611D5"/>
    <w:rsid w:val="53EF5A21"/>
    <w:rsid w:val="53F87A3F"/>
    <w:rsid w:val="54090304"/>
    <w:rsid w:val="542A43BD"/>
    <w:rsid w:val="543B1AFC"/>
    <w:rsid w:val="54A0489D"/>
    <w:rsid w:val="54B66B45"/>
    <w:rsid w:val="54EB2321"/>
    <w:rsid w:val="55023F28"/>
    <w:rsid w:val="553F7E83"/>
    <w:rsid w:val="558B3AE5"/>
    <w:rsid w:val="55F61DE6"/>
    <w:rsid w:val="560C5989"/>
    <w:rsid w:val="563F3703"/>
    <w:rsid w:val="567E1D1F"/>
    <w:rsid w:val="56896B7D"/>
    <w:rsid w:val="568A27E3"/>
    <w:rsid w:val="56B12C49"/>
    <w:rsid w:val="57460A80"/>
    <w:rsid w:val="57D45DC7"/>
    <w:rsid w:val="58745D45"/>
    <w:rsid w:val="588E4893"/>
    <w:rsid w:val="589273A4"/>
    <w:rsid w:val="58E660B8"/>
    <w:rsid w:val="5925768C"/>
    <w:rsid w:val="59791328"/>
    <w:rsid w:val="597E7244"/>
    <w:rsid w:val="59A03F1F"/>
    <w:rsid w:val="59FC2042"/>
    <w:rsid w:val="5A0A23C8"/>
    <w:rsid w:val="5A274942"/>
    <w:rsid w:val="5A2C5B98"/>
    <w:rsid w:val="5A4B649E"/>
    <w:rsid w:val="5A641A04"/>
    <w:rsid w:val="5A700B55"/>
    <w:rsid w:val="5A9C7B06"/>
    <w:rsid w:val="5B1A029B"/>
    <w:rsid w:val="5B4C563E"/>
    <w:rsid w:val="5B762309"/>
    <w:rsid w:val="5B8C469E"/>
    <w:rsid w:val="5B9B4D35"/>
    <w:rsid w:val="5BC92474"/>
    <w:rsid w:val="5BF01CB3"/>
    <w:rsid w:val="5C11184A"/>
    <w:rsid w:val="5C2270D9"/>
    <w:rsid w:val="5C34538D"/>
    <w:rsid w:val="5C6A7E5B"/>
    <w:rsid w:val="5CAF69C1"/>
    <w:rsid w:val="5CBD7060"/>
    <w:rsid w:val="5CC43B2F"/>
    <w:rsid w:val="5D292247"/>
    <w:rsid w:val="5DB429F1"/>
    <w:rsid w:val="5DC3044D"/>
    <w:rsid w:val="5DC40CB9"/>
    <w:rsid w:val="5DF81124"/>
    <w:rsid w:val="5E085A24"/>
    <w:rsid w:val="5E716982"/>
    <w:rsid w:val="5EB038EB"/>
    <w:rsid w:val="5F52237D"/>
    <w:rsid w:val="5F6E566A"/>
    <w:rsid w:val="5F963289"/>
    <w:rsid w:val="5FA90AEB"/>
    <w:rsid w:val="5FBA6EA4"/>
    <w:rsid w:val="5FC854A4"/>
    <w:rsid w:val="5FE22B28"/>
    <w:rsid w:val="604C50BA"/>
    <w:rsid w:val="6066546D"/>
    <w:rsid w:val="60720BCE"/>
    <w:rsid w:val="608273FB"/>
    <w:rsid w:val="609D5756"/>
    <w:rsid w:val="60CE376F"/>
    <w:rsid w:val="60CF4308"/>
    <w:rsid w:val="60F80983"/>
    <w:rsid w:val="613F0C41"/>
    <w:rsid w:val="618B0CF6"/>
    <w:rsid w:val="61A54538"/>
    <w:rsid w:val="61AA2057"/>
    <w:rsid w:val="62077499"/>
    <w:rsid w:val="627A2311"/>
    <w:rsid w:val="628241AD"/>
    <w:rsid w:val="628C2D75"/>
    <w:rsid w:val="62A10AD3"/>
    <w:rsid w:val="62B10CF9"/>
    <w:rsid w:val="62F1004C"/>
    <w:rsid w:val="630B6AC3"/>
    <w:rsid w:val="637A1D9B"/>
    <w:rsid w:val="63AB5FDD"/>
    <w:rsid w:val="63B1730C"/>
    <w:rsid w:val="64164035"/>
    <w:rsid w:val="64243F39"/>
    <w:rsid w:val="64263333"/>
    <w:rsid w:val="643248A8"/>
    <w:rsid w:val="643C1B07"/>
    <w:rsid w:val="64566CA6"/>
    <w:rsid w:val="6478633D"/>
    <w:rsid w:val="64DF58AF"/>
    <w:rsid w:val="65513660"/>
    <w:rsid w:val="65531436"/>
    <w:rsid w:val="65A64198"/>
    <w:rsid w:val="65CB6D62"/>
    <w:rsid w:val="65DC4ACB"/>
    <w:rsid w:val="660F30F2"/>
    <w:rsid w:val="666B7643"/>
    <w:rsid w:val="669E6224"/>
    <w:rsid w:val="66B15E7C"/>
    <w:rsid w:val="66D27DFD"/>
    <w:rsid w:val="66F75071"/>
    <w:rsid w:val="67101F02"/>
    <w:rsid w:val="67154130"/>
    <w:rsid w:val="67276D64"/>
    <w:rsid w:val="673F344C"/>
    <w:rsid w:val="67511242"/>
    <w:rsid w:val="676E0650"/>
    <w:rsid w:val="677156E7"/>
    <w:rsid w:val="678105C3"/>
    <w:rsid w:val="67A42783"/>
    <w:rsid w:val="681270CB"/>
    <w:rsid w:val="68493D11"/>
    <w:rsid w:val="68901733"/>
    <w:rsid w:val="68B731A6"/>
    <w:rsid w:val="68CC0612"/>
    <w:rsid w:val="698D7E01"/>
    <w:rsid w:val="69A76F90"/>
    <w:rsid w:val="69CC3E72"/>
    <w:rsid w:val="69F461DA"/>
    <w:rsid w:val="6A130959"/>
    <w:rsid w:val="6A141697"/>
    <w:rsid w:val="6A7F24F5"/>
    <w:rsid w:val="6AD06BC8"/>
    <w:rsid w:val="6B13218F"/>
    <w:rsid w:val="6B416685"/>
    <w:rsid w:val="6B6250B4"/>
    <w:rsid w:val="6BB272AD"/>
    <w:rsid w:val="6BDF2941"/>
    <w:rsid w:val="6C841A18"/>
    <w:rsid w:val="6CCE7137"/>
    <w:rsid w:val="6CEE53B6"/>
    <w:rsid w:val="6D113A0A"/>
    <w:rsid w:val="6D1B05CF"/>
    <w:rsid w:val="6D4A2C62"/>
    <w:rsid w:val="6D773BFB"/>
    <w:rsid w:val="6DAB5D64"/>
    <w:rsid w:val="6DAF41DB"/>
    <w:rsid w:val="6DE22567"/>
    <w:rsid w:val="6DF87AF7"/>
    <w:rsid w:val="6E080427"/>
    <w:rsid w:val="6E2D5DD3"/>
    <w:rsid w:val="6E5A0BD5"/>
    <w:rsid w:val="6EC411FF"/>
    <w:rsid w:val="6EDE0EA3"/>
    <w:rsid w:val="6EEA7031"/>
    <w:rsid w:val="6F1E5429"/>
    <w:rsid w:val="6F2A5A2B"/>
    <w:rsid w:val="6F2B25AA"/>
    <w:rsid w:val="6F33704F"/>
    <w:rsid w:val="6F552BFF"/>
    <w:rsid w:val="6FDA36FD"/>
    <w:rsid w:val="6FEF329E"/>
    <w:rsid w:val="70506CEC"/>
    <w:rsid w:val="70593DDE"/>
    <w:rsid w:val="707C5241"/>
    <w:rsid w:val="709D79AF"/>
    <w:rsid w:val="70C10478"/>
    <w:rsid w:val="70F417B4"/>
    <w:rsid w:val="7115120A"/>
    <w:rsid w:val="712142F0"/>
    <w:rsid w:val="714E1C77"/>
    <w:rsid w:val="71D175BB"/>
    <w:rsid w:val="71DB4961"/>
    <w:rsid w:val="72401A80"/>
    <w:rsid w:val="72AB6F44"/>
    <w:rsid w:val="72E908FA"/>
    <w:rsid w:val="732700E8"/>
    <w:rsid w:val="733A6022"/>
    <w:rsid w:val="735D47B1"/>
    <w:rsid w:val="737135A0"/>
    <w:rsid w:val="737F08B6"/>
    <w:rsid w:val="738F04E6"/>
    <w:rsid w:val="73986FD3"/>
    <w:rsid w:val="73D33E2F"/>
    <w:rsid w:val="73EC2386"/>
    <w:rsid w:val="73FC1A91"/>
    <w:rsid w:val="74286DFC"/>
    <w:rsid w:val="7432011A"/>
    <w:rsid w:val="743F3744"/>
    <w:rsid w:val="744516E3"/>
    <w:rsid w:val="74697E0C"/>
    <w:rsid w:val="748C454C"/>
    <w:rsid w:val="751043CD"/>
    <w:rsid w:val="751C0489"/>
    <w:rsid w:val="754F7924"/>
    <w:rsid w:val="7589082F"/>
    <w:rsid w:val="759F12C4"/>
    <w:rsid w:val="75C90289"/>
    <w:rsid w:val="76345B65"/>
    <w:rsid w:val="763E1028"/>
    <w:rsid w:val="76874877"/>
    <w:rsid w:val="768F16E6"/>
    <w:rsid w:val="76DC311C"/>
    <w:rsid w:val="76ED6A4D"/>
    <w:rsid w:val="76F27F86"/>
    <w:rsid w:val="7759334F"/>
    <w:rsid w:val="77B604EC"/>
    <w:rsid w:val="77E25E74"/>
    <w:rsid w:val="78147E65"/>
    <w:rsid w:val="781D30F6"/>
    <w:rsid w:val="78796628"/>
    <w:rsid w:val="78A00B4E"/>
    <w:rsid w:val="78AC657F"/>
    <w:rsid w:val="78BD4522"/>
    <w:rsid w:val="78C25425"/>
    <w:rsid w:val="78E5636F"/>
    <w:rsid w:val="792D682E"/>
    <w:rsid w:val="796A1292"/>
    <w:rsid w:val="79FA66C1"/>
    <w:rsid w:val="7A1940E8"/>
    <w:rsid w:val="7A1E661E"/>
    <w:rsid w:val="7A2338B1"/>
    <w:rsid w:val="7A9A0175"/>
    <w:rsid w:val="7AB23533"/>
    <w:rsid w:val="7AE034D4"/>
    <w:rsid w:val="7B00492D"/>
    <w:rsid w:val="7B2574FC"/>
    <w:rsid w:val="7B6E36E2"/>
    <w:rsid w:val="7B8E01BE"/>
    <w:rsid w:val="7BA94FF8"/>
    <w:rsid w:val="7BE67FFA"/>
    <w:rsid w:val="7BF12EBB"/>
    <w:rsid w:val="7C003577"/>
    <w:rsid w:val="7C4D003A"/>
    <w:rsid w:val="7C5968AC"/>
    <w:rsid w:val="7C7A1C48"/>
    <w:rsid w:val="7CA17561"/>
    <w:rsid w:val="7CBC5348"/>
    <w:rsid w:val="7CF9302C"/>
    <w:rsid w:val="7D082BF0"/>
    <w:rsid w:val="7D2E5D52"/>
    <w:rsid w:val="7D803B7B"/>
    <w:rsid w:val="7DCB3838"/>
    <w:rsid w:val="7DD66A9D"/>
    <w:rsid w:val="7E8D1BF1"/>
    <w:rsid w:val="7EAA1064"/>
    <w:rsid w:val="7F823D48"/>
    <w:rsid w:val="7F8D6667"/>
    <w:rsid w:val="7FD868A7"/>
    <w:rsid w:val="7FE61D04"/>
    <w:rsid w:val="7FFD59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7">
    <w:name w:val="Default Paragraph Font"/>
    <w:uiPriority w:val="0"/>
  </w:style>
  <w:style w:type="table" w:default="1" w:styleId="15">
    <w:name w:val="Normal Table"/>
    <w:semiHidden/>
    <w:uiPriority w:val="0"/>
    <w:tblPr>
      <w:tblStyle w:val="15"/>
      <w:tblCellMar>
        <w:top w:w="0" w:type="dxa"/>
        <w:left w:w="108" w:type="dxa"/>
        <w:bottom w:w="0" w:type="dxa"/>
        <w:right w:w="108" w:type="dxa"/>
      </w:tblCellMar>
    </w:tblPr>
  </w:style>
  <w:style w:type="paragraph" w:styleId="2">
    <w:name w:val="footer"/>
    <w:basedOn w:val="1"/>
    <w:next w:val="1"/>
    <w:uiPriority w:val="0"/>
    <w:pPr>
      <w:tabs>
        <w:tab w:val="center" w:pos="4153"/>
        <w:tab w:val="right" w:pos="8306"/>
      </w:tabs>
      <w:snapToGrid w:val="0"/>
      <w:jc w:val="left"/>
    </w:pPr>
    <w:rPr>
      <w:sz w:val="18"/>
      <w:szCs w:val="18"/>
    </w:rPr>
  </w:style>
  <w:style w:type="paragraph" w:styleId="4">
    <w:name w:val="index 8"/>
    <w:basedOn w:val="1"/>
    <w:next w:val="1"/>
    <w:unhideWhenUsed/>
    <w:qFormat/>
    <w:uiPriority w:val="99"/>
    <w:pPr>
      <w:ind w:left="1400" w:leftChars="1400"/>
    </w:pPr>
  </w:style>
  <w:style w:type="paragraph" w:styleId="5">
    <w:name w:val="Normal Indent"/>
    <w:basedOn w:val="1"/>
    <w:unhideWhenUsed/>
    <w:qFormat/>
    <w:uiPriority w:val="99"/>
    <w:pPr>
      <w:ind w:firstLine="420" w:firstLineChars="200"/>
    </w:pPr>
    <w:rPr>
      <w:rFonts w:ascii="Times New Roman" w:hAnsi="Times New Roman"/>
    </w:rPr>
  </w:style>
  <w:style w:type="paragraph" w:styleId="6">
    <w:name w:val="annotation text"/>
    <w:basedOn w:val="1"/>
    <w:uiPriority w:val="0"/>
    <w:pPr>
      <w:jc w:val="left"/>
    </w:pPr>
    <w:rPr>
      <w:kern w:val="2"/>
      <w:sz w:val="21"/>
      <w:szCs w:val="21"/>
    </w:rPr>
  </w:style>
  <w:style w:type="paragraph" w:styleId="7">
    <w:name w:val="Body Text"/>
    <w:basedOn w:val="1"/>
    <w:qFormat/>
    <w:uiPriority w:val="0"/>
    <w:pPr>
      <w:spacing w:after="120"/>
    </w:pPr>
    <w:rPr>
      <w:kern w:val="0"/>
      <w:sz w:val="24"/>
    </w:rPr>
  </w:style>
  <w:style w:type="paragraph" w:styleId="8">
    <w:name w:val="Body Text Indent"/>
    <w:basedOn w:val="1"/>
    <w:unhideWhenUsed/>
    <w:qFormat/>
    <w:uiPriority w:val="99"/>
    <w:pPr>
      <w:spacing w:after="120"/>
      <w:ind w:left="420" w:leftChars="200"/>
    </w:pPr>
  </w:style>
  <w:style w:type="paragraph" w:styleId="9">
    <w:name w:val="Plain Text"/>
    <w:basedOn w:val="1"/>
    <w:qFormat/>
    <w:uiPriority w:val="0"/>
    <w:rPr>
      <w:rFonts w:ascii="宋体" w:hAnsi="Courier New" w:cs="Courier New"/>
      <w:szCs w:val="21"/>
    </w:rPr>
  </w:style>
  <w:style w:type="paragraph" w:styleId="10">
    <w:name w:val="Date"/>
    <w:basedOn w:val="1"/>
    <w:next w:val="1"/>
    <w:uiPriority w:val="0"/>
    <w:pPr>
      <w:ind w:left="2500" w:leftChars="2500"/>
    </w:pPr>
  </w:style>
  <w:style w:type="paragraph" w:styleId="11">
    <w:name w:val="Balloon Text"/>
    <w:basedOn w:val="1"/>
    <w:uiPriority w:val="0"/>
    <w:rPr>
      <w:sz w:val="18"/>
      <w:szCs w:val="18"/>
    </w:rPr>
  </w:style>
  <w:style w:type="paragraph" w:styleId="1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iPriority w:val="0"/>
    <w:pPr>
      <w:widowControl/>
      <w:spacing w:line="432" w:lineRule="atLeast"/>
      <w:jc w:val="left"/>
    </w:pPr>
    <w:rPr>
      <w:rFonts w:ascii="宋体" w:cs="宋体"/>
      <w:kern w:val="0"/>
      <w:sz w:val="24"/>
      <w:lang w:bidi="ar-SA"/>
    </w:rPr>
  </w:style>
  <w:style w:type="paragraph" w:styleId="14">
    <w:name w:val="Body Text First Indent 2"/>
    <w:basedOn w:val="8"/>
    <w:unhideWhenUsed/>
    <w:qFormat/>
    <w:uiPriority w:val="99"/>
    <w:pPr>
      <w:ind w:firstLine="420" w:firstLineChars="200"/>
    </w:pPr>
  </w:style>
  <w:style w:type="table" w:styleId="16">
    <w:name w:val="Table Grid"/>
    <w:basedOn w:val="15"/>
    <w:uiPriority w:val="59"/>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22"/>
    <w:rPr>
      <w:b/>
      <w:bCs/>
    </w:rPr>
  </w:style>
  <w:style w:type="character" w:styleId="19">
    <w:name w:val="page number"/>
    <w:uiPriority w:val="0"/>
  </w:style>
  <w:style w:type="character" w:styleId="20">
    <w:name w:val="Hyperlink"/>
    <w:basedOn w:val="17"/>
    <w:uiPriority w:val="0"/>
    <w:rPr>
      <w:color w:val="000000"/>
      <w:u w:val="none"/>
    </w:rPr>
  </w:style>
  <w:style w:type="character" w:customStyle="1" w:styleId="21">
    <w:name w:val="NormalCharacter"/>
    <w:qFormat/>
    <w:uiPriority w:val="0"/>
  </w:style>
  <w:style w:type="paragraph" w:customStyle="1" w:styleId="22">
    <w:name w:val="Normal_1"/>
    <w:uiPriority w:val="0"/>
    <w:pPr>
      <w:spacing w:before="120" w:after="240"/>
      <w:jc w:val="both"/>
    </w:pPr>
    <w:rPr>
      <w:rFonts w:eastAsia="Times New Roman"/>
      <w:sz w:val="22"/>
      <w:szCs w:val="22"/>
      <w:lang w:val="en-US" w:eastAsia="en-US" w:bidi="ar-SA"/>
    </w:rPr>
  </w:style>
  <w:style w:type="paragraph" w:customStyle="1" w:styleId="23">
    <w:name w:val="p0"/>
    <w:basedOn w:val="1"/>
    <w:qFormat/>
    <w:uiPriority w:val="0"/>
    <w:pPr>
      <w:widowControl/>
    </w:pPr>
    <w:rPr>
      <w:rFonts w:eastAsia="宋体"/>
      <w:kern w:val="0"/>
      <w:sz w:val="21"/>
      <w:szCs w:val="21"/>
    </w:rPr>
  </w:style>
  <w:style w:type="paragraph" w:customStyle="1" w:styleId="24">
    <w:name w:val="常用样式"/>
    <w:basedOn w:val="1"/>
    <w:qFormat/>
    <w:uiPriority w:val="0"/>
    <w:pPr>
      <w:spacing w:line="594" w:lineRule="exact"/>
      <w:ind w:firstLine="640" w:firstLineChars="200"/>
    </w:pPr>
    <w:rPr>
      <w:rFonts w:ascii="Times New Roman" w:hAnsi="Times New Roman" w:eastAsia="方正仿宋_GBK" w:cs="Times New Roman"/>
      <w:sz w:val="32"/>
      <w:szCs w:val="32"/>
    </w:rPr>
  </w:style>
  <w:style w:type="paragraph" w:customStyle="1" w:styleId="25">
    <w:name w:val="Default"/>
    <w:qForma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26">
    <w:name w:val="正文1"/>
    <w:qFormat/>
    <w:uiPriority w:val="0"/>
    <w:pPr>
      <w:widowControl w:val="0"/>
      <w:jc w:val="both"/>
    </w:pPr>
    <w:rPr>
      <w:rFonts w:ascii="Calibri" w:hAnsi="Calibri" w:eastAsia="宋体" w:cs="黑体"/>
      <w:kern w:val="2"/>
      <w:sz w:val="21"/>
      <w:szCs w:val="22"/>
      <w:lang w:val="en-US" w:eastAsia="zh-CN" w:bidi="ar-SA"/>
    </w:rPr>
  </w:style>
  <w:style w:type="paragraph" w:customStyle="1" w:styleId="27">
    <w:name w:val="Normal_4"/>
    <w:uiPriority w:val="0"/>
    <w:pPr>
      <w:spacing w:before="120" w:after="240"/>
      <w:jc w:val="both"/>
    </w:pPr>
    <w:rPr>
      <w:rFonts w:eastAsia="Times New Roman"/>
      <w:sz w:val="22"/>
      <w:szCs w:val="22"/>
      <w:lang w:val="en-US" w:eastAsia="en-US" w:bidi="ar-SA"/>
    </w:rPr>
  </w:style>
  <w:style w:type="paragraph" w:styleId="28">
    <w:name w:val="List Paragraph"/>
    <w:basedOn w:val="1"/>
    <w:qFormat/>
    <w:uiPriority w:val="34"/>
    <w:pPr>
      <w:ind w:firstLine="420" w:firstLineChars="200"/>
    </w:pPr>
  </w:style>
  <w:style w:type="paragraph" w:customStyle="1" w:styleId="29">
    <w:name w:val="PlainText"/>
    <w:basedOn w:val="1"/>
    <w:qFormat/>
    <w:uiPriority w:val="0"/>
    <w:pPr>
      <w:jc w:val="both"/>
      <w:textAlignment w:val="baseline"/>
    </w:pPr>
    <w:rPr>
      <w:rFonts w:ascii="宋体" w:hAnsi="Courier New" w:eastAsia="宋体"/>
      <w:kern w:val="2"/>
      <w:sz w:val="21"/>
      <w:szCs w:val="24"/>
      <w:lang w:val="en-US" w:eastAsia="zh-CN" w:bidi="ar-SA"/>
    </w:rPr>
  </w:style>
  <w:style w:type="paragraph" w:customStyle="1" w:styleId="30">
    <w:name w:val="Normal_0"/>
    <w:uiPriority w:val="0"/>
    <w:pPr>
      <w:spacing w:before="120" w:after="240"/>
      <w:jc w:val="both"/>
    </w:pPr>
    <w:rPr>
      <w:rFonts w:eastAsia="Times New Roman"/>
      <w:sz w:val="22"/>
      <w:szCs w:val="22"/>
      <w:lang w:val="en-US" w:eastAsia="en-US" w:bidi="ar-SA"/>
    </w:rPr>
  </w:style>
  <w:style w:type="paragraph" w:styleId="31">
    <w:name w:val="No Spacing"/>
    <w:qFormat/>
    <w:uiPriority w:val="0"/>
    <w:pPr>
      <w:widowControl w:val="0"/>
      <w:jc w:val="both"/>
    </w:pPr>
    <w:rPr>
      <w:rFonts w:ascii="Calibri" w:hAnsi="Calibri"/>
      <w:kern w:val="2"/>
      <w:sz w:val="21"/>
      <w:szCs w:val="22"/>
      <w:lang w:val="en-US" w:eastAsia="zh-CN" w:bidi="ar-SA"/>
    </w:rPr>
  </w:style>
  <w:style w:type="paragraph" w:customStyle="1" w:styleId="32">
    <w:name w:val="Normal_2"/>
    <w:uiPriority w:val="0"/>
    <w:pPr>
      <w:spacing w:before="120" w:after="240"/>
      <w:jc w:val="both"/>
    </w:pPr>
    <w:rPr>
      <w:rFonts w:eastAsia="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mpany>
  <Pages>15</Pages>
  <Words>4540</Words>
  <Characters>4725</Characters>
  <Lines>13</Lines>
  <Paragraphs>3</Paragraphs>
  <TotalTime>2</TotalTime>
  <ScaleCrop>false</ScaleCrop>
  <LinksUpToDate>false</LinksUpToDate>
  <CharactersWithSpaces>5396</CharactersWithSpaces>
  <Application>WPS Office_11.1.0.12155_F1E327BC-269C-435d-A152-05C5408002CA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2017-12-16T01:07:00Z</dcterms:created>
  <dc:creator>*</dc:creator>
  <cp:lastModifiedBy>hp</cp:lastModifiedBy>
  <cp:lastPrinted>2023-12-29T06:51:45Z</cp:lastPrinted>
  <dcterms:modified xsi:type="dcterms:W3CDTF">2024-01-04T03:22:58Z</dcterms:modified>
  <dc:title>重庆市渝北区扶贫开发办公室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D9A5CD8D2BDC41B8BE5FC9E8483C2751</vt:lpwstr>
  </property>
  <property fmtid="{D5CDD505-2E9C-101B-9397-08002B2CF9AE}" pid="4" name="KSOSaveFontToCloudKey">
    <vt:lpwstr>616347745_btnclosed</vt:lpwstr>
  </property>
</Properties>
</file>