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ind w:left="0" w:leftChars="0"/>
        <w:jc w:val="center"/>
        <w:textAlignment w:val="auto"/>
        <w:rPr>
          <w:rFonts w:hint="eastAsia" w:ascii="方正小标宋_GBK" w:eastAsia="方正小标宋_GBK"/>
          <w:kern w:val="0"/>
          <w:sz w:val="44"/>
          <w:szCs w:val="44"/>
        </w:rPr>
      </w:pPr>
    </w:p>
    <w:p>
      <w:pPr>
        <w:pStyle w:val="2"/>
        <w:rPr>
          <w:rFonts w:hint="eastAsia" w:ascii="方正小标宋_GBK" w:eastAsia="方正小标宋_GBK"/>
          <w:kern w:val="0"/>
          <w:sz w:val="44"/>
          <w:szCs w:val="44"/>
        </w:rPr>
      </w:pPr>
    </w:p>
    <w:p>
      <w:pPr>
        <w:pStyle w:val="2"/>
        <w:rPr>
          <w:rFonts w:hint="eastAsia" w:ascii="方正小标宋_GBK" w:eastAsia="方正小标宋_GBK"/>
          <w:kern w:val="0"/>
          <w:sz w:val="44"/>
          <w:szCs w:val="44"/>
        </w:rPr>
      </w:pPr>
    </w:p>
    <w:p>
      <w:pPr>
        <w:pStyle w:val="2"/>
        <w:rPr>
          <w:rFonts w:hint="eastAsia" w:ascii="方正小标宋_GBK" w:eastAsia="方正小标宋_GBK"/>
          <w:kern w:val="0"/>
          <w:sz w:val="44"/>
          <w:szCs w:val="44"/>
        </w:rPr>
      </w:pPr>
    </w:p>
    <w:p>
      <w:pPr>
        <w:pStyle w:val="2"/>
        <w:rPr>
          <w:rFonts w:hint="eastAsia" w:ascii="方正小标宋_GBK" w:eastAsia="方正小标宋_GBK"/>
          <w:kern w:val="0"/>
          <w:sz w:val="44"/>
          <w:szCs w:val="44"/>
        </w:rPr>
      </w:pPr>
    </w:p>
    <w:p>
      <w:pPr>
        <w:spacing w:before="157" w:beforeLines="50" w:line="240" w:lineRule="exact"/>
        <w:jc w:val="cente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渝北农村人居环境整治办〔202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2"/>
        <w:rPr>
          <w:rFonts w:hint="eastAsia" w:ascii="方正小标宋_GBK" w:eastAsia="方正小标宋_GBK"/>
          <w:kern w:val="0"/>
          <w:sz w:val="44"/>
          <w:szCs w:val="44"/>
        </w:rPr>
      </w:pPr>
    </w:p>
    <w:p>
      <w:pPr>
        <w:pStyle w:val="11"/>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30"/>
          <w:sz w:val="44"/>
          <w:szCs w:val="44"/>
        </w:rPr>
        <w:t>重庆市渝北区农村人居环境整治工作领导小组办公室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做好2023年农村人居环境整治提升村庄清洁行动有关工作</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_GBK" w:hAnsi="方正小标宋_GBK" w:eastAsia="方正小标宋_GBK" w:cs="方正小标宋_GBK"/>
          <w:spacing w:val="0"/>
          <w:sz w:val="44"/>
          <w:szCs w:val="44"/>
          <w:lang w:val="en-US" w:eastAsia="zh-CN"/>
        </w:rPr>
      </w:pPr>
    </w:p>
    <w:p>
      <w:pPr>
        <w:pStyle w:val="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各镇人民政府，王家、双凤桥、两路街道办事处</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eastAsia="方正仿宋_GBK"/>
          <w:sz w:val="32"/>
          <w:szCs w:val="32"/>
          <w:lang w:val="en-US" w:eastAsia="zh-CN"/>
        </w:rPr>
      </w:pPr>
      <w:r>
        <w:rPr>
          <w:rFonts w:hint="eastAsia" w:ascii="Times New Roman" w:hAnsi="Times New Roman" w:eastAsia="方正仿宋_GBK" w:cs="Times New Roman"/>
          <w:sz w:val="32"/>
          <w:szCs w:val="32"/>
          <w:lang w:val="en-US" w:eastAsia="zh-CN"/>
        </w:rPr>
        <w:t>为深入实施</w:t>
      </w:r>
      <w:r>
        <w:rPr>
          <w:rFonts w:hint="default" w:ascii="Times New Roman" w:hAnsi="Times New Roman" w:eastAsia="方正仿宋_GBK" w:cs="Times New Roman"/>
          <w:sz w:val="32"/>
          <w:szCs w:val="32"/>
        </w:rPr>
        <w:t>全区农村人居环境整治提升五年行动，</w:t>
      </w:r>
      <w:r>
        <w:rPr>
          <w:rFonts w:hint="eastAsia" w:ascii="Times New Roman" w:hAnsi="Times New Roman" w:eastAsia="方正仿宋_GBK" w:cs="Times New Roman"/>
          <w:sz w:val="32"/>
          <w:szCs w:val="32"/>
          <w:lang w:val="en-US" w:eastAsia="zh-CN"/>
        </w:rPr>
        <w:t>持续推进村庄清洁行动向纵深发展，</w:t>
      </w:r>
      <w:r>
        <w:rPr>
          <w:rFonts w:hint="eastAsia" w:ascii="Times New Roman" w:hAnsi="Times New Roman" w:eastAsia="方正仿宋_GBK" w:cs="Times New Roman"/>
          <w:color w:val="auto"/>
          <w:sz w:val="32"/>
          <w:szCs w:val="32"/>
          <w:u w:val="none"/>
          <w:lang w:val="en-US" w:eastAsia="zh-CN"/>
        </w:rPr>
        <w:t>大力开展村容村貌整体提升行动和“百村宜居”创建行动，整镇、整村、整组多层次打造人居环境示范样版，</w:t>
      </w:r>
      <w:r>
        <w:rPr>
          <w:rFonts w:hint="eastAsia" w:ascii="Times New Roman" w:hAnsi="Times New Roman" w:eastAsia="方正仿宋_GBK" w:cs="Times New Roman"/>
          <w:color w:val="auto"/>
          <w:kern w:val="2"/>
          <w:sz w:val="32"/>
          <w:szCs w:val="32"/>
          <w:lang w:val="en-US" w:eastAsia="zh-CN" w:bidi="ar-SA"/>
        </w:rPr>
        <w:t>加快</w:t>
      </w:r>
      <w:r>
        <w:rPr>
          <w:rFonts w:hint="eastAsia" w:ascii="方正仿宋_GBK" w:eastAsia="方正仿宋_GBK"/>
          <w:sz w:val="32"/>
          <w:szCs w:val="32"/>
          <w:lang w:val="en-US" w:eastAsia="zh-CN"/>
        </w:rPr>
        <w:t>建设</w:t>
      </w:r>
      <w:r>
        <w:rPr>
          <w:rFonts w:hint="eastAsia" w:ascii="Times New Roman" w:hAnsi="Times New Roman" w:eastAsia="方正仿宋_GBK" w:cs="Times New Roman"/>
          <w:color w:val="auto"/>
          <w:kern w:val="2"/>
          <w:sz w:val="32"/>
          <w:szCs w:val="32"/>
          <w:lang w:val="en-US" w:eastAsia="zh-CN" w:bidi="ar-SA"/>
        </w:rPr>
        <w:t>宜居宜业和美乡村</w:t>
      </w:r>
      <w:r>
        <w:rPr>
          <w:rFonts w:hint="eastAsia" w:ascii="方正仿宋_GBK" w:eastAsia="方正仿宋_GBK"/>
          <w:sz w:val="32"/>
          <w:szCs w:val="32"/>
          <w:lang w:val="en-US" w:eastAsia="zh-CN"/>
        </w:rPr>
        <w:t>，现就做好</w:t>
      </w:r>
      <w:r>
        <w:rPr>
          <w:rFonts w:hint="default" w:ascii="Times New Roman" w:hAnsi="Times New Roman" w:eastAsia="方正仿宋_GBK" w:cs="Times New Roman"/>
          <w:sz w:val="32"/>
          <w:szCs w:val="32"/>
          <w:lang w:val="en-US" w:eastAsia="zh-CN"/>
        </w:rPr>
        <w:t>2023</w:t>
      </w:r>
      <w:r>
        <w:rPr>
          <w:rFonts w:hint="eastAsia" w:ascii="方正仿宋_GBK" w:eastAsia="方正仿宋_GBK"/>
          <w:sz w:val="32"/>
          <w:szCs w:val="32"/>
          <w:lang w:val="en-US" w:eastAsia="zh-CN"/>
        </w:rPr>
        <w:t>年农村人居环境整治提升村庄清洁行动有关工作通知如下：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一、明确示范对象</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z w:val="32"/>
          <w:szCs w:val="32"/>
        </w:rPr>
        <w:t>为认真贯彻</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党中央、国务院关于改善农村人居环境的决策部署和市委、市政府工作要求，</w:t>
      </w:r>
      <w:r>
        <w:rPr>
          <w:rFonts w:hint="eastAsia" w:ascii="Times New Roman" w:hAnsi="Times New Roman" w:eastAsia="方正仿宋_GBK" w:cs="Times New Roman"/>
          <w:spacing w:val="0"/>
          <w:sz w:val="32"/>
          <w:szCs w:val="32"/>
          <w:lang w:val="en-US" w:eastAsia="zh-CN"/>
        </w:rPr>
        <w:t>按照2023年区委农村工作会议精神和区人居办《关于报送渝北区2023年村庄清洁行动示范村的通知》要求，要</w:t>
      </w:r>
      <w:r>
        <w:rPr>
          <w:rFonts w:hint="eastAsia" w:ascii="Times New Roman" w:hAnsi="Times New Roman" w:eastAsia="方正仿宋_GBK" w:cs="Times New Roman"/>
          <w:color w:val="auto"/>
          <w:sz w:val="32"/>
          <w:szCs w:val="32"/>
          <w:u w:val="none"/>
          <w:lang w:val="en-US" w:eastAsia="zh-CN"/>
        </w:rPr>
        <w:t>整镇、整村、整组多层次打造人居环境示范样版，</w:t>
      </w:r>
      <w:r>
        <w:rPr>
          <w:rFonts w:hint="eastAsia" w:ascii="方正仿宋_GBK" w:eastAsia="方正仿宋_GBK"/>
          <w:sz w:val="32"/>
          <w:szCs w:val="32"/>
          <w:lang w:val="en-US" w:eastAsia="zh-CN"/>
        </w:rPr>
        <w:t>经各镇街自主申报、区级评定的程序，确定统景镇为</w:t>
      </w: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全区农村人居环境整治</w:t>
      </w:r>
      <w:r>
        <w:rPr>
          <w:rFonts w:hint="eastAsia" w:ascii="方正仿宋_GBK" w:eastAsia="方正仿宋_GBK"/>
          <w:sz w:val="32"/>
          <w:szCs w:val="32"/>
          <w:lang w:val="en-US" w:eastAsia="zh-CN"/>
        </w:rPr>
        <w:t>整镇推进示范镇，其他镇街优</w:t>
      </w:r>
      <w:r>
        <w:rPr>
          <w:rFonts w:hint="default" w:ascii="Times New Roman" w:hAnsi="Times New Roman" w:eastAsia="方正仿宋_GBK" w:cs="Times New Roman"/>
          <w:sz w:val="32"/>
          <w:szCs w:val="32"/>
          <w:lang w:val="en-US" w:eastAsia="zh-CN"/>
        </w:rPr>
        <w:t>选1个村、每个村优选1个组</w:t>
      </w:r>
      <w:r>
        <w:rPr>
          <w:rFonts w:hint="eastAsia" w:ascii="方正仿宋_GBK" w:eastAsia="方正仿宋_GBK"/>
          <w:sz w:val="32"/>
          <w:szCs w:val="32"/>
          <w:lang w:val="en-US" w:eastAsia="zh-CN"/>
        </w:rPr>
        <w:t>整村、整组打造示范样板</w:t>
      </w:r>
      <w:r>
        <w:rPr>
          <w:rFonts w:hint="eastAsia" w:eastAsia="方正仿宋_GBK"/>
          <w:spacing w:val="0"/>
          <w:sz w:val="32"/>
          <w:szCs w:val="32"/>
          <w:lang w:val="en-US" w:eastAsia="zh-CN"/>
        </w:rPr>
        <w:t>（</w:t>
      </w:r>
      <w:r>
        <w:rPr>
          <w:rFonts w:hint="eastAsia" w:ascii="Times New Roman" w:hAnsi="Times New Roman" w:eastAsia="方正仿宋_GBK" w:cs="Times New Roman"/>
          <w:spacing w:val="0"/>
          <w:kern w:val="2"/>
          <w:sz w:val="32"/>
          <w:szCs w:val="32"/>
          <w:lang w:val="en-US" w:eastAsia="zh-CN" w:bidi="ar-SA"/>
        </w:rPr>
        <w:t>名单</w:t>
      </w:r>
      <w:r>
        <w:rPr>
          <w:rFonts w:hint="eastAsia" w:eastAsia="方正仿宋_GBK"/>
          <w:spacing w:val="0"/>
          <w:sz w:val="32"/>
          <w:szCs w:val="32"/>
          <w:lang w:val="en-US" w:eastAsia="zh-CN"/>
        </w:rPr>
        <w:t>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二、明确</w:t>
      </w:r>
      <w:r>
        <w:rPr>
          <w:rFonts w:hint="eastAsia" w:ascii="方正黑体_GBK" w:eastAsia="方正黑体_GBK"/>
          <w:sz w:val="32"/>
          <w:szCs w:val="32"/>
        </w:rPr>
        <w:t>整治</w:t>
      </w:r>
      <w:r>
        <w:rPr>
          <w:rFonts w:hint="eastAsia" w:ascii="方正黑体_GBK" w:hAnsi="方正黑体_GBK" w:eastAsia="方正黑体_GBK" w:cs="方正黑体_GBK"/>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（一）明确村民家庭人居环境整治标准。</w:t>
      </w:r>
      <w:r>
        <w:rPr>
          <w:rFonts w:hint="eastAsia" w:ascii="方正仿宋_GBK" w:hAnsi="Times New Roman" w:eastAsia="方正仿宋_GBK" w:cs="Times New Roman"/>
          <w:sz w:val="32"/>
          <w:szCs w:val="32"/>
          <w:lang w:val="en-US" w:eastAsia="zh-CN"/>
        </w:rPr>
        <w:t>以引导农民群众养成“三定三勤三看”（卫生定时打扫、物品定点摆放、畜禽定点饲养，勤洗、勤扫、勤捡，看厨房、看卧室、看厕所是否干净）生活习惯为抓手，室内室外达到“阳沟院坝一码平、柴禾粮草一展齐、鞋子帕子一条线、农具灶台无一尘“四个一”农村人居环境整治标准。</w:t>
      </w:r>
      <w:r>
        <w:rPr>
          <w:rFonts w:hint="eastAsia" w:ascii="方正黑体_GBK" w:hAnsi="方正黑体_GBK" w:eastAsia="方正黑体_GBK" w:cs="方正黑体_GBK"/>
          <w:b w:val="0"/>
          <w:bCs w:val="0"/>
          <w:sz w:val="32"/>
          <w:szCs w:val="32"/>
          <w:lang w:val="en-US" w:eastAsia="zh-CN"/>
        </w:rPr>
        <w:t>一是室内。</w:t>
      </w:r>
      <w:r>
        <w:rPr>
          <w:rFonts w:hint="eastAsia" w:ascii="方正仿宋_GBK" w:hAnsi="Times New Roman" w:eastAsia="方正仿宋_GBK" w:cs="Times New Roman"/>
          <w:sz w:val="32"/>
          <w:szCs w:val="32"/>
          <w:lang w:val="en-US" w:eastAsia="zh-CN"/>
        </w:rPr>
        <w:t>保持规范、干净、卫生、整洁，卧室、堂屋、饭厅、厕所每天清洁，厨房、灶前柴草在饭后及时清扫整理，室内物品摆放规范、被子折叠整齐。</w:t>
      </w:r>
      <w:r>
        <w:rPr>
          <w:rFonts w:hint="eastAsia" w:ascii="方正黑体_GBK" w:hAnsi="方正黑体_GBK" w:eastAsia="方正黑体_GBK" w:cs="方正黑体_GBK"/>
          <w:sz w:val="32"/>
          <w:szCs w:val="32"/>
          <w:lang w:val="en-US" w:eastAsia="zh-CN"/>
        </w:rPr>
        <w:t>二是室外。</w:t>
      </w:r>
      <w:r>
        <w:rPr>
          <w:rFonts w:hint="eastAsia" w:ascii="方正仿宋_GBK" w:hAnsi="Times New Roman" w:eastAsia="方正仿宋_GBK" w:cs="Times New Roman"/>
          <w:sz w:val="32"/>
          <w:szCs w:val="32"/>
          <w:lang w:val="en-US" w:eastAsia="zh-CN"/>
        </w:rPr>
        <w:t>农房院坝保持环境清洁，柴草农具定点堆放，猪牛羊鸡鸭等牲畜圈养、庭院无粪污、无粪臭味，无违规违章乱搭乱建，房屋周边沟渠、阴阳沟保持通畅干净，无白色垃圾、无枯草杂枝、泥砂沉积等。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（二）明确村庄公共区域人居环境整治标准。</w:t>
      </w:r>
      <w:r>
        <w:rPr>
          <w:rFonts w:hint="eastAsia" w:ascii="方正黑体_GBK" w:hAnsi="方正黑体_GBK" w:eastAsia="方正黑体_GBK" w:cs="方正黑体_GBK"/>
          <w:sz w:val="32"/>
          <w:szCs w:val="32"/>
          <w:lang w:val="en-US" w:eastAsia="zh-CN"/>
        </w:rPr>
        <w:t>一是村级办公阵地。</w:t>
      </w:r>
      <w:r>
        <w:rPr>
          <w:rFonts w:hint="eastAsia" w:ascii="方正仿宋_GBK" w:hAnsi="Times New Roman" w:eastAsia="方正仿宋_GBK" w:cs="Times New Roman"/>
          <w:sz w:val="32"/>
          <w:szCs w:val="32"/>
          <w:lang w:val="en-US" w:eastAsia="zh-CN"/>
        </w:rPr>
        <w:t>保持村党群服务中心办公阵地办公桌面、接待台面等平面干净整洁，档案柜的档案、储物柜里物品等排列有序，公示栏、指示牌、文化墙等立体墙面等干净清新。</w:t>
      </w:r>
      <w:r>
        <w:rPr>
          <w:rFonts w:hint="eastAsia" w:ascii="方正黑体_GBK" w:hAnsi="方正黑体_GBK" w:eastAsia="方正黑体_GBK" w:cs="方正黑体_GBK"/>
          <w:sz w:val="32"/>
          <w:szCs w:val="32"/>
          <w:lang w:val="en-US" w:eastAsia="zh-CN"/>
        </w:rPr>
        <w:t>二是道路沿线。</w:t>
      </w:r>
      <w:r>
        <w:rPr>
          <w:rFonts w:hint="eastAsia" w:ascii="方正仿宋_GBK" w:hAnsi="Times New Roman" w:eastAsia="方正仿宋_GBK" w:cs="Times New Roman"/>
          <w:sz w:val="32"/>
          <w:szCs w:val="32"/>
          <w:lang w:val="en-US" w:eastAsia="zh-CN"/>
        </w:rPr>
        <w:t>无塑料袋、白色垃圾、乱石、土堆、枯枝、烂菜、建筑物料、彩钢瓦等，无乱拉乱放广告布料、宣传标语，沿线河流、河沟、河岸、池塘、水沟等水域无臭味、漂浮物、垃圾杂物等。</w:t>
      </w:r>
      <w:r>
        <w:rPr>
          <w:rFonts w:hint="eastAsia" w:ascii="方正黑体_GBK" w:hAnsi="方正黑体_GBK" w:eastAsia="方正黑体_GBK" w:cs="方正黑体_GBK"/>
          <w:sz w:val="32"/>
          <w:szCs w:val="32"/>
          <w:lang w:val="en-US" w:eastAsia="zh-CN"/>
        </w:rPr>
        <w:t>三是田间地头。</w:t>
      </w:r>
      <w:r>
        <w:rPr>
          <w:rFonts w:hint="eastAsia" w:ascii="方正仿宋_GBK" w:hAnsi="Times New Roman" w:eastAsia="方正仿宋_GBK" w:cs="Times New Roman"/>
          <w:sz w:val="32"/>
          <w:szCs w:val="32"/>
          <w:lang w:val="en-US" w:eastAsia="zh-CN"/>
        </w:rPr>
        <w:t>农田、菜地、果园等无废弃农膜、废弃遮阳网、农药包装物、塑料袋等垃圾、广告布条以及彩钢棚等乱搭乱拉菜园围栏、秸秆焚烧物，农作物秸秆整齐堆放，道路沿线攀爬树枝上的菜藤及时清理。</w:t>
      </w:r>
      <w:r>
        <w:rPr>
          <w:rFonts w:hint="eastAsia" w:ascii="方正黑体_GBK" w:hAnsi="方正黑体_GBK" w:eastAsia="方正黑体_GBK" w:cs="方正黑体_GBK"/>
          <w:sz w:val="32"/>
          <w:szCs w:val="32"/>
          <w:lang w:val="en-US" w:eastAsia="zh-CN"/>
        </w:rPr>
        <w:t>四是农业生产和建筑场地。</w:t>
      </w:r>
      <w:r>
        <w:rPr>
          <w:rFonts w:hint="eastAsia" w:ascii="方正仿宋_GBK" w:hAnsi="Times New Roman" w:eastAsia="方正仿宋_GBK" w:cs="Times New Roman"/>
          <w:sz w:val="32"/>
          <w:szCs w:val="32"/>
          <w:lang w:val="en-US" w:eastAsia="zh-CN"/>
        </w:rPr>
        <w:t>各类农业生产经营主体生产基地、建筑施工场地生产物资、建筑物料堆放整齐，生产经营物资使用后的废弃物不乱扔乱放，蔬菜大棚钢架及盖膜规范整洁，做到生产、建设、经营环境卫生规范整洁有序。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三、强化整治举措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pPr>
      <w:r>
        <w:rPr>
          <w:rFonts w:hint="eastAsia" w:ascii="方正楷体_GBK" w:hAnsi="方正楷体_GBK" w:eastAsia="方正楷体_GBK" w:cs="方正楷体_GBK"/>
          <w:sz w:val="32"/>
          <w:szCs w:val="32"/>
          <w:lang w:val="en-US" w:eastAsia="zh-CN"/>
        </w:rPr>
        <w:t>（一）创新开展系列活动。</w:t>
      </w:r>
      <w:r>
        <w:rPr>
          <w:rFonts w:hint="eastAsia" w:ascii="方正仿宋_GBK" w:hAnsi="方正仿宋_GBK" w:eastAsia="方正仿宋_GBK" w:cs="方正仿宋_GBK"/>
          <w:color w:val="000000"/>
          <w:kern w:val="0"/>
          <w:sz w:val="32"/>
          <w:szCs w:val="32"/>
        </w:rPr>
        <w:t>要</w:t>
      </w:r>
      <w:r>
        <w:rPr>
          <w:rFonts w:hint="eastAsia" w:ascii="方正仿宋_GBK" w:hAnsi="宋体" w:eastAsia="方正仿宋_GBK" w:cs="宋体"/>
          <w:color w:val="000000"/>
          <w:kern w:val="0"/>
          <w:sz w:val="32"/>
          <w:szCs w:val="32"/>
        </w:rPr>
        <w:t>坚持干部带动、农民出动、社会发动、节点行动，围绕不同时间节点，策划不同主题，</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深入开展各类村庄清洁行动系列活动，打好春夏秋冬四季战役。</w:t>
      </w:r>
      <w:r>
        <w:rPr>
          <w:rFonts w:hint="eastAsia" w:ascii="Times New Roman" w:hAnsi="Times New Roman" w:eastAsia="方正仿宋_GBK" w:cs="Times New Roman"/>
          <w:kern w:val="2"/>
          <w:sz w:val="32"/>
          <w:szCs w:val="32"/>
          <w:lang w:val="en-US" w:eastAsia="zh-CN" w:bidi="ar-SA"/>
        </w:rPr>
        <w:t>要结合实际，谋划新思路，推出新举措，</w:t>
      </w:r>
      <w:r>
        <w:rPr>
          <w:rFonts w:hint="eastAsia" w:ascii="方正仿宋_GBK" w:hAnsi="宋体" w:eastAsia="方正仿宋_GBK" w:cs="宋体"/>
          <w:color w:val="000000"/>
          <w:kern w:val="0"/>
          <w:sz w:val="32"/>
          <w:szCs w:val="32"/>
          <w:lang w:val="en-US" w:eastAsia="zh-CN"/>
        </w:rPr>
        <w:t>学习借鉴</w:t>
      </w:r>
      <w:r>
        <w:rPr>
          <w:rFonts w:hint="eastAsia" w:ascii="Times New Roman" w:hAnsi="Times New Roman" w:eastAsia="方正仿宋_GBK" w:cs="Times New Roman"/>
          <w:kern w:val="2"/>
          <w:sz w:val="32"/>
          <w:szCs w:val="32"/>
          <w:lang w:val="en-US" w:eastAsia="zh-CN" w:bidi="ar-SA"/>
        </w:rPr>
        <w:t>“红黄旗传递”“我是侦查员”“亮一亮，哪村书记家最漂亮”“理一理，我家就在村委会里”“讲一讲，我们都来学榜样”等</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活动</w:t>
      </w:r>
      <w:r>
        <w:rPr>
          <w:rFonts w:hint="eastAsia" w:ascii="Times New Roman" w:hAnsi="Times New Roman" w:eastAsia="方正仿宋_GBK" w:cs="Times New Roman"/>
          <w:kern w:val="2"/>
          <w:sz w:val="32"/>
          <w:szCs w:val="32"/>
          <w:lang w:val="en-US" w:eastAsia="zh-CN" w:bidi="ar-SA"/>
        </w:rPr>
        <w:t>，打造本镇街主题突出、</w:t>
      </w:r>
      <w:r>
        <w:rPr>
          <w:rFonts w:hint="default" w:ascii="方正仿宋_GBK" w:hAnsi="Helvetica" w:eastAsia="方正仿宋_GBK" w:cs="Times New Roman"/>
          <w:sz w:val="32"/>
          <w:szCs w:val="32"/>
          <w:lang w:val="en-US" w:eastAsia="zh-CN"/>
        </w:rPr>
        <w:t>内容丰富</w:t>
      </w:r>
      <w:r>
        <w:rPr>
          <w:rFonts w:hint="eastAsia" w:ascii="方正仿宋_GBK" w:hAnsi="Helvetica" w:eastAsia="方正仿宋_GBK"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特色鲜明的村庄清洁行动活动亮点</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（二）扎实开展赛马评比。</w:t>
      </w:r>
      <w:r>
        <w:rPr>
          <w:rFonts w:hint="eastAsia" w:ascii="Times New Roman" w:hAnsi="Times New Roman" w:eastAsia="方正仿宋_GBK" w:cs="Times New Roman"/>
          <w:kern w:val="2"/>
          <w:sz w:val="32"/>
          <w:szCs w:val="32"/>
          <w:lang w:val="en-US" w:eastAsia="zh-CN" w:bidi="ar-SA"/>
        </w:rPr>
        <w:t>要</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常态化</w:t>
      </w:r>
      <w:r>
        <w:rPr>
          <w:rFonts w:hint="eastAsia" w:ascii="Times New Roman" w:hAnsi="Times New Roman" w:eastAsia="方正仿宋_GBK" w:cs="Times New Roman"/>
          <w:kern w:val="2"/>
          <w:sz w:val="32"/>
          <w:szCs w:val="32"/>
          <w:lang w:val="en-US" w:eastAsia="zh-CN" w:bidi="ar-SA"/>
        </w:rPr>
        <w:t>组织</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村与村、组与组、院落与院落、户与户之间开展</w:t>
      </w:r>
      <w:r>
        <w:rPr>
          <w:rFonts w:hint="eastAsia" w:ascii="Times New Roman" w:hAnsi="Times New Roman" w:eastAsia="方正仿宋_GBK" w:cs="Times New Roman"/>
          <w:kern w:val="2"/>
          <w:sz w:val="32"/>
          <w:szCs w:val="32"/>
          <w:lang w:val="en-US" w:eastAsia="zh-CN" w:bidi="ar-SA"/>
        </w:rPr>
        <w:t>现场观摩、</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拉练评比、赛马比拼等活动，</w:t>
      </w:r>
      <w:r>
        <w:rPr>
          <w:rFonts w:ascii="方正仿宋_GBK" w:hAnsi="Helvetica" w:eastAsia="方正仿宋_GBK"/>
          <w:sz w:val="32"/>
          <w:szCs w:val="32"/>
        </w:rPr>
        <w:t>激发群众互帮互助</w:t>
      </w:r>
      <w:r>
        <w:rPr>
          <w:rFonts w:hint="eastAsia" w:ascii="方正仿宋_GBK" w:hAnsi="Helvetica" w:eastAsia="方正仿宋_GBK"/>
          <w:sz w:val="32"/>
          <w:szCs w:val="32"/>
          <w:lang w:eastAsia="zh-CN"/>
        </w:rPr>
        <w:t>、</w:t>
      </w:r>
      <w:r>
        <w:rPr>
          <w:rFonts w:ascii="方正仿宋_GBK" w:hAnsi="Helvetica" w:eastAsia="方正仿宋_GBK"/>
          <w:sz w:val="32"/>
          <w:szCs w:val="32"/>
        </w:rPr>
        <w:t>互商互议</w:t>
      </w:r>
      <w:r>
        <w:rPr>
          <w:rFonts w:hint="eastAsia" w:ascii="方正仿宋_GBK" w:hAnsi="Helvetica" w:eastAsia="方正仿宋_GBK"/>
          <w:sz w:val="32"/>
          <w:szCs w:val="32"/>
          <w:lang w:eastAsia="zh-CN"/>
        </w:rPr>
        <w:t>、</w:t>
      </w:r>
      <w:r>
        <w:rPr>
          <w:rFonts w:ascii="方正仿宋_GBK" w:hAnsi="Helvetica" w:eastAsia="方正仿宋_GBK"/>
          <w:sz w:val="32"/>
          <w:szCs w:val="32"/>
        </w:rPr>
        <w:t>互相监督</w:t>
      </w:r>
      <w:r>
        <w:rPr>
          <w:rFonts w:hint="eastAsia" w:ascii="方正仿宋_GBK" w:hAnsi="Helvetica" w:eastAsia="方正仿宋_GBK"/>
          <w:sz w:val="32"/>
          <w:szCs w:val="32"/>
          <w:lang w:eastAsia="zh-CN"/>
        </w:rPr>
        <w:t>、</w:t>
      </w:r>
      <w:r>
        <w:rPr>
          <w:rFonts w:ascii="方正仿宋_GBK" w:hAnsi="Helvetica" w:eastAsia="方正仿宋_GBK"/>
          <w:sz w:val="32"/>
          <w:szCs w:val="32"/>
        </w:rPr>
        <w:t>互相进步</w:t>
      </w:r>
      <w:r>
        <w:rPr>
          <w:rFonts w:hint="eastAsia" w:ascii="方正仿宋_GBK" w:hAnsi="Helvetica" w:eastAsia="方正仿宋_GBK"/>
          <w:sz w:val="32"/>
          <w:szCs w:val="32"/>
          <w:lang w:eastAsia="zh-CN"/>
        </w:rPr>
        <w:t>。</w:t>
      </w:r>
      <w:r>
        <w:rPr>
          <w:rFonts w:hint="eastAsia" w:ascii="Times New Roman" w:hAnsi="Times New Roman" w:eastAsia="方正仿宋_GBK" w:cs="Times New Roman"/>
          <w:kern w:val="2"/>
          <w:sz w:val="32"/>
          <w:szCs w:val="32"/>
          <w:lang w:val="en-US" w:eastAsia="zh-CN" w:bidi="ar-SA"/>
        </w:rPr>
        <w:t>区人居办将继续对镇街村庄清洁行动开展情况和工作实效实行“月月调度、季度排位、年终考核”，每月对各镇街村庄清洁行动开展落实情况采取明察暗访的方式进行督促督导，不定时组织以镇街为单位，采取不打招呼、随机选点的方式，抽取村（组）开展村庄清洁行动拉练考核评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（三）持续强化激励引导。</w:t>
      </w:r>
      <w:r>
        <w:rPr>
          <w:rFonts w:hint="eastAsia" w:ascii="Times New Roman" w:hAnsi="Times New Roman" w:eastAsia="方正仿宋_GBK" w:cs="Times New Roman"/>
          <w:kern w:val="2"/>
          <w:sz w:val="32"/>
          <w:szCs w:val="32"/>
          <w:lang w:val="en-US" w:eastAsia="zh-CN" w:bidi="ar-SA"/>
        </w:rPr>
        <w:t>要发挥示范引领作用，利用好“红黑榜”“积分制”“院落制”“清洁户”“星级文明户”“文明院落”等评选机制树立典型，</w:t>
      </w:r>
      <w:r>
        <w:rPr>
          <w:rFonts w:hint="eastAsia" w:ascii="Times New Roman" w:hAnsi="Times New Roman" w:eastAsia="方正仿宋_GBK" w:cs="Times New Roman"/>
          <w:sz w:val="32"/>
          <w:szCs w:val="32"/>
          <w:lang w:val="en-US" w:eastAsia="zh-CN"/>
        </w:rPr>
        <w:t>发挥</w:t>
      </w:r>
      <w:r>
        <w:rPr>
          <w:rFonts w:hint="eastAsia" w:ascii="Times New Roman" w:hAnsi="Times New Roman" w:eastAsia="方正仿宋_GBK" w:cs="Times New Roman"/>
          <w:kern w:val="2"/>
          <w:sz w:val="32"/>
          <w:szCs w:val="32"/>
          <w:lang w:val="en-US" w:eastAsia="zh-CN" w:bidi="ar-SA"/>
        </w:rPr>
        <w:t>村规民约、</w:t>
      </w:r>
      <w:r>
        <w:rPr>
          <w:rFonts w:hint="eastAsia" w:ascii="Times New Roman" w:hAnsi="Times New Roman" w:eastAsia="方正仿宋_GBK" w:cs="Times New Roman"/>
          <w:sz w:val="32"/>
          <w:szCs w:val="32"/>
          <w:lang w:val="en-US" w:eastAsia="zh-CN"/>
        </w:rPr>
        <w:t>“一约三会”村民自治作用，发挥“民情茶室”“情理堂”等乡村治理载体作用，</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发挥好村社党员干部的示范带头作用，</w:t>
      </w:r>
      <w:r>
        <w:rPr>
          <w:rFonts w:hint="eastAsia" w:ascii="Times New Roman" w:hAnsi="Times New Roman" w:eastAsia="方正仿宋_GBK" w:cs="Times New Roman"/>
          <w:kern w:val="2"/>
          <w:sz w:val="32"/>
          <w:szCs w:val="32"/>
          <w:lang w:val="en-US" w:eastAsia="zh-CN" w:bidi="ar-SA"/>
        </w:rPr>
        <w:t>发挥家庭妇女、青年志愿者、中小学生在村庄清洁行动中的积极作用，扎实开展村庄“清洁周”“清洁日”</w:t>
      </w:r>
      <w:r>
        <w:rPr>
          <w:rFonts w:ascii="方正仿宋_GBK" w:hAnsi="Helvetica" w:eastAsia="方正仿宋_GBK"/>
          <w:sz w:val="32"/>
          <w:szCs w:val="32"/>
        </w:rPr>
        <w:t>活动</w:t>
      </w:r>
      <w:r>
        <w:rPr>
          <w:rFonts w:hint="eastAsia" w:ascii="Times New Roman" w:hAnsi="Times New Roman" w:eastAsia="方正仿宋_GBK" w:cs="Times New Roman"/>
          <w:kern w:val="2"/>
          <w:sz w:val="32"/>
          <w:szCs w:val="32"/>
          <w:lang w:val="en-US" w:eastAsia="zh-CN" w:bidi="ar-SA"/>
        </w:rPr>
        <w:t>，推动村庄清洁行动制度化、常态化、长效化。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sz w:val="32"/>
          <w:szCs w:val="32"/>
          <w:lang w:val="en-US" w:eastAsia="zh-CN"/>
        </w:rPr>
        <w:t>（四）加强宣传发动。</w:t>
      </w:r>
      <w:r>
        <w:rPr>
          <w:rFonts w:hint="eastAsia" w:ascii="Times New Roman" w:hAnsi="Times New Roman" w:eastAsia="方正仿宋_GBK" w:cs="Times New Roman"/>
          <w:kern w:val="2"/>
          <w:sz w:val="32"/>
          <w:szCs w:val="32"/>
          <w:lang w:val="en-US" w:eastAsia="zh-CN" w:bidi="ar-SA"/>
        </w:rPr>
        <w:t>要利用电视、网络、微信公众号、抖音等媒体以及院坝会、赶集日等集会，通过发布倡议书、开设专题宣传栏、短信微信温馨提示、张贴宣传标语、发放宣传画册等方式，持续对村庄清洁行动系列活动采取“线上+线下”多渠道、广范围开展宣传，</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全面动员农民群众、镇村社党员干部、家庭妇女、返乡创业致富带头人、乡贤能人、家庭妇女、学生儿童、志愿服务组织等各方力量广泛参与，</w:t>
      </w:r>
      <w:r>
        <w:rPr>
          <w:rFonts w:hint="eastAsia" w:ascii="Times New Roman" w:hAnsi="Times New Roman" w:eastAsia="方正仿宋_GBK" w:cs="Times New Roman"/>
          <w:kern w:val="2"/>
          <w:sz w:val="32"/>
          <w:szCs w:val="32"/>
          <w:lang w:val="en-US" w:eastAsia="zh-CN" w:bidi="ar-SA"/>
        </w:rPr>
        <w:t>形成人人知晓、户户参与、村村行动的良好氛围。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rPr>
        <w:t>（一）</w:t>
      </w:r>
      <w:r>
        <w:rPr>
          <w:rFonts w:hint="eastAsia" w:ascii="Times New Roman" w:hAnsi="Times New Roman" w:eastAsia="方正楷体_GBK"/>
          <w:sz w:val="32"/>
          <w:szCs w:val="32"/>
        </w:rPr>
        <w:t>加强组织领导</w:t>
      </w:r>
      <w:r>
        <w:rPr>
          <w:rFonts w:hint="default" w:ascii="Times New Roman" w:hAnsi="Times New Roman" w:eastAsia="方正楷体_GBK" w:cs="Times New Roman"/>
          <w:sz w:val="32"/>
          <w:szCs w:val="32"/>
        </w:rPr>
        <w:t>。</w:t>
      </w:r>
      <w:r>
        <w:rPr>
          <w:rFonts w:hint="eastAsia" w:eastAsia="方正仿宋_GBK" w:cs="Times New Roman"/>
          <w:kern w:val="2"/>
          <w:sz w:val="32"/>
          <w:szCs w:val="32"/>
          <w:lang w:val="en-US" w:eastAsia="zh-CN" w:bidi="ar-SA"/>
        </w:rPr>
        <w:t>各镇街主要负责人要切实履行“一线总指挥”职责，</w:t>
      </w:r>
      <w:r>
        <w:rPr>
          <w:rFonts w:hint="default" w:ascii="方正仿宋_GBK" w:hAnsi="Helvetica" w:eastAsia="方正仿宋_GBK" w:cs="Times New Roman"/>
          <w:sz w:val="32"/>
          <w:szCs w:val="32"/>
          <w:lang w:val="en-US" w:eastAsia="zh-CN"/>
        </w:rPr>
        <w:t>组织动员所有行政村</w:t>
      </w:r>
      <w:r>
        <w:rPr>
          <w:rFonts w:hint="eastAsia" w:ascii="方正仿宋_GBK" w:hAnsi="Helvetica" w:eastAsia="方正仿宋_GBK" w:cs="Times New Roman"/>
          <w:sz w:val="32"/>
          <w:szCs w:val="32"/>
          <w:lang w:val="en-US" w:eastAsia="zh-CN"/>
        </w:rPr>
        <w:t>（涉农社区）</w:t>
      </w:r>
      <w:r>
        <w:rPr>
          <w:rFonts w:hint="default" w:ascii="方正仿宋_GBK" w:hAnsi="Helvetica" w:eastAsia="方正仿宋_GBK" w:cs="Times New Roman"/>
          <w:sz w:val="32"/>
          <w:szCs w:val="32"/>
          <w:lang w:val="en-US" w:eastAsia="zh-CN"/>
        </w:rPr>
        <w:t>层层落实、人人参与，</w:t>
      </w:r>
      <w:r>
        <w:rPr>
          <w:rFonts w:hint="eastAsia" w:ascii="方正仿宋_GBK" w:hAnsi="Helvetica" w:eastAsia="方正仿宋_GBK" w:cs="Times New Roman"/>
          <w:sz w:val="32"/>
          <w:szCs w:val="32"/>
          <w:lang w:val="en-US" w:eastAsia="zh-CN"/>
        </w:rPr>
        <w:t>制定实施方案</w:t>
      </w:r>
      <w:r>
        <w:rPr>
          <w:rFonts w:hint="default" w:ascii="方正仿宋_GBK" w:hAnsi="Helvetica" w:eastAsia="方正仿宋_GBK" w:cs="Times New Roman"/>
          <w:sz w:val="32"/>
          <w:szCs w:val="32"/>
          <w:lang w:val="en-US" w:eastAsia="zh-CN"/>
        </w:rPr>
        <w:t>，明确目标、任务、措施、进度和责任。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仿宋_GBK"/>
          <w:sz w:val="32"/>
          <w:szCs w:val="32"/>
          <w:lang w:val="en-US" w:eastAsia="zh-CN"/>
        </w:rPr>
      </w:pPr>
      <w:r>
        <w:rPr>
          <w:rFonts w:hint="eastAsia" w:eastAsia="方正仿宋_GBK" w:cs="Times New Roman"/>
          <w:kern w:val="2"/>
          <w:sz w:val="32"/>
          <w:szCs w:val="32"/>
          <w:lang w:val="en-US" w:eastAsia="zh-CN" w:bidi="ar-SA"/>
        </w:rPr>
        <w:t>各镇街要迅速行动，</w:t>
      </w:r>
      <w:r>
        <w:rPr>
          <w:rFonts w:hint="eastAsia" w:ascii="Times New Roman" w:hAnsi="Times New Roman" w:eastAsia="方正仿宋_GBK"/>
          <w:sz w:val="32"/>
          <w:szCs w:val="32"/>
        </w:rPr>
        <w:t>突出重点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精心安排</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科学统筹，策划更多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更接地气的主题活动，列出</w:t>
      </w:r>
      <w:r>
        <w:rPr>
          <w:rFonts w:hint="eastAsia" w:ascii="Times New Roman" w:hAnsi="Times New Roman" w:eastAsia="方正仿宋_GBK"/>
          <w:sz w:val="32"/>
          <w:szCs w:val="32"/>
          <w:lang w:eastAsia="zh-CN"/>
        </w:rPr>
        <w:t>具体</w:t>
      </w:r>
      <w:r>
        <w:rPr>
          <w:rFonts w:hint="eastAsia" w:ascii="Times New Roman" w:hAnsi="Times New Roman" w:eastAsia="方正仿宋_GBK"/>
          <w:sz w:val="32"/>
          <w:szCs w:val="32"/>
        </w:rPr>
        <w:t>工作清单和活动时间表，</w:t>
      </w:r>
      <w:r>
        <w:rPr>
          <w:rFonts w:hint="eastAsia" w:eastAsia="方正仿宋_GBK"/>
          <w:sz w:val="32"/>
          <w:szCs w:val="32"/>
        </w:rPr>
        <w:t>做深做实村庄清洁行动这项农村人居环境整治的基础性工作</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Helvetica" w:eastAsia="方正仿宋_GBK" w:cs="Times New Roman"/>
          <w:sz w:val="32"/>
          <w:szCs w:val="32"/>
          <w:lang w:val="en-US" w:eastAsia="zh-CN"/>
        </w:rPr>
      </w:pPr>
      <w:r>
        <w:rPr>
          <w:rFonts w:hint="default" w:ascii="Times New Roman" w:hAnsi="Times New Roman" w:eastAsia="方正楷体_GBK" w:cs="Times New Roman"/>
          <w:sz w:val="32"/>
          <w:szCs w:val="32"/>
        </w:rPr>
        <w:t>（二）创新工作方法。</w:t>
      </w:r>
      <w:r>
        <w:rPr>
          <w:rFonts w:hint="eastAsia" w:ascii="方正仿宋_GBK" w:hAnsi="Helvetica" w:eastAsia="方正仿宋_GBK" w:cs="Times New Roman"/>
          <w:sz w:val="32"/>
          <w:szCs w:val="32"/>
          <w:lang w:val="en-US" w:eastAsia="zh-CN"/>
        </w:rPr>
        <w:t>各镇街要坚持相信群众、依靠群众，立足自然资源禀赋、经济社会发展水平等，科学合理确定重点任务，善于总结创新，</w:t>
      </w:r>
      <w:r>
        <w:rPr>
          <w:rFonts w:hint="default" w:ascii="方正仿宋_GBK" w:hAnsi="Helvetica" w:eastAsia="方正仿宋_GBK" w:cs="Times New Roman"/>
          <w:sz w:val="32"/>
          <w:szCs w:val="32"/>
          <w:lang w:val="en-US" w:eastAsia="zh-CN"/>
        </w:rPr>
        <w:t>不断丰富活动内容</w:t>
      </w:r>
      <w:r>
        <w:rPr>
          <w:rFonts w:hint="eastAsia" w:ascii="方正仿宋_GBK" w:hAnsi="Helvetica" w:eastAsia="方正仿宋_GBK" w:cs="Times New Roman"/>
          <w:sz w:val="32"/>
          <w:szCs w:val="32"/>
          <w:lang w:val="en-US" w:eastAsia="zh-CN"/>
        </w:rPr>
        <w:t>，营造</w:t>
      </w:r>
      <w:r>
        <w:rPr>
          <w:rFonts w:hint="default" w:ascii="方正仿宋_GBK" w:hAnsi="Helvetica" w:eastAsia="方正仿宋_GBK" w:cs="Times New Roman"/>
          <w:sz w:val="32"/>
          <w:szCs w:val="32"/>
          <w:lang w:val="en-US" w:eastAsia="zh-CN"/>
        </w:rPr>
        <w:t>仪式感</w:t>
      </w:r>
      <w:r>
        <w:rPr>
          <w:rFonts w:hint="eastAsia" w:ascii="方正仿宋_GBK" w:hAnsi="Helvetica" w:eastAsia="方正仿宋_GBK" w:cs="Times New Roman"/>
          <w:sz w:val="32"/>
          <w:szCs w:val="32"/>
          <w:lang w:val="en-US" w:eastAsia="zh-CN"/>
        </w:rPr>
        <w:t>、干出</w:t>
      </w:r>
      <w:r>
        <w:rPr>
          <w:rFonts w:hint="default" w:ascii="方正仿宋_GBK" w:hAnsi="Helvetica" w:eastAsia="方正仿宋_GBK" w:cs="Times New Roman"/>
          <w:sz w:val="32"/>
          <w:szCs w:val="32"/>
          <w:lang w:val="en-US" w:eastAsia="zh-CN"/>
        </w:rPr>
        <w:t>新鲜感</w:t>
      </w:r>
      <w:r>
        <w:rPr>
          <w:rFonts w:hint="eastAsia" w:ascii="方正仿宋_GBK" w:hAnsi="Helvetica" w:eastAsia="方正仿宋_GBK" w:cs="Times New Roman"/>
          <w:sz w:val="32"/>
          <w:szCs w:val="32"/>
          <w:lang w:val="en-US" w:eastAsia="zh-CN"/>
        </w:rPr>
        <w:t>、提高参与感，</w:t>
      </w:r>
      <w:r>
        <w:rPr>
          <w:rFonts w:hint="default" w:ascii="方正仿宋_GBK" w:hAnsi="Helvetica" w:eastAsia="方正仿宋_GBK" w:cs="Times New Roman"/>
          <w:sz w:val="32"/>
          <w:szCs w:val="32"/>
          <w:lang w:val="en-US" w:eastAsia="zh-CN"/>
        </w:rPr>
        <w:t>激励引导农民群众</w:t>
      </w:r>
      <w:r>
        <w:rPr>
          <w:rFonts w:hint="eastAsia" w:ascii="方正仿宋_GBK" w:hAnsi="Helvetica" w:eastAsia="方正仿宋_GBK" w:cs="Times New Roman"/>
          <w:sz w:val="32"/>
          <w:szCs w:val="32"/>
          <w:lang w:val="en-US" w:eastAsia="zh-CN"/>
        </w:rPr>
        <w:t>树立主人翁意识，</w:t>
      </w:r>
      <w:r>
        <w:rPr>
          <w:rFonts w:hint="default" w:ascii="方正仿宋_GBK" w:hAnsi="Helvetica" w:eastAsia="方正仿宋_GBK" w:cs="Times New Roman"/>
          <w:sz w:val="32"/>
          <w:szCs w:val="32"/>
          <w:lang w:val="en-US" w:eastAsia="zh-CN"/>
        </w:rPr>
        <w:t>主动爱护和维护环境卫生，培养良好卫生意识和文明生活习惯，</w:t>
      </w:r>
      <w:r>
        <w:rPr>
          <w:rFonts w:hint="eastAsia" w:ascii="方正仿宋_GBK" w:hAnsi="Helvetica" w:eastAsia="方正仿宋_GBK" w:cs="Times New Roman"/>
          <w:sz w:val="32"/>
          <w:szCs w:val="32"/>
          <w:lang w:val="en-US" w:eastAsia="zh-CN"/>
        </w:rPr>
        <w:t>实现村庄清洁活动常做常新、</w:t>
      </w:r>
      <w:bookmarkStart w:id="0" w:name="_GoBack"/>
      <w:bookmarkEnd w:id="0"/>
      <w:r>
        <w:rPr>
          <w:rFonts w:hint="eastAsia" w:ascii="方正仿宋_GBK" w:hAnsi="Helvetica" w:eastAsia="方正仿宋_GBK" w:cs="Times New Roman"/>
          <w:sz w:val="32"/>
          <w:szCs w:val="32"/>
          <w:lang w:val="en-US" w:eastAsia="zh-CN"/>
        </w:rPr>
        <w:t>善作善成。在活动中，要注意防止活动流于形式，不搞“一刀切”，严禁图省事、图省力、图好看、图交差的形式主义，杜绝形象工程、政绩工程。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三）强化总结宣传</w:t>
      </w:r>
      <w:r>
        <w:rPr>
          <w:rFonts w:hint="eastAsia" w:ascii="Times New Roman" w:hAnsi="Times New Roman" w:eastAsia="方正楷体_GBK"/>
          <w:sz w:val="32"/>
          <w:szCs w:val="32"/>
          <w:lang w:eastAsia="zh-CN"/>
        </w:rPr>
        <w:t>。</w:t>
      </w:r>
      <w:r>
        <w:rPr>
          <w:rFonts w:hint="eastAsia" w:ascii="Times New Roman" w:hAnsi="Times New Roman" w:eastAsia="方正仿宋_GBK" w:cs="Times New Roman"/>
          <w:kern w:val="2"/>
          <w:sz w:val="32"/>
          <w:szCs w:val="32"/>
          <w:lang w:val="en-US" w:eastAsia="zh-CN" w:bidi="ar-SA"/>
        </w:rPr>
        <w:t>各镇街要注重</w:t>
      </w:r>
      <w:r>
        <w:rPr>
          <w:rFonts w:hint="eastAsia" w:eastAsia="方正仿宋_GBK" w:cs="Times New Roman"/>
          <w:kern w:val="2"/>
          <w:sz w:val="32"/>
          <w:szCs w:val="32"/>
          <w:lang w:val="en-US" w:eastAsia="zh-CN" w:bidi="ar-SA"/>
        </w:rPr>
        <w:t>发现村庄清洁行动“四季战役”和系列主题活动中的好做法、好经验，</w:t>
      </w:r>
      <w:r>
        <w:rPr>
          <w:rFonts w:hint="eastAsia" w:ascii="Times New Roman" w:hAnsi="Times New Roman" w:eastAsia="方正仿宋_GBK" w:cs="Times New Roman"/>
          <w:kern w:val="2"/>
          <w:sz w:val="32"/>
          <w:szCs w:val="32"/>
          <w:lang w:val="en-US" w:eastAsia="zh-CN" w:bidi="ar-SA"/>
        </w:rPr>
        <w:t>及时梳理提炼总结工作成效、工作亮点，</w:t>
      </w:r>
      <w:r>
        <w:rPr>
          <w:rFonts w:hint="default" w:ascii="Times New Roman" w:hAnsi="Times New Roman" w:eastAsia="方正仿宋_GBK" w:cs="Times New Roman"/>
          <w:sz w:val="32"/>
          <w:szCs w:val="32"/>
          <w:lang w:val="en-US" w:eastAsia="zh-CN"/>
        </w:rPr>
        <w:t>按照季调度有关要求按时报送</w:t>
      </w:r>
      <w:r>
        <w:rPr>
          <w:rFonts w:hint="eastAsia" w:ascii="Times New Roman" w:hAnsi="Times New Roman" w:eastAsia="方正仿宋_GBK" w:cs="Times New Roman"/>
          <w:sz w:val="32"/>
          <w:szCs w:val="32"/>
          <w:lang w:val="en-US" w:eastAsia="zh-CN"/>
        </w:rPr>
        <w:t>各镇街</w:t>
      </w:r>
      <w:r>
        <w:rPr>
          <w:rFonts w:hint="default" w:ascii="Times New Roman" w:hAnsi="Times New Roman" w:eastAsia="方正仿宋_GBK" w:cs="Times New Roman"/>
          <w:sz w:val="32"/>
          <w:szCs w:val="32"/>
          <w:lang w:val="en-US" w:eastAsia="zh-CN"/>
        </w:rPr>
        <w:t>村庄清洁行动</w:t>
      </w:r>
      <w:r>
        <w:rPr>
          <w:rFonts w:hint="eastAsia"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val="en-US" w:eastAsia="zh-CN"/>
        </w:rPr>
        <w:t>情况。好经验、好做法（包括文字、图片、视频材料等）可随时报送，可直接报送</w:t>
      </w:r>
      <w:r>
        <w:rPr>
          <w:rFonts w:hint="eastAsia" w:ascii="Times New Roman" w:hAnsi="Times New Roman" w:eastAsia="方正仿宋_GBK" w:cs="Times New Roman"/>
          <w:sz w:val="32"/>
          <w:szCs w:val="32"/>
          <w:lang w:val="en-US" w:eastAsia="zh-CN"/>
        </w:rPr>
        <w:t>微信工作</w:t>
      </w:r>
      <w:r>
        <w:rPr>
          <w:rFonts w:hint="default" w:ascii="Times New Roman" w:hAnsi="Times New Roman" w:eastAsia="方正仿宋_GBK" w:cs="Times New Roman"/>
          <w:sz w:val="32"/>
          <w:szCs w:val="32"/>
          <w:lang w:val="en-US" w:eastAsia="zh-CN"/>
        </w:rPr>
        <w:t>群，也可写成美篇发群</w:t>
      </w:r>
      <w:r>
        <w:rPr>
          <w:rFonts w:hint="eastAsia" w:ascii="Times New Roman" w:hAnsi="Times New Roman" w:eastAsia="方正仿宋_GBK"/>
          <w:sz w:val="32"/>
          <w:szCs w:val="32"/>
          <w:lang w:val="en-US" w:eastAsia="zh-CN"/>
        </w:rPr>
        <w:t>。</w:t>
      </w:r>
      <w:r>
        <w:rPr>
          <w:rFonts w:hint="eastAsia" w:ascii="Times New Roman" w:hAnsi="Times New Roman" w:eastAsia="方正仿宋_GBK" w:cs="Times New Roman"/>
          <w:kern w:val="2"/>
          <w:sz w:val="32"/>
          <w:szCs w:val="32"/>
          <w:lang w:val="en-US" w:eastAsia="zh-CN" w:bidi="ar-SA"/>
        </w:rPr>
        <w:t>区人居办将</w:t>
      </w:r>
      <w:r>
        <w:rPr>
          <w:rFonts w:hint="default" w:ascii="Times New Roman" w:hAnsi="Times New Roman" w:eastAsia="方正仿宋_GBK" w:cs="Times New Roman"/>
          <w:sz w:val="32"/>
          <w:szCs w:val="32"/>
          <w:lang w:val="en-US" w:eastAsia="zh-CN"/>
        </w:rPr>
        <w:t>安排专人收集各镇街开展工作的</w:t>
      </w:r>
      <w:r>
        <w:rPr>
          <w:rFonts w:hint="eastAsia" w:eastAsia="方正仿宋_GBK" w:cs="Times New Roman"/>
          <w:kern w:val="2"/>
          <w:sz w:val="32"/>
          <w:szCs w:val="32"/>
          <w:lang w:val="en-US" w:eastAsia="zh-CN" w:bidi="ar-SA"/>
        </w:rPr>
        <w:t>文字总结、</w:t>
      </w:r>
      <w:r>
        <w:rPr>
          <w:rFonts w:hint="eastAsia" w:ascii="Times New Roman" w:hAnsi="Times New Roman" w:eastAsia="方正仿宋_GBK" w:cs="Times New Roman"/>
          <w:kern w:val="2"/>
          <w:sz w:val="32"/>
          <w:szCs w:val="32"/>
          <w:lang w:val="en-US" w:eastAsia="zh-CN" w:bidi="ar-SA"/>
        </w:rPr>
        <w:t>图片、视频等材料</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择优选取报送市人居办或收录在区级《要情》，作为加分项；对迟报、漏报、错报、不报的单位，作为减分项，均纳入年底考核。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sz w:val="32"/>
          <w:szCs w:val="32"/>
        </w:rPr>
      </w:pP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spacing w:val="0"/>
          <w:sz w:val="32"/>
          <w:szCs w:val="32"/>
          <w:lang w:val="en-US" w:eastAsia="zh-CN"/>
        </w:rPr>
      </w:pPr>
      <w:r>
        <w:rPr>
          <w:rFonts w:hint="eastAsia" w:eastAsia="方正仿宋_GBK"/>
          <w:sz w:val="32"/>
          <w:szCs w:val="32"/>
          <w:lang w:val="en-US" w:eastAsia="zh-CN"/>
        </w:rPr>
        <w:t>附件：</w:t>
      </w:r>
      <w:r>
        <w:rPr>
          <w:rFonts w:hint="eastAsia" w:eastAsia="方正仿宋_GBK"/>
          <w:spacing w:val="-23"/>
          <w:w w:val="98"/>
          <w:sz w:val="32"/>
          <w:szCs w:val="32"/>
          <w:lang w:val="en-US" w:eastAsia="zh-CN"/>
        </w:rPr>
        <w:t>渝北区</w:t>
      </w:r>
      <w:r>
        <w:rPr>
          <w:rFonts w:hint="default" w:ascii="Times New Roman" w:hAnsi="Times New Roman" w:eastAsia="方正仿宋_GBK" w:cs="Times New Roman"/>
          <w:spacing w:val="-23"/>
          <w:w w:val="98"/>
          <w:sz w:val="32"/>
          <w:szCs w:val="32"/>
          <w:lang w:val="en-US" w:eastAsia="zh-CN"/>
        </w:rPr>
        <w:t>2023</w:t>
      </w:r>
      <w:r>
        <w:rPr>
          <w:rFonts w:hint="eastAsia" w:eastAsia="方正仿宋_GBK"/>
          <w:spacing w:val="-23"/>
          <w:w w:val="98"/>
          <w:sz w:val="32"/>
          <w:szCs w:val="32"/>
          <w:lang w:val="en-US" w:eastAsia="zh-CN"/>
        </w:rPr>
        <w:t>年农村人居环境整镇、整村、整组示范推进任务表</w:t>
      </w:r>
    </w:p>
    <w:p>
      <w:pPr>
        <w:pStyle w:val="2"/>
        <w:rPr>
          <w:rFonts w:hint="eastAsia"/>
          <w:b w:val="0"/>
          <w:bCs w:val="0"/>
        </w:rPr>
      </w:pPr>
    </w:p>
    <w:p>
      <w:pPr>
        <w:rPr>
          <w:rFonts w:hint="eastAsia"/>
        </w:rPr>
      </w:pPr>
    </w:p>
    <w:p>
      <w:pPr>
        <w:pStyle w:val="2"/>
        <w:rPr>
          <w:rFonts w:hint="eastAsia"/>
        </w:rPr>
      </w:pPr>
    </w:p>
    <w:p>
      <w:pPr>
        <w:spacing w:line="560" w:lineRule="exact"/>
        <w:ind w:firstLine="2838" w:firstLineChars="1100"/>
        <w:rPr>
          <w:rFonts w:ascii="方正仿宋_GBK" w:eastAsia="方正仿宋_GBK"/>
          <w:b w:val="0"/>
          <w:bCs w:val="0"/>
          <w:spacing w:val="-20"/>
          <w:sz w:val="32"/>
          <w:szCs w:val="32"/>
        </w:rPr>
      </w:pPr>
      <w:r>
        <w:rPr>
          <w:rFonts w:hint="default" w:ascii="Times New Roman" w:hAnsi="Times New Roman" w:eastAsia="方正仿宋_GBK" w:cs="Times New Roman"/>
          <w:b w:val="0"/>
          <w:bCs w:val="0"/>
          <w:spacing w:val="-23"/>
          <w:w w:val="95"/>
          <w:sz w:val="32"/>
          <w:szCs w:val="32"/>
        </w:rPr>
        <w:t>重庆市渝北区农村人居环境整治工作领导小组办公室</w:t>
      </w:r>
    </w:p>
    <w:p>
      <w:pPr>
        <w:keepNext w:val="0"/>
        <w:keepLines w:val="0"/>
        <w:pageBreakBefore w:val="0"/>
        <w:kinsoku/>
        <w:wordWrap/>
        <w:topLinePunct w:val="0"/>
        <w:bidi w:val="0"/>
        <w:spacing w:line="560" w:lineRule="exact"/>
        <w:ind w:left="0" w:leftChars="0" w:firstLine="4480" w:firstLineChars="14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16</w:t>
      </w:r>
      <w:r>
        <w:rPr>
          <w:rFonts w:hint="default" w:ascii="Times New Roman" w:hAnsi="Times New Roman" w:eastAsia="方正仿宋_GBK" w:cs="Times New Roman"/>
          <w:b w:val="0"/>
          <w:bCs w:val="0"/>
          <w:sz w:val="32"/>
          <w:szCs w:val="32"/>
        </w:rPr>
        <w:t>日</w:t>
      </w:r>
    </w:p>
    <w:p>
      <w:pPr>
        <w:pStyle w:val="5"/>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eastAsia="方正仿宋_GBK"/>
          <w:sz w:val="32"/>
          <w:szCs w:val="32"/>
        </w:rPr>
      </w:pPr>
      <w:r>
        <w:rPr>
          <w:rFonts w:hint="eastAsia" w:eastAsia="方正仿宋_GBK"/>
          <w:sz w:val="32"/>
          <w:szCs w:val="32"/>
          <w:lang w:eastAsia="zh-CN"/>
        </w:rPr>
        <w:t>（</w:t>
      </w:r>
      <w:r>
        <w:rPr>
          <w:rFonts w:hint="eastAsia" w:eastAsia="方正仿宋_GBK"/>
          <w:sz w:val="32"/>
          <w:szCs w:val="32"/>
        </w:rPr>
        <w:t>联系人：</w:t>
      </w:r>
      <w:r>
        <w:rPr>
          <w:rFonts w:hint="eastAsia" w:eastAsia="方正仿宋_GBK"/>
          <w:sz w:val="32"/>
          <w:szCs w:val="32"/>
          <w:lang w:val="en-US" w:eastAsia="zh-CN"/>
        </w:rPr>
        <w:t>戚娟</w:t>
      </w:r>
      <w:r>
        <w:rPr>
          <w:rFonts w:hint="eastAsia" w:eastAsia="方正仿宋_GBK"/>
          <w:sz w:val="32"/>
          <w:szCs w:val="32"/>
        </w:rPr>
        <w:t>；联系电话：</w:t>
      </w:r>
      <w:r>
        <w:rPr>
          <w:rFonts w:ascii="Times New Roman" w:hAnsi="Times New Roman" w:eastAsia="方正仿宋_GBK"/>
          <w:sz w:val="32"/>
          <w:szCs w:val="32"/>
        </w:rPr>
        <w:t>860906</w:t>
      </w:r>
      <w:r>
        <w:rPr>
          <w:rFonts w:hint="default" w:ascii="Times New Roman" w:hAnsi="Times New Roman" w:eastAsia="方正仿宋_GBK" w:cs="Times New Roman"/>
          <w:sz w:val="32"/>
          <w:szCs w:val="32"/>
        </w:rPr>
        <w:t>41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13635334244</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宋体" w:eastAsia="方正黑体_GBK" w:cs="宋体"/>
          <w:color w:val="000000"/>
          <w:kern w:val="0"/>
          <w:sz w:val="32"/>
          <w:szCs w:val="32"/>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4"/>
        <w:rPr>
          <w:rFonts w:hint="default"/>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pacing w:line="576" w:lineRule="exact"/>
        <w:ind w:left="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23"/>
          <w:w w:val="95"/>
          <w:sz w:val="28"/>
          <w:szCs w:val="28"/>
        </w:rPr>
        <w:t>重庆市渝北区</w:t>
      </w:r>
      <w:r>
        <w:rPr>
          <w:rFonts w:hint="default" w:ascii="Times New Roman" w:hAnsi="Times New Roman" w:eastAsia="方正仿宋_GBK" w:cs="Times New Roman"/>
          <w:spacing w:val="-23"/>
          <w:w w:val="95"/>
          <w:sz w:val="28"/>
          <w:szCs w:val="28"/>
          <w:lang w:eastAsia="zh-CN"/>
        </w:rPr>
        <w:t>农村人居环境整治工作领导小组办公室</w:t>
      </w:r>
      <w:r>
        <w:rPr>
          <w:rFonts w:hint="default" w:ascii="Times New Roman" w:hAnsi="Times New Roman" w:eastAsia="方正仿宋_GBK" w:cs="Times New Roman"/>
          <w:spacing w:val="-23"/>
          <w:w w:val="95"/>
          <w:sz w:val="28"/>
          <w:szCs w:val="28"/>
          <w:lang w:val="en-US" w:eastAsia="zh-CN"/>
        </w:rPr>
        <w:t xml:space="preserve">      </w:t>
      </w:r>
      <w:r>
        <w:rPr>
          <w:rFonts w:hint="eastAsia" w:ascii="Times New Roman" w:hAnsi="Times New Roman" w:eastAsia="方正仿宋_GBK" w:cs="Times New Roman"/>
          <w:spacing w:val="-23"/>
          <w:w w:val="95"/>
          <w:sz w:val="28"/>
          <w:szCs w:val="28"/>
          <w:lang w:val="en-US" w:eastAsia="zh-CN"/>
        </w:rPr>
        <w:t xml:space="preserve">  </w:t>
      </w:r>
      <w:r>
        <w:rPr>
          <w:rFonts w:hint="default" w:ascii="Times New Roman" w:hAnsi="Times New Roman" w:eastAsia="方正仿宋_GBK" w:cs="Times New Roman"/>
          <w:spacing w:val="-23"/>
          <w:w w:val="95"/>
          <w:sz w:val="28"/>
          <w:szCs w:val="28"/>
          <w:lang w:val="en-US" w:eastAsia="zh-CN"/>
        </w:rPr>
        <w:t xml:space="preserve">    </w:t>
      </w:r>
      <w:r>
        <w:rPr>
          <w:rFonts w:hint="default" w:ascii="Times New Roman" w:hAnsi="Times New Roman" w:eastAsia="方正仿宋_GBK" w:cs="Times New Roman"/>
          <w:spacing w:val="0"/>
          <w:w w:val="100"/>
          <w:sz w:val="28"/>
          <w:szCs w:val="28"/>
          <w:lang w:val="en-US" w:eastAsia="zh-CN"/>
        </w:rPr>
        <w:t>202</w:t>
      </w:r>
      <w:r>
        <w:rPr>
          <w:rFonts w:hint="eastAsia" w:ascii="Times New Roman" w:hAnsi="Times New Roman" w:eastAsia="方正仿宋_GBK" w:cs="Times New Roman"/>
          <w:spacing w:val="0"/>
          <w:w w:val="100"/>
          <w:sz w:val="28"/>
          <w:szCs w:val="28"/>
          <w:lang w:val="en-US" w:eastAsia="zh-CN"/>
        </w:rPr>
        <w:t>3</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lang w:val="en-US" w:eastAsia="zh-CN"/>
        </w:rPr>
        <w:t>日印发</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宋体" w:eastAsia="方正黑体_GBK" w:cs="宋体"/>
          <w:color w:val="000000"/>
          <w:kern w:val="0"/>
          <w:sz w:val="32"/>
          <w:szCs w:val="32"/>
          <w:lang w:val="en-US" w:eastAsia="zh-CN"/>
        </w:rPr>
      </w:pPr>
      <w:r>
        <w:rPr>
          <w:rFonts w:hint="eastAsia" w:ascii="方正黑体_GBK" w:hAnsi="宋体" w:eastAsia="方正黑体_GBK" w:cs="宋体"/>
          <w:color w:val="000000"/>
          <w:kern w:val="0"/>
          <w:sz w:val="32"/>
          <w:szCs w:val="32"/>
        </w:rPr>
        <w:t>附件</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渝北区2023年农村人居环境整镇、整村、整组示范推进任务表</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_GBK" w:hAnsi="方正小标宋_GBK" w:eastAsia="方正小标宋_GBK" w:cs="方正小标宋_GBK"/>
          <w:sz w:val="44"/>
          <w:szCs w:val="44"/>
          <w:lang w:val="en-US" w:eastAsia="zh-CN"/>
        </w:rPr>
      </w:pPr>
    </w:p>
    <w:tbl>
      <w:tblPr>
        <w:tblStyle w:val="7"/>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17"/>
        <w:gridCol w:w="1489"/>
        <w:gridCol w:w="1050"/>
        <w:gridCol w:w="1062"/>
        <w:gridCol w:w="191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b w:val="0"/>
                <w:bCs w:val="0"/>
                <w:color w:val="auto"/>
                <w:sz w:val="30"/>
                <w:szCs w:val="30"/>
                <w:vertAlign w:val="baseline"/>
                <w:lang w:val="en-US" w:eastAsia="zh-CN"/>
              </w:rPr>
            </w:pPr>
            <w:r>
              <w:rPr>
                <w:rFonts w:hint="eastAsia" w:ascii="方正黑体_GBK" w:hAnsi="方正黑体_GBK" w:eastAsia="方正黑体_GBK" w:cs="方正黑体_GBK"/>
                <w:b w:val="0"/>
                <w:bCs w:val="0"/>
                <w:color w:val="auto"/>
                <w:sz w:val="30"/>
                <w:szCs w:val="30"/>
                <w:vertAlign w:val="baseline"/>
                <w:lang w:val="en-US" w:eastAsia="zh-CN"/>
              </w:rPr>
              <w:t>镇街</w:t>
            </w:r>
          </w:p>
        </w:tc>
        <w:tc>
          <w:tcPr>
            <w:tcW w:w="1017" w:type="dxa"/>
            <w:noWrap w:val="0"/>
            <w:vAlign w:val="center"/>
          </w:tcPr>
          <w:p>
            <w:pPr>
              <w:widowControl/>
              <w:spacing w:line="320" w:lineRule="exact"/>
              <w:jc w:val="center"/>
              <w:textAlignment w:val="center"/>
              <w:rPr>
                <w:rFonts w:ascii="Times New Roman" w:hAnsi="Times New Roman" w:eastAsia="方正黑体_GBK" w:cs="Times New Roman"/>
                <w:b w:val="0"/>
                <w:bCs w:val="0"/>
                <w:color w:val="auto"/>
                <w:kern w:val="0"/>
                <w:sz w:val="30"/>
                <w:szCs w:val="30"/>
                <w:lang w:bidi="ar"/>
              </w:rPr>
            </w:pPr>
            <w:r>
              <w:rPr>
                <w:rFonts w:ascii="Times New Roman" w:hAnsi="Times New Roman" w:eastAsia="方正黑体_GBK" w:cs="Times New Roman"/>
                <w:b w:val="0"/>
                <w:bCs w:val="0"/>
                <w:color w:val="auto"/>
                <w:kern w:val="0"/>
                <w:sz w:val="30"/>
                <w:szCs w:val="30"/>
                <w:lang w:bidi="ar"/>
              </w:rPr>
              <w:t>合计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sz w:val="30"/>
                <w:szCs w:val="30"/>
                <w:vertAlign w:val="baseline"/>
                <w:lang w:val="en-US" w:eastAsia="zh-CN"/>
              </w:rPr>
            </w:pPr>
            <w:r>
              <w:rPr>
                <w:rFonts w:ascii="Times New Roman" w:hAnsi="Times New Roman" w:eastAsia="方正黑体_GBK" w:cs="Times New Roman"/>
                <w:b w:val="0"/>
                <w:bCs w:val="0"/>
                <w:color w:val="auto"/>
                <w:kern w:val="0"/>
                <w:sz w:val="30"/>
                <w:szCs w:val="30"/>
                <w:lang w:bidi="ar"/>
              </w:rPr>
              <w:t>（个）</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30"/>
                <w:szCs w:val="30"/>
                <w:vertAlign w:val="baseline"/>
                <w:lang w:val="en-US" w:eastAsia="zh-CN"/>
              </w:rPr>
            </w:pPr>
            <w:r>
              <w:rPr>
                <w:rFonts w:hint="eastAsia" w:ascii="方正黑体_GBK" w:hAnsi="方正黑体_GBK" w:eastAsia="方正黑体_GBK" w:cs="方正黑体_GBK"/>
                <w:b w:val="0"/>
                <w:bCs w:val="0"/>
                <w:color w:val="auto"/>
                <w:sz w:val="30"/>
                <w:szCs w:val="30"/>
                <w:vertAlign w:val="baseline"/>
                <w:lang w:val="en-US" w:eastAsia="zh-CN"/>
              </w:rPr>
              <w:t>村（涉农社区）</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sz w:val="30"/>
                <w:szCs w:val="30"/>
                <w:vertAlign w:val="baseline"/>
                <w:lang w:eastAsia="zh-CN"/>
              </w:rPr>
            </w:pPr>
            <w:r>
              <w:rPr>
                <w:rFonts w:hint="eastAsia" w:ascii="方正黑体_GBK" w:hAnsi="方正黑体_GBK" w:eastAsia="方正黑体_GBK" w:cs="方正黑体_GBK"/>
                <w:b w:val="0"/>
                <w:bCs w:val="0"/>
                <w:color w:val="auto"/>
                <w:sz w:val="30"/>
                <w:szCs w:val="30"/>
                <w:vertAlign w:val="baseline"/>
                <w:lang w:eastAsia="zh-CN"/>
              </w:rPr>
              <w:t>整</w:t>
            </w:r>
            <w:r>
              <w:rPr>
                <w:rFonts w:hint="eastAsia" w:ascii="方正黑体_GBK" w:hAnsi="方正黑体_GBK" w:eastAsia="方正黑体_GBK" w:cs="方正黑体_GBK"/>
                <w:b w:val="0"/>
                <w:bCs w:val="0"/>
                <w:color w:val="auto"/>
                <w:sz w:val="30"/>
                <w:szCs w:val="30"/>
                <w:vertAlign w:val="baseline"/>
                <w:lang w:val="en-US" w:eastAsia="zh-CN"/>
              </w:rPr>
              <w:t>镇推进</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b w:val="0"/>
                <w:bCs w:val="0"/>
                <w:color w:val="auto"/>
                <w:sz w:val="30"/>
                <w:szCs w:val="30"/>
                <w:vertAlign w:val="baseline"/>
                <w:lang w:val="en-US" w:eastAsia="zh-CN"/>
              </w:rPr>
            </w:pPr>
            <w:r>
              <w:rPr>
                <w:rFonts w:hint="eastAsia" w:ascii="方正黑体_GBK" w:hAnsi="方正黑体_GBK" w:eastAsia="方正黑体_GBK" w:cs="方正黑体_GBK"/>
                <w:b w:val="0"/>
                <w:bCs w:val="0"/>
                <w:color w:val="auto"/>
                <w:sz w:val="30"/>
                <w:szCs w:val="30"/>
                <w:vertAlign w:val="baseline"/>
                <w:lang w:eastAsia="zh-CN"/>
              </w:rPr>
              <w:t>整村</w:t>
            </w:r>
            <w:r>
              <w:rPr>
                <w:rFonts w:hint="eastAsia" w:ascii="方正黑体_GBK" w:hAnsi="方正黑体_GBK" w:eastAsia="方正黑体_GBK" w:cs="方正黑体_GBK"/>
                <w:b w:val="0"/>
                <w:bCs w:val="0"/>
                <w:color w:val="auto"/>
                <w:sz w:val="30"/>
                <w:szCs w:val="30"/>
                <w:vertAlign w:val="baseline"/>
                <w:lang w:val="en-US" w:eastAsia="zh-CN"/>
              </w:rPr>
              <w:t>推进</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sz w:val="30"/>
                <w:szCs w:val="30"/>
                <w:vertAlign w:val="baseline"/>
                <w:lang w:eastAsia="zh-CN"/>
              </w:rPr>
            </w:pPr>
            <w:r>
              <w:rPr>
                <w:rFonts w:hint="eastAsia" w:ascii="方正黑体_GBK" w:hAnsi="方正黑体_GBK" w:eastAsia="方正黑体_GBK" w:cs="方正黑体_GBK"/>
                <w:b w:val="0"/>
                <w:bCs w:val="0"/>
                <w:color w:val="auto"/>
                <w:sz w:val="30"/>
                <w:szCs w:val="30"/>
                <w:vertAlign w:val="baseline"/>
                <w:lang w:eastAsia="zh-CN"/>
              </w:rPr>
              <w:t>整组推进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sz w:val="30"/>
                <w:szCs w:val="30"/>
                <w:vertAlign w:val="baseline"/>
                <w:lang w:eastAsia="zh-CN"/>
              </w:rPr>
            </w:pPr>
            <w:r>
              <w:rPr>
                <w:rFonts w:hint="eastAsia" w:ascii="方正黑体_GBK" w:hAnsi="方正黑体_GBK" w:eastAsia="方正黑体_GBK" w:cs="方正黑体_GBK"/>
                <w:b w:val="0"/>
                <w:bCs w:val="0"/>
                <w:color w:val="auto"/>
                <w:sz w:val="30"/>
                <w:szCs w:val="30"/>
                <w:vertAlign w:val="baseline"/>
                <w:lang w:eastAsia="zh-CN"/>
              </w:rPr>
              <w:t>（</w:t>
            </w:r>
            <w:r>
              <w:rPr>
                <w:rFonts w:hint="eastAsia" w:ascii="方正黑体_GBK" w:hAnsi="方正黑体_GBK" w:eastAsia="方正黑体_GBK" w:cs="方正黑体_GBK"/>
                <w:b w:val="0"/>
                <w:bCs w:val="0"/>
                <w:color w:val="auto"/>
                <w:sz w:val="30"/>
                <w:szCs w:val="30"/>
                <w:vertAlign w:val="baseline"/>
                <w:lang w:val="en-US" w:eastAsia="zh-CN"/>
              </w:rPr>
              <w:t>标明组号</w:t>
            </w:r>
            <w:r>
              <w:rPr>
                <w:rFonts w:hint="eastAsia" w:ascii="方正黑体_GBK" w:hAnsi="方正黑体_GBK" w:eastAsia="方正黑体_GBK" w:cs="方正黑体_GBK"/>
                <w:b w:val="0"/>
                <w:bCs w:val="0"/>
                <w:color w:val="auto"/>
                <w:sz w:val="30"/>
                <w:szCs w:val="30"/>
                <w:vertAlign w:val="baseline"/>
                <w:lang w:eastAsia="zh-CN"/>
              </w:rPr>
              <w:t>）</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30"/>
                <w:szCs w:val="30"/>
                <w:vertAlign w:val="baseline"/>
                <w:lang w:val="en-US" w:eastAsia="zh-CN"/>
              </w:rPr>
            </w:pPr>
            <w:r>
              <w:rPr>
                <w:rFonts w:hint="eastAsia" w:ascii="方正黑体_GBK" w:hAnsi="方正黑体_GBK" w:eastAsia="方正黑体_GBK" w:cs="方正黑体_GBK"/>
                <w:b w:val="0"/>
                <w:bCs w:val="0"/>
                <w:color w:val="auto"/>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sz w:val="30"/>
                <w:szCs w:val="30"/>
                <w:vertAlign w:val="baseline"/>
                <w:lang w:val="en-US" w:eastAsia="zh-CN"/>
              </w:rPr>
            </w:pPr>
            <w:r>
              <w:rPr>
                <w:rFonts w:hint="eastAsia" w:ascii="Times New Roman" w:hAnsi="Times New Roman" w:eastAsia="方正黑体_GBK" w:cs="Times New Roman"/>
                <w:b w:val="0"/>
                <w:bCs w:val="0"/>
                <w:color w:val="auto"/>
                <w:kern w:val="0"/>
                <w:sz w:val="30"/>
                <w:szCs w:val="30"/>
                <w:lang w:bidi="ar"/>
              </w:rPr>
              <w:t>总计</w:t>
            </w:r>
            <w:r>
              <w:rPr>
                <w:rFonts w:hint="eastAsia" w:ascii="Times New Roman" w:hAnsi="Times New Roman" w:eastAsia="方正黑体_GBK" w:cs="Times New Roman"/>
                <w:b w:val="0"/>
                <w:bCs w:val="0"/>
                <w:color w:val="auto"/>
                <w:kern w:val="0"/>
                <w:sz w:val="30"/>
                <w:szCs w:val="30"/>
                <w:lang w:eastAsia="zh-CN" w:bidi="ar"/>
              </w:rPr>
              <w:t>（</w:t>
            </w:r>
            <w:r>
              <w:rPr>
                <w:rFonts w:hint="eastAsia" w:ascii="Times New Roman" w:hAnsi="Times New Roman" w:eastAsia="方正黑体_GBK" w:cs="Times New Roman"/>
                <w:b w:val="0"/>
                <w:bCs w:val="0"/>
                <w:color w:val="auto"/>
                <w:kern w:val="0"/>
                <w:sz w:val="30"/>
                <w:szCs w:val="30"/>
                <w:lang w:val="en-US" w:eastAsia="zh-CN" w:bidi="ar"/>
              </w:rPr>
              <w:t>个</w:t>
            </w:r>
            <w:r>
              <w:rPr>
                <w:rFonts w:hint="eastAsia" w:ascii="Times New Roman" w:hAnsi="Times New Roman" w:eastAsia="方正黑体_GBK" w:cs="Times New Roman"/>
                <w:b w:val="0"/>
                <w:bCs w:val="0"/>
                <w:color w:val="auto"/>
                <w:kern w:val="0"/>
                <w:sz w:val="30"/>
                <w:szCs w:val="30"/>
                <w:lang w:eastAsia="zh-CN" w:bidi="ar"/>
              </w:rPr>
              <w:t>）</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400"/>
              <w:jc w:val="left"/>
              <w:textAlignment w:val="auto"/>
              <w:rPr>
                <w:rFonts w:hint="eastAsia" w:ascii="方正黑体_GBK" w:hAnsi="方正黑体_GBK" w:eastAsia="方正黑体_GBK" w:cs="方正黑体_GBK"/>
                <w:b w:val="0"/>
                <w:bCs w:val="0"/>
                <w:color w:val="auto"/>
                <w:sz w:val="30"/>
                <w:szCs w:val="30"/>
                <w:vertAlign w:val="baseline"/>
                <w:lang w:val="en-US" w:eastAsia="zh-CN"/>
              </w:rPr>
            </w:pPr>
          </w:p>
        </w:tc>
        <w:tc>
          <w:tcPr>
            <w:tcW w:w="696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0" w:firstLineChars="400"/>
              <w:jc w:val="left"/>
              <w:textAlignment w:val="auto"/>
              <w:rPr>
                <w:rFonts w:hint="eastAsia" w:ascii="方正黑体_GBK" w:hAnsi="方正黑体_GBK" w:eastAsia="方正黑体_GBK" w:cs="方正黑体_GBK"/>
                <w:b w:val="0"/>
                <w:bCs w:val="0"/>
                <w:color w:val="auto"/>
                <w:sz w:val="30"/>
                <w:szCs w:val="30"/>
                <w:vertAlign w:val="baseline"/>
                <w:lang w:eastAsia="zh-CN"/>
              </w:rPr>
            </w:pPr>
            <w:r>
              <w:rPr>
                <w:rFonts w:hint="eastAsia" w:ascii="方正黑体_GBK" w:hAnsi="方正黑体_GBK" w:eastAsia="方正黑体_GBK" w:cs="方正黑体_GBK"/>
                <w:b w:val="0"/>
                <w:bCs w:val="0"/>
                <w:color w:val="auto"/>
                <w:sz w:val="30"/>
                <w:szCs w:val="30"/>
                <w:vertAlign w:val="baseline"/>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统景镇</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21</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江口村</w:t>
            </w:r>
          </w:p>
        </w:tc>
        <w:tc>
          <w:tcPr>
            <w:tcW w:w="105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spacing w:val="0"/>
                <w:sz w:val="28"/>
                <w:szCs w:val="28"/>
                <w:lang w:val="en-US" w:eastAsia="zh-CN"/>
              </w:rPr>
              <w:t>√</w:t>
            </w: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龙安村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中和村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河坝村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长堰村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民权村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合理村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印盒村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中坪村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远景村</w:t>
            </w:r>
          </w:p>
        </w:tc>
        <w:tc>
          <w:tcPr>
            <w:tcW w:w="105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胜利村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西新村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滚珠村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兴发村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平安村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裕华村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骆塘村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黄印村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荣光村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前锋村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御临村</w:t>
            </w: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color w:val="auto"/>
                <w:sz w:val="28"/>
                <w:szCs w:val="28"/>
                <w:vertAlign w:val="baseline"/>
                <w:lang w:val="en-US" w:eastAsia="zh-CN"/>
              </w:rPr>
            </w:pPr>
            <w:r>
              <w:rPr>
                <w:rFonts w:hint="eastAsia" w:ascii="方正仿宋_GBK" w:hAnsi="方正仿宋_GBK" w:eastAsia="方正仿宋_GBK" w:cs="方正仿宋_GBK"/>
                <w:b w:val="0"/>
                <w:bCs w:val="0"/>
                <w:color w:val="auto"/>
                <w:sz w:val="28"/>
                <w:szCs w:val="28"/>
                <w:vertAlign w:val="baseline"/>
                <w:lang w:val="en-US" w:eastAsia="zh-CN"/>
              </w:rPr>
              <w:t>木耳镇</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11</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金刚村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9组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学堂村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6组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良桥村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9组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垭口村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20组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白云山村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16组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石鞋村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16组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白房村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18组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新合村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2组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新乡村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pacing w:val="0"/>
                <w:sz w:val="28"/>
                <w:szCs w:val="28"/>
                <w:lang w:val="en-US" w:eastAsia="zh-CN"/>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方正仿宋_GBK" w:hAnsi="方正仿宋_GBK" w:eastAsia="方正仿宋_GBK" w:cs="方正仿宋_GBK"/>
                <w:b w:val="0"/>
                <w:bCs w:val="0"/>
                <w:color w:val="auto"/>
                <w:spacing w:val="0"/>
                <w:sz w:val="28"/>
                <w:szCs w:val="28"/>
                <w:lang w:val="en-US" w:eastAsia="zh-CN"/>
              </w:rPr>
              <w:t>√</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五通庙村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12组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z w:val="28"/>
                <w:szCs w:val="28"/>
                <w:vertAlign w:val="baseline"/>
                <w:lang w:val="en-US" w:eastAsia="zh-CN"/>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highlight w:val="none"/>
                <w:lang w:bidi="ar"/>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lang w:val="en-US" w:eastAsia="zh-CN" w:bidi="ar"/>
              </w:rPr>
            </w:pPr>
            <w:r>
              <w:rPr>
                <w:rFonts w:hint="default" w:ascii="Times New Roman" w:hAnsi="Times New Roman" w:eastAsia="方正仿宋_GBK" w:cs="Times New Roman"/>
                <w:b w:val="0"/>
                <w:bCs w:val="0"/>
                <w:color w:val="auto"/>
                <w:kern w:val="0"/>
                <w:sz w:val="28"/>
                <w:szCs w:val="28"/>
                <w:highlight w:val="none"/>
                <w:lang w:bidi="ar"/>
              </w:rPr>
              <w:t>石坪村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1组</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color w:val="auto"/>
                <w:sz w:val="28"/>
                <w:szCs w:val="28"/>
                <w:vertAlign w:val="baseline"/>
                <w:lang w:val="en-US" w:eastAsia="zh-CN"/>
              </w:rPr>
            </w:pPr>
            <w:r>
              <w:rPr>
                <w:rFonts w:ascii="Times New Roman" w:hAnsi="Times New Roman" w:eastAsia="方正仿宋_GBK" w:cs="Times New Roman"/>
                <w:b w:val="0"/>
                <w:bCs w:val="0"/>
                <w:color w:val="auto"/>
                <w:kern w:val="0"/>
                <w:sz w:val="28"/>
                <w:szCs w:val="28"/>
                <w:lang w:bidi="ar"/>
              </w:rPr>
              <w:t>兴隆镇</w:t>
            </w:r>
          </w:p>
        </w:tc>
        <w:tc>
          <w:tcPr>
            <w:tcW w:w="101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r>
              <w:rPr>
                <w:rFonts w:hint="eastAsia" w:ascii="Times New Roman" w:hAnsi="Times New Roman" w:eastAsia="方正仿宋_GBK" w:cs="Times New Roman"/>
                <w:b w:val="0"/>
                <w:bCs w:val="0"/>
                <w:color w:val="auto"/>
                <w:kern w:val="0"/>
                <w:sz w:val="28"/>
                <w:szCs w:val="28"/>
                <w:lang w:val="en-US" w:eastAsia="zh-CN" w:bidi="ar"/>
              </w:rPr>
              <w:t>15</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徐堡村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广佛村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龙寨村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新寨村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牛皇村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pacing w:val="0"/>
                <w:sz w:val="28"/>
                <w:szCs w:val="28"/>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方正仿宋_GBK" w:hAnsi="方正仿宋_GBK" w:eastAsia="方正仿宋_GBK" w:cs="方正仿宋_GBK"/>
                <w:b w:val="0"/>
                <w:bCs w:val="0"/>
                <w:color w:val="auto"/>
                <w:spacing w:val="0"/>
                <w:sz w:val="28"/>
                <w:szCs w:val="28"/>
                <w:lang w:val="en-US" w:eastAsia="zh-CN"/>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天堡寨村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小五村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发扬村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永兴村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保胜寺村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永庆村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龙平村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南天</w:t>
            </w:r>
            <w:r>
              <w:rPr>
                <w:rFonts w:hint="default" w:ascii="Times New Roman" w:hAnsi="Times New Roman" w:eastAsia="方正仿宋_GBK" w:cs="Times New Roman"/>
                <w:b w:val="0"/>
                <w:bCs w:val="0"/>
                <w:color w:val="auto"/>
                <w:kern w:val="2"/>
                <w:sz w:val="28"/>
                <w:szCs w:val="28"/>
                <w:vertAlign w:val="baseline"/>
                <w:lang w:val="en-US" w:eastAsia="zh-CN" w:bidi="ar-SA"/>
              </w:rPr>
              <w:t>门</w:t>
            </w:r>
            <w:r>
              <w:rPr>
                <w:rFonts w:hint="eastAsia" w:ascii="Times New Roman" w:hAnsi="Times New Roman" w:eastAsia="方正仿宋_GBK" w:cs="Times New Roman"/>
                <w:b w:val="0"/>
                <w:bCs w:val="0"/>
                <w:color w:val="auto"/>
                <w:kern w:val="2"/>
                <w:sz w:val="28"/>
                <w:szCs w:val="28"/>
                <w:vertAlign w:val="baseline"/>
                <w:lang w:val="en-US" w:eastAsia="zh-CN" w:bidi="ar-SA"/>
              </w:rPr>
              <w:t>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杜家村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黄葛村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vertAlign w:val="baseline"/>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vertAlign w:val="baseline"/>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r>
              <w:rPr>
                <w:rFonts w:ascii="Times New Roman" w:hAnsi="Times New Roman" w:eastAsia="方正仿宋_GBK" w:cs="Times New Roman"/>
                <w:b w:val="0"/>
                <w:bCs w:val="0"/>
                <w:color w:val="auto"/>
                <w:kern w:val="0"/>
                <w:sz w:val="28"/>
                <w:szCs w:val="28"/>
                <w:lang w:bidi="ar"/>
              </w:rPr>
              <w:t>茨竹镇</w:t>
            </w:r>
          </w:p>
        </w:tc>
        <w:tc>
          <w:tcPr>
            <w:tcW w:w="101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color w:val="auto"/>
                <w:sz w:val="28"/>
                <w:szCs w:val="28"/>
                <w:highlight w:val="none"/>
                <w:shd w:val="clear" w:color="auto" w:fill="auto"/>
                <w:lang w:val="en-US" w:eastAsia="zh-CN"/>
              </w:rPr>
            </w:pPr>
            <w:r>
              <w:rPr>
                <w:rFonts w:hint="eastAsia" w:ascii="Times New Roman" w:hAnsi="Times New Roman" w:eastAsia="宋体" w:cs="Times New Roman"/>
                <w:b w:val="0"/>
                <w:bCs w:val="0"/>
                <w:color w:val="auto"/>
                <w:sz w:val="28"/>
                <w:szCs w:val="28"/>
                <w:highlight w:val="none"/>
                <w:shd w:val="clear" w:color="auto" w:fill="auto"/>
                <w:lang w:val="en-US" w:eastAsia="zh-CN"/>
              </w:rPr>
              <w:t>16</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金银村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Arial" w:hAnsi="Arial" w:eastAsia="宋体" w:cs="Arial"/>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r>
              <w:rPr>
                <w:rFonts w:hint="default" w:ascii="Arial" w:hAnsi="Arial" w:eastAsia="宋体" w:cs="Arial"/>
                <w:b w:val="0"/>
                <w:bCs w:val="0"/>
                <w:color w:val="auto"/>
                <w:kern w:val="0"/>
                <w:sz w:val="28"/>
                <w:szCs w:val="28"/>
                <w:highlight w:val="none"/>
                <w:shd w:val="clear" w:color="auto" w:fill="auto"/>
                <w:lang w:val="en-US" w:eastAsia="zh-CN" w:bidi="ar-SA"/>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茨竹村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大面坡村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半边月村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放牛坪村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新泉村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三江村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同仁村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中兴村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玉兰村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方家沟村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花六村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花云村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华蓥村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自力村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val="0"/>
                <w:bCs w:val="0"/>
                <w:color w:val="auto"/>
                <w:sz w:val="28"/>
                <w:szCs w:val="28"/>
                <w:highlight w:val="none"/>
                <w:shd w:val="clear" w:color="auto" w:fill="auto"/>
                <w:lang w:val="en-US"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秦家村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highlight w:val="none"/>
                <w:shd w:val="clear" w:color="auto" w:fill="auto"/>
                <w:lang w:val="en-US" w:eastAsia="zh-CN"/>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r>
              <w:rPr>
                <w:rFonts w:ascii="Times New Roman" w:hAnsi="Times New Roman" w:eastAsia="方正仿宋_GBK" w:cs="Times New Roman"/>
                <w:b w:val="0"/>
                <w:bCs w:val="0"/>
                <w:color w:val="auto"/>
                <w:kern w:val="0"/>
                <w:sz w:val="28"/>
                <w:szCs w:val="28"/>
                <w:lang w:bidi="ar"/>
              </w:rPr>
              <w:t>大湾镇</w:t>
            </w:r>
          </w:p>
        </w:tc>
        <w:tc>
          <w:tcPr>
            <w:tcW w:w="101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color w:val="auto"/>
                <w:sz w:val="28"/>
                <w:szCs w:val="28"/>
                <w:highlight w:val="none"/>
                <w:shd w:val="clear" w:color="auto" w:fill="auto"/>
                <w:lang w:val="en-US" w:eastAsia="zh-CN"/>
              </w:rPr>
            </w:pPr>
            <w:r>
              <w:rPr>
                <w:rFonts w:hint="eastAsia" w:ascii="Times New Roman" w:hAnsi="Times New Roman" w:eastAsia="宋体" w:cs="Times New Roman"/>
                <w:b w:val="0"/>
                <w:bCs w:val="0"/>
                <w:color w:val="auto"/>
                <w:sz w:val="28"/>
                <w:szCs w:val="28"/>
                <w:highlight w:val="none"/>
                <w:shd w:val="clear" w:color="auto" w:fill="auto"/>
                <w:lang w:val="en-US" w:eastAsia="zh-CN"/>
              </w:rPr>
              <w:t>23</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金凤村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太和村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sz w:val="28"/>
                <w:szCs w:val="28"/>
                <w:highlight w:val="none"/>
                <w:shd w:val="clear" w:color="auto" w:fill="auto"/>
                <w:lang w:val="en-US" w:eastAsia="zh-CN"/>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龙洞岩村</w:t>
            </w:r>
          </w:p>
        </w:tc>
        <w:tc>
          <w:tcPr>
            <w:tcW w:w="1050"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Arial" w:hAnsi="Arial" w:eastAsia="宋体" w:cs="Arial"/>
                <w:b w:val="0"/>
                <w:bCs w:val="0"/>
                <w:color w:val="auto"/>
                <w:kern w:val="0"/>
                <w:sz w:val="28"/>
                <w:szCs w:val="28"/>
                <w:highlight w:val="none"/>
                <w:shd w:val="clear" w:color="auto" w:fill="auto"/>
                <w:lang w:val="en-US" w:eastAsia="zh-CN" w:bidi="ar-SA"/>
              </w:rPr>
            </w:pPr>
          </w:p>
        </w:tc>
        <w:tc>
          <w:tcPr>
            <w:tcW w:w="1062" w:type="dxa"/>
            <w:noWrap w:val="0"/>
            <w:vAlign w:val="center"/>
          </w:tcPr>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r>
              <w:rPr>
                <w:rFonts w:hint="default" w:ascii="Arial" w:hAnsi="Arial" w:eastAsia="宋体" w:cs="Arial"/>
                <w:b w:val="0"/>
                <w:bCs w:val="0"/>
                <w:color w:val="auto"/>
                <w:kern w:val="0"/>
                <w:sz w:val="28"/>
                <w:szCs w:val="28"/>
                <w:highlight w:val="none"/>
                <w:shd w:val="clear" w:color="auto" w:fill="auto"/>
                <w:lang w:val="en-US" w:eastAsia="zh-CN" w:bidi="ar-SA"/>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杉木村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水口村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三沟村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大湾村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河嘴村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团丘村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拱桥村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八角村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凤龙村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空塘村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高兴村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金安村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石院村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点灯村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两岔湖村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黄阳村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龙庙村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建兴村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杉树村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天池村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8"/>
                <w:szCs w:val="28"/>
                <w:highlight w:val="none"/>
                <w:shd w:val="clear" w:color="auto" w:fill="auto"/>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r>
              <w:rPr>
                <w:rFonts w:ascii="Times New Roman" w:hAnsi="Times New Roman" w:eastAsia="方正仿宋_GBK" w:cs="Times New Roman"/>
                <w:b w:val="0"/>
                <w:bCs w:val="0"/>
                <w:color w:val="auto"/>
                <w:kern w:val="0"/>
                <w:sz w:val="28"/>
                <w:szCs w:val="28"/>
                <w:lang w:bidi="ar"/>
              </w:rPr>
              <w:t>石船镇</w:t>
            </w:r>
          </w:p>
        </w:tc>
        <w:tc>
          <w:tcPr>
            <w:tcW w:w="101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color w:val="auto"/>
                <w:vertAlign w:val="baseline"/>
                <w:lang w:val="en-US" w:eastAsia="zh-CN"/>
              </w:rPr>
            </w:pPr>
            <w:r>
              <w:rPr>
                <w:rFonts w:hint="eastAsia" w:ascii="Times New Roman" w:hAnsi="Times New Roman" w:eastAsia="宋体" w:cs="Times New Roman"/>
                <w:b w:val="0"/>
                <w:bCs w:val="0"/>
                <w:color w:val="auto"/>
                <w:sz w:val="28"/>
                <w:szCs w:val="28"/>
                <w:highlight w:val="none"/>
                <w:shd w:val="clear" w:color="auto" w:fill="auto"/>
                <w:lang w:val="en-US" w:eastAsia="zh-CN"/>
              </w:rPr>
              <w:t>21</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石壁村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关兴村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r>
              <w:rPr>
                <w:rFonts w:hint="default" w:ascii="Arial" w:hAnsi="Arial" w:cs="Arial"/>
                <w:b w:val="0"/>
                <w:bCs w:val="0"/>
                <w:color w:val="auto"/>
                <w:sz w:val="28"/>
                <w:szCs w:val="28"/>
              </w:rPr>
              <w:t>√</w:t>
            </w: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民利村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14组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天坪村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Arial" w:hAnsi="Arial" w:cs="Arial"/>
                <w:b w:val="0"/>
                <w:bCs w:val="0"/>
                <w:color w:val="auto"/>
                <w:sz w:val="28"/>
                <w:szCs w:val="28"/>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河水村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战旗村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19组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民主村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共和村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eastAsia" w:ascii="Times New Roman" w:hAnsi="Times New Roman" w:eastAsia="方正仿宋_GBK" w:cs="Times New Roman"/>
                <w:b w:val="0"/>
                <w:bCs w:val="0"/>
                <w:i w:val="0"/>
                <w:iCs w:val="0"/>
                <w:color w:val="auto"/>
                <w:kern w:val="0"/>
                <w:sz w:val="28"/>
                <w:szCs w:val="28"/>
                <w:u w:val="none"/>
                <w:lang w:val="en-US" w:eastAsia="zh-CN" w:bidi="ar"/>
              </w:rPr>
              <w:t>2</w:t>
            </w:r>
            <w:r>
              <w:rPr>
                <w:rFonts w:hint="default" w:ascii="Times New Roman" w:hAnsi="Times New Roman" w:eastAsia="方正仿宋_GBK" w:cs="Times New Roman"/>
                <w:b w:val="0"/>
                <w:bCs w:val="0"/>
                <w:i w:val="0"/>
                <w:iCs w:val="0"/>
                <w:color w:val="auto"/>
                <w:kern w:val="0"/>
                <w:sz w:val="28"/>
                <w:szCs w:val="28"/>
                <w:u w:val="none"/>
                <w:lang w:val="en-US" w:eastAsia="zh-CN" w:bidi="ar"/>
              </w:rPr>
              <w:t>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胆沟村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18组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石翔村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青杠村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麻柳村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葛口村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25组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石龙村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梅溪村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重桥村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太洪村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石垭村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20组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大堰村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12组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黄岭村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13组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胜天村</w:t>
            </w:r>
          </w:p>
        </w:tc>
        <w:tc>
          <w:tcPr>
            <w:tcW w:w="1050"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062" w:type="dxa"/>
            <w:noWrap w:val="0"/>
            <w:vAlign w:val="center"/>
          </w:tcPr>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8"/>
                <w:szCs w:val="28"/>
                <w:lang w:val="en-US" w:eastAsia="zh-CN" w:bidi="ar-SA"/>
              </w:rPr>
            </w:pPr>
          </w:p>
        </w:tc>
        <w:tc>
          <w:tcPr>
            <w:tcW w:w="1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i w:val="0"/>
                <w:iCs w:val="0"/>
                <w:color w:val="auto"/>
                <w:kern w:val="0"/>
                <w:sz w:val="28"/>
                <w:szCs w:val="28"/>
                <w:u w:val="none"/>
                <w:lang w:val="en-US" w:eastAsia="zh-CN" w:bidi="ar"/>
              </w:rPr>
            </w:pPr>
            <w:r>
              <w:rPr>
                <w:rFonts w:hint="default" w:ascii="Times New Roman" w:hAnsi="Times New Roman" w:eastAsia="方正仿宋_GBK" w:cs="Times New Roman"/>
                <w:b w:val="0"/>
                <w:bCs w:val="0"/>
                <w:i w:val="0"/>
                <w:iCs w:val="0"/>
                <w:color w:val="auto"/>
                <w:kern w:val="0"/>
                <w:sz w:val="28"/>
                <w:szCs w:val="28"/>
                <w:u w:val="none"/>
                <w:lang w:val="en-US" w:eastAsia="zh-CN" w:bidi="ar"/>
              </w:rPr>
              <w:t>23组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vertAlign w:val="baseline"/>
                <w:lang w:val="en-US" w:eastAsia="zh-CN"/>
              </w:rPr>
            </w:pPr>
            <w:r>
              <w:rPr>
                <w:rFonts w:hint="eastAsia" w:ascii="Times New Roman" w:hAnsi="Times New Roman" w:eastAsia="方正仿宋_GBK" w:cs="Times New Roman"/>
                <w:b w:val="0"/>
                <w:bCs w:val="0"/>
                <w:color w:val="auto"/>
                <w:kern w:val="0"/>
                <w:sz w:val="28"/>
                <w:szCs w:val="28"/>
                <w:lang w:val="en-US" w:eastAsia="zh-CN" w:bidi="ar"/>
              </w:rPr>
              <w:t>古路镇</w:t>
            </w:r>
          </w:p>
        </w:tc>
        <w:tc>
          <w:tcPr>
            <w:tcW w:w="101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color w:val="auto"/>
                <w:vertAlign w:val="baseline"/>
                <w:lang w:val="en-US" w:eastAsia="zh-CN"/>
              </w:rPr>
            </w:pPr>
            <w:r>
              <w:rPr>
                <w:rFonts w:hint="eastAsia" w:ascii="Times New Roman" w:hAnsi="Times New Roman" w:eastAsia="宋体" w:cs="Times New Roman"/>
                <w:b w:val="0"/>
                <w:bCs w:val="0"/>
                <w:color w:val="auto"/>
                <w:sz w:val="28"/>
                <w:szCs w:val="28"/>
                <w:highlight w:val="none"/>
                <w:shd w:val="clear" w:color="auto" w:fill="auto"/>
                <w:lang w:val="en-US" w:eastAsia="zh-CN"/>
              </w:rPr>
              <w:t>15</w:t>
            </w: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兴盛村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乌牛村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双鱼村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Arial" w:hAnsi="Arial" w:eastAsia="宋体" w:cs="Arial"/>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r>
              <w:rPr>
                <w:rFonts w:hint="default" w:ascii="Arial" w:hAnsi="Arial" w:eastAsia="宋体" w:cs="Arial"/>
                <w:b w:val="0"/>
                <w:bCs w:val="0"/>
                <w:color w:val="auto"/>
                <w:kern w:val="0"/>
                <w:sz w:val="28"/>
                <w:szCs w:val="28"/>
                <w:highlight w:val="none"/>
                <w:shd w:val="clear" w:color="auto" w:fill="auto"/>
                <w:lang w:val="en-US" w:eastAsia="zh-CN" w:bidi="ar-SA"/>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草坪村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古路村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吉星村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21组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同德村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22组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继光村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熊家村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银花村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希望村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菜子村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21组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百步梯村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裕民村</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color w:val="auto"/>
                <w:vertAlign w:val="baseline"/>
                <w:lang w:val="en-US" w:eastAsia="zh-CN"/>
              </w:rPr>
            </w:pPr>
          </w:p>
        </w:tc>
        <w:tc>
          <w:tcPr>
            <w:tcW w:w="101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vertAlign w:val="baseline"/>
                <w:lang w:eastAsia="zh-CN"/>
              </w:rPr>
            </w:pPr>
          </w:p>
        </w:tc>
        <w:tc>
          <w:tcPr>
            <w:tcW w:w="14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eastAsia" w:ascii="Times New Roman" w:hAnsi="Times New Roman" w:eastAsia="方正仿宋_GBK" w:cs="Times New Roman"/>
                <w:b w:val="0"/>
                <w:bCs w:val="0"/>
                <w:color w:val="auto"/>
                <w:kern w:val="2"/>
                <w:sz w:val="28"/>
                <w:szCs w:val="28"/>
                <w:vertAlign w:val="baseline"/>
                <w:lang w:val="en-US" w:eastAsia="zh-CN" w:bidi="ar-SA"/>
              </w:rPr>
              <w:t>新桥村</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06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val="0"/>
                <w:bCs w:val="0"/>
                <w:color w:val="auto"/>
                <w:kern w:val="0"/>
                <w:sz w:val="28"/>
                <w:szCs w:val="28"/>
                <w:highlight w:val="none"/>
                <w:shd w:val="clear" w:color="auto" w:fill="auto"/>
                <w:lang w:val="en-US" w:eastAsia="zh-CN" w:bidi="ar-SA"/>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kern w:val="0"/>
                <w:sz w:val="28"/>
                <w:szCs w:val="28"/>
                <w:lang w:bidi="ar"/>
              </w:rPr>
              <w:t>大盛镇</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16</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青龙村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6</w:t>
            </w:r>
            <w:r>
              <w:rPr>
                <w:rFonts w:hint="default" w:ascii="Times New Roman" w:hAnsi="Times New Roman" w:eastAsia="方正仿宋_GBK" w:cs="Times New Roman"/>
                <w:b w:val="0"/>
                <w:bCs w:val="0"/>
                <w:color w:val="auto"/>
                <w:sz w:val="28"/>
                <w:szCs w:val="28"/>
                <w:lang w:val="en-US" w:eastAsia="zh-CN"/>
              </w:rPr>
              <w:t>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天险洞村</w:t>
            </w:r>
          </w:p>
        </w:tc>
        <w:tc>
          <w:tcPr>
            <w:tcW w:w="1050" w:type="dxa"/>
            <w:noWrap w:val="0"/>
            <w:vAlign w:val="center"/>
          </w:tcPr>
          <w:p>
            <w:pPr>
              <w:pStyle w:val="2"/>
              <w:spacing w:line="320" w:lineRule="exact"/>
              <w:rPr>
                <w:rFonts w:hint="eastAsia" w:ascii="方正仿宋_GBK" w:hAnsi="Times New Roman" w:eastAsia="方正仿宋_GBK" w:cs="Times New Roman"/>
                <w:b w:val="0"/>
                <w:bCs w:val="0"/>
                <w:color w:val="auto"/>
                <w:sz w:val="28"/>
                <w:szCs w:val="28"/>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eastAsia" w:ascii="Times New Roman" w:hAnsi="Times New Roman" w:eastAsia="方正仿宋_GBK" w:cs="Times New Roman"/>
                <w:b w:val="0"/>
                <w:bCs w:val="0"/>
                <w:color w:val="auto"/>
                <w:kern w:val="0"/>
                <w:sz w:val="28"/>
                <w:szCs w:val="28"/>
                <w:lang w:val="en-US" w:eastAsia="zh-CN" w:bidi="ar-SA"/>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千盏村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r>
              <w:rPr>
                <w:rFonts w:hint="eastAsia" w:ascii="方正仿宋_GBK" w:hAnsi="Times New Roman" w:eastAsia="方正仿宋_GBK" w:cs="Times New Roman"/>
                <w:b w:val="0"/>
                <w:bCs w:val="0"/>
                <w:color w:val="auto"/>
                <w:sz w:val="28"/>
                <w:szCs w:val="28"/>
              </w:rPr>
              <w:t>√</w:t>
            </w: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鱼塘村</w:t>
            </w:r>
          </w:p>
        </w:tc>
        <w:tc>
          <w:tcPr>
            <w:tcW w:w="1050" w:type="dxa"/>
            <w:noWrap w:val="0"/>
            <w:vAlign w:val="center"/>
          </w:tcPr>
          <w:p>
            <w:pPr>
              <w:pStyle w:val="2"/>
              <w:spacing w:line="320" w:lineRule="exact"/>
              <w:rPr>
                <w:rFonts w:hint="eastAsia"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eastAsia"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隆仁村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14组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顺龙村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大盛村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云龙村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真理村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菊花坝村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东山村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13组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东河村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三新村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隆盛村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人和村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明月村</w:t>
            </w:r>
          </w:p>
        </w:tc>
        <w:tc>
          <w:tcPr>
            <w:tcW w:w="1050"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062" w:type="dxa"/>
            <w:noWrap w:val="0"/>
            <w:vAlign w:val="center"/>
          </w:tcPr>
          <w:p>
            <w:pPr>
              <w:pStyle w:val="2"/>
              <w:spacing w:line="320" w:lineRule="exact"/>
              <w:rPr>
                <w:rFonts w:hint="default" w:ascii="方正仿宋_GBK" w:hAnsi="Times New Roman" w:eastAsia="方正仿宋_GBK" w:cs="Times New Roman"/>
                <w:b w:val="0"/>
                <w:bCs w:val="0"/>
                <w:color w:val="auto"/>
                <w:kern w:val="0"/>
                <w:sz w:val="28"/>
                <w:szCs w:val="28"/>
                <w:lang w:val="en-US" w:eastAsia="zh-CN" w:bidi="ar-SA"/>
              </w:rPr>
            </w:pPr>
          </w:p>
        </w:tc>
        <w:tc>
          <w:tcPr>
            <w:tcW w:w="1917" w:type="dxa"/>
            <w:noWrap w:val="0"/>
            <w:vAlign w:val="center"/>
          </w:tcPr>
          <w:p>
            <w:pPr>
              <w:pStyle w:val="2"/>
              <w:spacing w:line="320" w:lineRule="exact"/>
              <w:rPr>
                <w:rFonts w:hint="default" w:ascii="Times New Roman" w:hAnsi="Times New Roman" w:eastAsia="方正仿宋_GBK" w:cs="Times New Roman"/>
                <w:b w:val="0"/>
                <w:bCs w:val="0"/>
                <w:color w:val="auto"/>
                <w:kern w:val="0"/>
                <w:sz w:val="28"/>
                <w:szCs w:val="28"/>
                <w:lang w:val="en-US" w:eastAsia="zh-CN" w:bidi="ar-SA"/>
              </w:rPr>
            </w:pPr>
            <w:r>
              <w:rPr>
                <w:rFonts w:hint="default" w:ascii="Times New Roman" w:hAnsi="Times New Roman" w:eastAsia="方正仿宋_GBK" w:cs="Times New Roman"/>
                <w:b w:val="0"/>
                <w:bCs w:val="0"/>
                <w:color w:val="auto"/>
                <w:sz w:val="28"/>
                <w:szCs w:val="28"/>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kern w:val="0"/>
                <w:sz w:val="28"/>
                <w:szCs w:val="28"/>
                <w:lang w:bidi="ar"/>
              </w:rPr>
              <w:t>洛碛镇</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16</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大天池村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pacing w:val="0"/>
                <w:sz w:val="28"/>
                <w:szCs w:val="28"/>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spacing w:val="0"/>
                <w:sz w:val="28"/>
                <w:szCs w:val="28"/>
                <w:lang w:val="en-US" w:eastAsia="zh-CN"/>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水溶洞村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老君山村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default" w:ascii="Times New Roman" w:hAnsi="Times New Roman" w:eastAsia="方正仿宋_GBK" w:cs="Times New Roman"/>
                <w:b w:val="0"/>
                <w:bCs w:val="0"/>
                <w:color w:val="auto"/>
                <w:kern w:val="0"/>
                <w:sz w:val="28"/>
                <w:szCs w:val="28"/>
                <w:vertAlign w:val="baseline"/>
                <w:lang w:val="en-US" w:eastAsia="zh-CN" w:bidi="ar-SA"/>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沙湾村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经开村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太洪岗村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箭沱村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上坝村</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高桥村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新石村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sz w:val="28"/>
                <w:szCs w:val="28"/>
                <w:lang w:bidi="ar"/>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宝华村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青木村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沙地村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幸福村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lang w:val="en-US" w:eastAsia="zh-CN" w:bidi="ar"/>
              </w:rPr>
              <w:t>2组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洛碛村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砖房村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5组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r>
              <w:rPr>
                <w:rFonts w:hint="eastAsia" w:ascii="方正仿宋_GBK" w:hAnsi="方正仿宋_GBK" w:eastAsia="方正仿宋_GBK" w:cs="方正仿宋_GBK"/>
                <w:b w:val="0"/>
                <w:bCs w:val="0"/>
                <w:color w:val="auto"/>
                <w:kern w:val="0"/>
                <w:sz w:val="28"/>
                <w:szCs w:val="28"/>
                <w:lang w:bidi="ar"/>
              </w:rPr>
              <w:t>玉峰山镇</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10</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旱土村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玉峰村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Arial" w:hAnsi="Arial" w:eastAsia="方正仿宋_GBK" w:cs="Arial"/>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default" w:ascii="Arial" w:hAnsi="Arial" w:eastAsia="方正仿宋_GBK" w:cs="Arial"/>
                <w:b w:val="0"/>
                <w:bCs w:val="0"/>
                <w:color w:val="auto"/>
                <w:kern w:val="0"/>
                <w:sz w:val="28"/>
                <w:szCs w:val="28"/>
                <w:lang w:val="en-US" w:eastAsia="zh-CN" w:bidi="ar"/>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环山村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龙门村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31组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香溪村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龙井村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双井村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桐桷村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9组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中心村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石岩村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r>
              <w:rPr>
                <w:rFonts w:hint="eastAsia" w:ascii="方正仿宋_GBK" w:hAnsi="方正仿宋_GBK" w:eastAsia="方正仿宋_GBK" w:cs="方正仿宋_GBK"/>
                <w:b w:val="0"/>
                <w:bCs w:val="0"/>
                <w:color w:val="auto"/>
                <w:kern w:val="0"/>
                <w:sz w:val="28"/>
                <w:szCs w:val="28"/>
                <w:lang w:bidi="ar"/>
              </w:rPr>
              <w:t>龙兴镇</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4</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排花洞村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7组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alibri" w:hAnsi="Calibri" w:eastAsia="宋体" w:cs="Calibri"/>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龙胆村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Arial" w:hAnsi="Arial" w:eastAsia="方正仿宋_GBK" w:cs="Arial"/>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default" w:ascii="Arial" w:hAnsi="Arial" w:eastAsia="方正仿宋_GBK" w:cs="Arial"/>
                <w:b w:val="0"/>
                <w:bCs w:val="0"/>
                <w:color w:val="auto"/>
                <w:kern w:val="0"/>
                <w:sz w:val="28"/>
                <w:szCs w:val="28"/>
                <w:lang w:val="en-US" w:eastAsia="zh-CN" w:bidi="ar"/>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Calibri"/>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洞口村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6组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Calibri"/>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壁山村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3组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Calibri"/>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kern w:val="0"/>
                <w:sz w:val="28"/>
                <w:szCs w:val="28"/>
                <w:lang w:bidi="ar"/>
              </w:rPr>
              <w:t>王家街道</w:t>
            </w:r>
          </w:p>
        </w:tc>
        <w:tc>
          <w:tcPr>
            <w:tcW w:w="1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4</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苟溪桥村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spacing w:val="0"/>
                <w:sz w:val="28"/>
                <w:szCs w:val="28"/>
                <w:lang w:val="en-US" w:eastAsia="zh-CN"/>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玉峰山村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14组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大屋村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 w:val="28"/>
                <w:szCs w:val="28"/>
                <w:vertAlign w:val="baseline"/>
                <w:lang w:val="en-US" w:eastAsia="zh-CN" w:bidi="ar-SA"/>
              </w:rPr>
            </w:pPr>
            <w:r>
              <w:rPr>
                <w:rFonts w:hint="default" w:ascii="Times New Roman" w:hAnsi="Times New Roman" w:eastAsia="方正仿宋_GBK" w:cs="Times New Roman"/>
                <w:b w:val="0"/>
                <w:bCs w:val="0"/>
                <w:color w:val="auto"/>
                <w:kern w:val="0"/>
                <w:sz w:val="28"/>
                <w:szCs w:val="28"/>
                <w:vertAlign w:val="baseline"/>
                <w:lang w:val="en-US" w:eastAsia="zh-CN" w:bidi="ar-SA"/>
              </w:rPr>
              <w:t>10组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荣华村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pacing w:val="0"/>
                <w:sz w:val="28"/>
                <w:szCs w:val="28"/>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方正仿宋_GBK" w:cs="Times New Roman"/>
                <w:b w:val="0"/>
                <w:bCs w:val="0"/>
                <w:color w:val="auto"/>
                <w:kern w:val="0"/>
                <w:sz w:val="28"/>
                <w:szCs w:val="28"/>
                <w:vertAlign w:val="baseline"/>
                <w:lang w:val="en-US" w:eastAsia="zh-CN" w:bidi="ar-SA"/>
              </w:rPr>
              <w:t>8组</w:t>
            </w: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kern w:val="0"/>
                <w:sz w:val="28"/>
                <w:szCs w:val="28"/>
                <w:lang w:bidi="ar"/>
              </w:rPr>
              <w:t>双凤桥街道</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兴旺村</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pacing w:val="0"/>
                <w:sz w:val="28"/>
                <w:szCs w:val="28"/>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spacing w:val="0"/>
                <w:sz w:val="28"/>
                <w:szCs w:val="28"/>
                <w:lang w:val="en-US" w:eastAsia="zh-CN"/>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kern w:val="0"/>
                <w:sz w:val="28"/>
                <w:szCs w:val="28"/>
                <w:lang w:val="en-US" w:eastAsia="zh-CN" w:bidi="ar"/>
              </w:rPr>
            </w:pPr>
            <w:r>
              <w:rPr>
                <w:rFonts w:hint="eastAsia" w:ascii="方正仿宋_GBK" w:hAnsi="方正仿宋_GBK" w:eastAsia="方正仿宋_GBK" w:cs="方正仿宋_GBK"/>
                <w:b w:val="0"/>
                <w:bCs w:val="0"/>
                <w:color w:val="auto"/>
                <w:kern w:val="0"/>
                <w:sz w:val="28"/>
                <w:szCs w:val="28"/>
                <w:lang w:val="en-US" w:eastAsia="zh-CN" w:bidi="ar"/>
              </w:rPr>
              <w:t>两路街道</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1</w:t>
            </w:r>
          </w:p>
        </w:tc>
        <w:tc>
          <w:tcPr>
            <w:tcW w:w="14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Times New Roman" w:hAnsi="Times New Roman" w:eastAsia="方正仿宋_GBK" w:cs="Times New Roman"/>
                <w:b w:val="0"/>
                <w:bCs w:val="0"/>
                <w:color w:val="auto"/>
                <w:kern w:val="0"/>
                <w:sz w:val="28"/>
                <w:szCs w:val="28"/>
                <w:lang w:val="en-US" w:eastAsia="zh-CN" w:bidi="ar"/>
              </w:rPr>
              <w:t>沙坪社区</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auto"/>
                <w:spacing w:val="0"/>
                <w:sz w:val="28"/>
                <w:szCs w:val="28"/>
                <w:lang w:val="en-US" w:eastAsia="zh-CN"/>
              </w:rPr>
            </w:pPr>
          </w:p>
        </w:tc>
        <w:tc>
          <w:tcPr>
            <w:tcW w:w="10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bidi="ar"/>
              </w:rPr>
            </w:pPr>
            <w:r>
              <w:rPr>
                <w:rFonts w:hint="eastAsia" w:ascii="方正仿宋_GBK" w:hAnsi="方正仿宋_GBK" w:eastAsia="方正仿宋_GBK" w:cs="方正仿宋_GBK"/>
                <w:b w:val="0"/>
                <w:bCs w:val="0"/>
                <w:color w:val="auto"/>
                <w:spacing w:val="0"/>
                <w:sz w:val="28"/>
                <w:szCs w:val="28"/>
                <w:lang w:val="en-US" w:eastAsia="zh-CN"/>
              </w:rPr>
              <w:t>√</w:t>
            </w:r>
          </w:p>
        </w:tc>
        <w:tc>
          <w:tcPr>
            <w:tcW w:w="1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c>
          <w:tcPr>
            <w:tcW w:w="14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auto"/>
                <w:kern w:val="0"/>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pacing w:val="0"/>
          <w:sz w:val="28"/>
          <w:szCs w:val="28"/>
          <w:lang w:val="en-US" w:eastAsia="zh-CN"/>
        </w:rPr>
      </w:pPr>
      <w:r>
        <w:rPr>
          <w:rFonts w:hint="default" w:ascii="Times New Roman" w:hAnsi="Times New Roman" w:eastAsia="方正楷体_GBK" w:cs="Times New Roman"/>
          <w:sz w:val="28"/>
          <w:szCs w:val="28"/>
          <w:lang w:val="en-US" w:eastAsia="zh-CN"/>
        </w:rPr>
        <w:t>备注：</w:t>
      </w:r>
      <w:r>
        <w:rPr>
          <w:rFonts w:hint="default" w:ascii="Times New Roman" w:hAnsi="Times New Roman" w:eastAsia="方正仿宋_GBK" w:cs="Times New Roman"/>
          <w:sz w:val="28"/>
          <w:szCs w:val="28"/>
          <w:lang w:val="en-US" w:eastAsia="zh-CN"/>
        </w:rPr>
        <w:t xml:space="preserve">1. </w:t>
      </w:r>
      <w:r>
        <w:rPr>
          <w:rFonts w:hint="eastAsia" w:ascii="方正仿宋_GBK" w:hAnsi="方正仿宋_GBK" w:eastAsia="方正仿宋_GBK" w:cs="方正仿宋_GBK"/>
          <w:sz w:val="28"/>
          <w:szCs w:val="28"/>
          <w:lang w:val="en-US" w:eastAsia="zh-CN"/>
        </w:rPr>
        <w:t>整村</w:t>
      </w:r>
      <w:r>
        <w:rPr>
          <w:rFonts w:hint="eastAsia" w:ascii="方正仿宋_GBK" w:hAnsi="方正仿宋_GBK" w:eastAsia="方正仿宋_GBK" w:cs="方正仿宋_GBK"/>
          <w:spacing w:val="0"/>
          <w:sz w:val="28"/>
          <w:szCs w:val="28"/>
          <w:lang w:val="en-US" w:eastAsia="zh-CN"/>
        </w:rPr>
        <w:t>推进在“整村推进”一栏相应的村后面打“√”，整组推进在“整组推进”一栏注明村民小组组号。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pPr>
      <w:r>
        <w:rPr>
          <w:rFonts w:hint="default" w:ascii="Times New Roman" w:hAnsi="Times New Roman" w:eastAsia="方正仿宋_GBK" w:cs="Times New Roman"/>
          <w:spacing w:val="0"/>
          <w:sz w:val="28"/>
          <w:szCs w:val="28"/>
          <w:lang w:val="en-US" w:eastAsia="zh-CN"/>
        </w:rPr>
        <w:t>2.</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lang w:val="en-US" w:eastAsia="zh-CN"/>
        </w:rPr>
        <w:t>双</w:t>
      </w:r>
      <w:r>
        <w:rPr>
          <w:rFonts w:hint="eastAsia" w:ascii="方正仿宋_GBK" w:hAnsi="方正仿宋_GBK" w:eastAsia="方正仿宋_GBK" w:cs="方正仿宋_GBK"/>
          <w:spacing w:val="0"/>
          <w:sz w:val="28"/>
          <w:szCs w:val="28"/>
          <w:lang w:val="en-US" w:eastAsia="zh-CN"/>
        </w:rPr>
        <w:t>凤桥街道兴旺村、两路街道沙坪社区仅填报整村推进</w:t>
      </w:r>
      <w:r>
        <w:rPr>
          <w:rFonts w:hint="default" w:ascii="Times New Roman" w:hAnsi="Times New Roman" w:eastAsia="方正仿宋_GBK" w:cs="Times New Roman"/>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b w:val="0"/>
          <w:bCs w:val="0"/>
          <w:lang w:val="en-US" w:eastAsia="zh-CN"/>
        </w:rPr>
      </w:pPr>
    </w:p>
    <w:p>
      <w:pPr>
        <w:pStyle w:val="5"/>
        <w:rPr>
          <w:rFonts w:hint="default"/>
          <w:b w:val="0"/>
          <w:bCs w:val="0"/>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MwMDBiMDZiMTk3N2U2NTI1MGNmYzZjM2QyZmEifQ=="/>
    <w:docVar w:name="KSO_WPS_MARK_KEY" w:val="03db7fa7-a7c8-40e1-9fee-83a165166264"/>
  </w:docVars>
  <w:rsids>
    <w:rsidRoot w:val="1B0B2500"/>
    <w:rsid w:val="02273F2C"/>
    <w:rsid w:val="073A5A0F"/>
    <w:rsid w:val="0AAB6E9A"/>
    <w:rsid w:val="0BF272A9"/>
    <w:rsid w:val="0CA070FC"/>
    <w:rsid w:val="13857CA0"/>
    <w:rsid w:val="1B0B2500"/>
    <w:rsid w:val="1E2F6F35"/>
    <w:rsid w:val="2375643E"/>
    <w:rsid w:val="25DF1F17"/>
    <w:rsid w:val="29BF7893"/>
    <w:rsid w:val="2AC511A2"/>
    <w:rsid w:val="2C8F5D12"/>
    <w:rsid w:val="31216EF5"/>
    <w:rsid w:val="36AA5455"/>
    <w:rsid w:val="39166D48"/>
    <w:rsid w:val="3D0C1655"/>
    <w:rsid w:val="42CD0B98"/>
    <w:rsid w:val="4759230C"/>
    <w:rsid w:val="47747350"/>
    <w:rsid w:val="4E5D7F58"/>
    <w:rsid w:val="563B575F"/>
    <w:rsid w:val="580377DF"/>
    <w:rsid w:val="5E855507"/>
    <w:rsid w:val="6213234A"/>
    <w:rsid w:val="69A55C24"/>
    <w:rsid w:val="6ACA017A"/>
    <w:rsid w:val="6D3E23BB"/>
    <w:rsid w:val="6F547BA0"/>
    <w:rsid w:val="6F8C7BEB"/>
    <w:rsid w:val="70ED0659"/>
    <w:rsid w:val="72772821"/>
    <w:rsid w:val="731A4CE2"/>
    <w:rsid w:val="74D6127F"/>
    <w:rsid w:val="78035D0B"/>
    <w:rsid w:val="7A366002"/>
    <w:rsid w:val="7DBD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黑体"/>
      <w:b/>
      <w:bCs/>
      <w:sz w:val="44"/>
    </w:rPr>
  </w:style>
  <w:style w:type="paragraph" w:styleId="3">
    <w:name w:val="index 8"/>
    <w:basedOn w:val="1"/>
    <w:next w:val="1"/>
    <w:unhideWhenUsed/>
    <w:qFormat/>
    <w:uiPriority w:val="99"/>
    <w:pPr>
      <w:ind w:left="1400" w:leftChars="1400"/>
    </w:pPr>
  </w:style>
  <w:style w:type="paragraph" w:styleId="4">
    <w:name w:val="footer"/>
    <w:basedOn w:val="1"/>
    <w:next w:val="3"/>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customStyle="1" w:styleId="11">
    <w:name w:val="公文样式"/>
    <w:basedOn w:val="1"/>
    <w:qFormat/>
    <w:uiPriority w:val="0"/>
    <w:pPr>
      <w:spacing w:line="600" w:lineRule="exact"/>
      <w:ind w:firstLine="420" w:firstLineChars="200"/>
    </w:pPr>
    <w:rPr>
      <w:rFonts w:ascii="Calibri" w:hAnsi="Calibri" w:eastAsia="方正仿宋_GBK"/>
      <w:sz w:val="32"/>
      <w:szCs w:val="22"/>
    </w:rPr>
  </w:style>
  <w:style w:type="paragraph" w:customStyle="1" w:styleId="12">
    <w:name w:val="正文（缩进）"/>
    <w:basedOn w:val="1"/>
    <w:qFormat/>
    <w:uiPriority w:val="0"/>
    <w:pPr>
      <w:spacing w:line="594" w:lineRule="exact"/>
      <w:ind w:firstLine="482"/>
    </w:pPr>
    <w:rPr>
      <w:rFonts w:eastAsia="方正仿宋_GBK"/>
      <w:sz w:val="32"/>
    </w:rPr>
  </w:style>
  <w:style w:type="character" w:customStyle="1" w:styleId="13">
    <w:name w:val="15"/>
    <w:basedOn w:val="8"/>
    <w:qFormat/>
    <w:uiPriority w:val="0"/>
    <w:rPr>
      <w:rFonts w:hint="default" w:ascii="等线" w:hAnsi="等线" w:cs="Times New Roman"/>
      <w:b/>
      <w:bCs/>
    </w:rPr>
  </w:style>
  <w:style w:type="paragraph" w:customStyle="1" w:styleId="14">
    <w:name w:val="BodyText"/>
    <w:basedOn w:val="1"/>
    <w:next w:val="15"/>
    <w:qFormat/>
    <w:uiPriority w:val="0"/>
    <w:pPr>
      <w:spacing w:line="620" w:lineRule="exact"/>
      <w:jc w:val="center"/>
      <w:textAlignment w:val="baseline"/>
    </w:pPr>
    <w:rPr>
      <w:rFonts w:ascii="Calibri" w:hAnsi="Calibri" w:eastAsia="宋体"/>
      <w:kern w:val="0"/>
      <w:sz w:val="21"/>
      <w:szCs w:val="21"/>
      <w:lang w:val="en-US" w:eastAsia="zh-CN" w:bidi="ar-SA"/>
    </w:rPr>
  </w:style>
  <w:style w:type="paragraph" w:customStyle="1" w:styleId="15">
    <w:name w:val="UserStyle_0"/>
    <w:basedOn w:val="1"/>
    <w:next w:val="1"/>
    <w:qFormat/>
    <w:uiPriority w:val="0"/>
    <w:pPr>
      <w:ind w:left="1680"/>
      <w:jc w:val="both"/>
      <w:textAlignment w:val="baseline"/>
    </w:pPr>
    <w:rPr>
      <w:rFonts w:ascii="Times New Roman" w:hAnsi="Times New Roman" w:eastAsia="方正仿宋_GBK"/>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3678</Words>
  <Characters>3782</Characters>
  <Lines>0</Lines>
  <Paragraphs>0</Paragraphs>
  <TotalTime>2</TotalTime>
  <ScaleCrop>false</ScaleCrop>
  <LinksUpToDate>false</LinksUpToDate>
  <CharactersWithSpaces>3796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2022-08-23T01:07:00Z</dcterms:created>
  <dc:creator>hellobee</dc:creator>
  <cp:lastModifiedBy>hp</cp:lastModifiedBy>
  <cp:lastPrinted>2022-12-08T08:54:00Z</cp:lastPrinted>
  <dcterms:modified xsi:type="dcterms:W3CDTF">2024-06-03T01:52:24Z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B391A7612F4943B382EF74FBA1829C9E</vt:lpwstr>
  </property>
</Properties>
</file>