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B60D">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-691515</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99131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54.45pt;height:23.9pt;width:257.8pt;z-index:251659264;mso-width-relative:page;mso-height-relative:page;" fillcolor="#FFFFFF [3201]" filled="t" stroked="f" coordsize="21600,21600" o:gfxdata="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2mH29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14:paraId="299131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14:paraId="222E075B">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14:paraId="1E941581">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重庆市渝北区民政局</w:t>
      </w:r>
    </w:p>
    <w:p w14:paraId="7D23CDF6">
      <w:pPr>
        <w:keepNext w:val="0"/>
        <w:keepLines w:val="0"/>
        <w:pageBreakBefore w:val="0"/>
        <w:kinsoku/>
        <w:wordWrap/>
        <w:overflowPunct/>
        <w:topLinePunct w:val="0"/>
        <w:autoSpaceDE/>
        <w:autoSpaceDN/>
        <w:bidi w:val="0"/>
        <w:adjustRightInd/>
        <w:snapToGrid/>
        <w:spacing w:line="540" w:lineRule="exact"/>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关于印发</w:t>
      </w:r>
      <w:r>
        <w:rPr>
          <w:rFonts w:hint="eastAsia" w:ascii="方正小标宋_GBK" w:hAnsi="方正小标宋_GBK" w:eastAsia="方正小标宋_GBK" w:cs="方正小标宋_GBK"/>
          <w:sz w:val="44"/>
          <w:szCs w:val="44"/>
        </w:rPr>
        <w:t>《</w:t>
      </w:r>
      <w:r>
        <w:rPr>
          <w:rFonts w:hint="eastAsia" w:eastAsia="方正小标宋_GBK"/>
          <w:sz w:val="44"/>
          <w:szCs w:val="44"/>
        </w:rPr>
        <w:t>重庆市</w:t>
      </w:r>
      <w:r>
        <w:rPr>
          <w:rFonts w:eastAsia="方正小标宋_GBK"/>
          <w:sz w:val="44"/>
          <w:szCs w:val="44"/>
        </w:rPr>
        <w:t>渝北区社区养老服务设施</w:t>
      </w:r>
      <w:r>
        <w:rPr>
          <w:rFonts w:hint="eastAsia" w:eastAsia="方正小标宋_GBK"/>
          <w:sz w:val="44"/>
          <w:szCs w:val="44"/>
        </w:rPr>
        <w:t>考核管理试行</w:t>
      </w:r>
      <w:r>
        <w:rPr>
          <w:rFonts w:eastAsia="方正小标宋_GBK"/>
          <w:sz w:val="44"/>
          <w:szCs w:val="44"/>
        </w:rPr>
        <w:t>办法</w:t>
      </w:r>
      <w:r>
        <w:rPr>
          <w:rFonts w:hint="eastAsia" w:ascii="方正小标宋_GBK" w:hAnsi="方正小标宋_GBK" w:eastAsia="方正小标宋_GBK" w:cs="方正小标宋_GBK"/>
          <w:sz w:val="44"/>
          <w:szCs w:val="44"/>
        </w:rPr>
        <w:t>》</w:t>
      </w:r>
      <w:r>
        <w:rPr>
          <w:rStyle w:val="14"/>
          <w:rFonts w:hint="default" w:ascii="Times New Roman" w:hAnsi="Times New Roman" w:eastAsia="方正小标宋_GBK" w:cs="Times New Roman"/>
          <w:b w:val="0"/>
          <w:kern w:val="2"/>
          <w:sz w:val="44"/>
          <w:szCs w:val="44"/>
          <w:shd w:val="clear" w:color="auto" w:fill="FFFFFF"/>
          <w:lang w:val="en-US" w:eastAsia="zh-CN" w:bidi="ar-SA"/>
        </w:rPr>
        <w:t>的通知</w:t>
      </w:r>
    </w:p>
    <w:p w14:paraId="14FE9B5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渝北民规〔202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p>
    <w:p w14:paraId="24B6DCC1">
      <w:pPr>
        <w:keepNext w:val="0"/>
        <w:keepLines w:val="0"/>
        <w:pageBreakBefore w:val="0"/>
        <w:kinsoku/>
        <w:wordWrap/>
        <w:overflowPunct/>
        <w:topLinePunct w:val="0"/>
        <w:autoSpaceDE/>
        <w:bidi w:val="0"/>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54A78897">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各镇人民政府，各街道办事处：</w:t>
      </w:r>
    </w:p>
    <w:p w14:paraId="5234FE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落实《重庆市渝北区人民政府办公室关于印发重庆市渝北区社区居家养老服务全覆盖实施方案的通知》（渝北府办发〔2020〕11号），做好渝北区社区养老服务设施考核管理工作，现将《重庆市渝北区社区养老服务设施考核管理试行办法》印发你们，请结合工作实际，认真组织实施。</w:t>
      </w:r>
    </w:p>
    <w:p w14:paraId="5FFA47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179EF734">
      <w:pPr>
        <w:pStyle w:val="15"/>
        <w:rPr>
          <w:rFonts w:hint="default"/>
          <w:lang w:val="en-US" w:eastAsia="zh-CN"/>
        </w:rPr>
      </w:pPr>
    </w:p>
    <w:p w14:paraId="2FB5A100">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Times New Roman" w:hAnsi="Times New Roman" w:eastAsia="黑体"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kern w:val="0"/>
          <w:sz w:val="32"/>
          <w:szCs w:val="32"/>
          <w:shd w:val="clear" w:color="auto" w:fill="FFFFFF"/>
          <w:lang w:val="en-US" w:eastAsia="zh-CN" w:bidi="ar-SA"/>
        </w:rPr>
        <w:t xml:space="preserve">重庆市渝北区民政局  </w:t>
      </w:r>
    </w:p>
    <w:p w14:paraId="4BFB0ECA">
      <w:pPr>
        <w:keepNext w:val="0"/>
        <w:keepLines w:val="0"/>
        <w:pageBreakBefore w:val="0"/>
        <w:kinsoku/>
        <w:wordWrap w:val="0"/>
        <w:overflowPunct/>
        <w:topLinePunct w:val="0"/>
        <w:autoSpaceDE/>
        <w:bidi w:val="0"/>
        <w:spacing w:line="600" w:lineRule="exact"/>
        <w:ind w:left="0" w:leftChars="0" w:right="0" w:rightChars="0"/>
        <w:jc w:val="right"/>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2024年11月11日  </w:t>
      </w:r>
    </w:p>
    <w:p w14:paraId="681EC44C">
      <w:pPr>
        <w:keepNext w:val="0"/>
        <w:keepLines w:val="0"/>
        <w:pageBreakBefore w:val="0"/>
        <w:kinsoku/>
        <w:wordWrap/>
        <w:overflowPunct/>
        <w:topLinePunct w:val="0"/>
        <w:autoSpaceDE/>
        <w:bidi w:val="0"/>
        <w:spacing w:line="60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1891CC0E">
      <w:pPr>
        <w:pStyle w:val="15"/>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8F27538">
      <w:pPr>
        <w:pStyle w:val="15"/>
        <w:rPr>
          <w:rFonts w:hint="default" w:ascii="Times New Roman" w:hAnsi="Times New Roman" w:eastAsia="方正小标宋_GBK" w:cs="Times New Roman"/>
          <w:kern w:val="0"/>
          <w:sz w:val="44"/>
          <w:szCs w:val="44"/>
          <w:shd w:val="clear" w:color="auto" w:fill="FFFFFF"/>
          <w:lang w:val="en-US" w:eastAsia="zh-CN" w:bidi="ar-SA"/>
        </w:rPr>
      </w:pPr>
    </w:p>
    <w:p w14:paraId="43EDBD42">
      <w:pPr>
        <w:pStyle w:val="5"/>
        <w:rPr>
          <w:rFonts w:hint="default" w:ascii="Times New Roman" w:hAnsi="Times New Roman" w:eastAsia="方正小标宋_GBK" w:cs="Times New Roman"/>
          <w:kern w:val="0"/>
          <w:sz w:val="44"/>
          <w:szCs w:val="44"/>
          <w:shd w:val="clear" w:color="auto" w:fill="FFFFFF"/>
          <w:lang w:val="en-US" w:eastAsia="zh-CN" w:bidi="ar-SA"/>
        </w:rPr>
      </w:pPr>
    </w:p>
    <w:p w14:paraId="7C14C454">
      <w:pPr>
        <w:rPr>
          <w:rFonts w:hint="default"/>
          <w:lang w:val="en-US" w:eastAsia="zh-CN"/>
        </w:rPr>
      </w:pPr>
    </w:p>
    <w:p w14:paraId="6543F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14:paraId="5BED5B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jc w:val="center"/>
        <w:textAlignment w:val="auto"/>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重庆市渝北区社区养老服务设施</w:t>
      </w:r>
    </w:p>
    <w:p w14:paraId="440A79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jc w:val="center"/>
        <w:textAlignment w:val="auto"/>
        <w:rPr>
          <w:rFonts w:hint="default" w:ascii="Times New Roman" w:hAnsi="Times New Roman" w:eastAsia="宋体" w:cs="Times New Roman"/>
          <w:kern w:val="2"/>
          <w:sz w:val="21"/>
          <w:szCs w:val="21"/>
        </w:rPr>
      </w:pPr>
      <w:r>
        <w:rPr>
          <w:rFonts w:hint="eastAsia" w:ascii="方正小标宋_GBK" w:hAnsi="方正小标宋_GBK" w:eastAsia="方正小标宋_GBK" w:cs="方正小标宋_GBK"/>
          <w:kern w:val="2"/>
          <w:sz w:val="44"/>
          <w:szCs w:val="44"/>
          <w:lang w:val="en-US" w:eastAsia="zh-CN" w:bidi="ar"/>
        </w:rPr>
        <w:t>考核管理试行办法</w:t>
      </w:r>
    </w:p>
    <w:p w14:paraId="5AAEDF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550EC239">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为进一步规范和改进社区养老服务设施工作，满足老年人多层次、多样化的养老服务需求，结合我区实际，制定渝北区社区养老服务设施考核管理试行办法。</w:t>
      </w:r>
    </w:p>
    <w:p w14:paraId="2A418704">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一、评定范围</w:t>
      </w:r>
    </w:p>
    <w:p w14:paraId="7C54A9CF">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渝北区范围内经区民政部门认定的社区养老服务设施，包含镇街</w:t>
      </w:r>
      <w:r>
        <w:rPr>
          <w:rFonts w:hint="eastAsia" w:ascii="方正仿宋_GBK" w:hAnsi="方正仿宋_GBK" w:eastAsia="方正仿宋_GBK" w:cs="方正仿宋_GBK"/>
          <w:kern w:val="2"/>
          <w:sz w:val="32"/>
          <w:szCs w:val="32"/>
          <w:highlight w:val="none"/>
          <w:lang w:val="en-US" w:eastAsia="zh-CN" w:bidi="ar"/>
        </w:rPr>
        <w:t>养老服务中心（以下简称</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highlight w:val="none"/>
          <w:lang w:val="en-US" w:eastAsia="zh-CN" w:bidi="ar"/>
        </w:rPr>
        <w:t>中心</w:t>
      </w:r>
      <w:r>
        <w:rPr>
          <w:rFonts w:hint="default" w:ascii="方正仿宋_GBK" w:hAnsi="方正仿宋_GBK" w:eastAsia="方正仿宋_GBK" w:cs="方正仿宋_GBK"/>
          <w:kern w:val="2"/>
          <w:sz w:val="32"/>
          <w:szCs w:val="32"/>
          <w:highlight w:val="none"/>
          <w:lang w:val="en-US" w:eastAsia="zh-CN" w:bidi="ar"/>
        </w:rPr>
        <w:t>”</w:t>
      </w:r>
      <w:r>
        <w:rPr>
          <w:rFonts w:hint="eastAsia" w:ascii="方正仿宋_GBK" w:hAnsi="方正仿宋_GBK" w:eastAsia="方正仿宋_GBK" w:cs="方正仿宋_GBK"/>
          <w:kern w:val="2"/>
          <w:sz w:val="32"/>
          <w:szCs w:val="32"/>
          <w:highlight w:val="none"/>
          <w:lang w:val="en-US" w:eastAsia="zh-CN" w:bidi="ar"/>
        </w:rPr>
        <w:t>）、社区养老服务站（以下简称</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highlight w:val="none"/>
          <w:lang w:val="en-US" w:eastAsia="zh-CN" w:bidi="ar"/>
        </w:rPr>
        <w:t>站</w:t>
      </w:r>
      <w:r>
        <w:rPr>
          <w:rFonts w:hint="default" w:ascii="方正仿宋_GBK" w:hAnsi="方正仿宋_GBK" w:eastAsia="方正仿宋_GBK" w:cs="方正仿宋_GBK"/>
          <w:kern w:val="2"/>
          <w:sz w:val="32"/>
          <w:szCs w:val="32"/>
          <w:highlight w:val="none"/>
          <w:lang w:val="en-US" w:eastAsia="zh-CN" w:bidi="ar"/>
        </w:rPr>
        <w:t>”</w:t>
      </w:r>
      <w:r>
        <w:rPr>
          <w:rFonts w:hint="eastAsia" w:ascii="方正仿宋_GBK" w:hAnsi="方正仿宋_GBK" w:eastAsia="方正仿宋_GBK" w:cs="方正仿宋_GBK"/>
          <w:kern w:val="2"/>
          <w:sz w:val="32"/>
          <w:szCs w:val="32"/>
          <w:highlight w:val="none"/>
          <w:lang w:val="en-US" w:eastAsia="zh-CN" w:bidi="ar"/>
        </w:rPr>
        <w:t>）、单独设立的慢性病康养理疗服务站（以下简称</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highlight w:val="none"/>
          <w:lang w:val="en-US" w:eastAsia="zh-CN" w:bidi="ar"/>
        </w:rPr>
        <w:t>理疗站</w:t>
      </w:r>
      <w:r>
        <w:rPr>
          <w:rFonts w:hint="default" w:ascii="方正仿宋_GBK" w:hAnsi="方正仿宋_GBK" w:eastAsia="方正仿宋_GBK" w:cs="方正仿宋_GBK"/>
          <w:kern w:val="2"/>
          <w:sz w:val="32"/>
          <w:szCs w:val="32"/>
          <w:highlight w:val="none"/>
          <w:lang w:val="en-US" w:eastAsia="zh-CN" w:bidi="ar"/>
        </w:rPr>
        <w:t>”</w:t>
      </w:r>
      <w:r>
        <w:rPr>
          <w:rFonts w:hint="eastAsia" w:ascii="方正仿宋_GBK" w:hAnsi="方正仿宋_GBK" w:eastAsia="方正仿宋_GBK" w:cs="方正仿宋_GBK"/>
          <w:kern w:val="2"/>
          <w:sz w:val="32"/>
          <w:szCs w:val="32"/>
          <w:highlight w:val="none"/>
          <w:lang w:val="en-US" w:eastAsia="zh-CN" w:bidi="ar"/>
        </w:rPr>
        <w:t>）和村级互助养老点（以下简称</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highlight w:val="none"/>
          <w:lang w:val="en-US" w:eastAsia="zh-CN" w:bidi="ar"/>
        </w:rPr>
        <w:t>点</w:t>
      </w:r>
      <w:r>
        <w:rPr>
          <w:rFonts w:hint="default" w:ascii="方正仿宋_GBK" w:hAnsi="方正仿宋_GBK" w:eastAsia="方正仿宋_GBK" w:cs="方正仿宋_GBK"/>
          <w:kern w:val="2"/>
          <w:sz w:val="32"/>
          <w:szCs w:val="32"/>
          <w:highlight w:val="none"/>
          <w:lang w:val="en-US" w:eastAsia="zh-CN" w:bidi="ar"/>
        </w:rPr>
        <w:t>”</w:t>
      </w:r>
      <w:r>
        <w:rPr>
          <w:rFonts w:hint="eastAsia" w:ascii="方正仿宋_GBK" w:hAnsi="方正仿宋_GBK" w:eastAsia="方正仿宋_GBK" w:cs="方正仿宋_GBK"/>
          <w:kern w:val="2"/>
          <w:sz w:val="32"/>
          <w:szCs w:val="32"/>
          <w:highlight w:val="none"/>
          <w:lang w:val="en-US" w:eastAsia="zh-CN" w:bidi="ar"/>
        </w:rPr>
        <w:t>）。</w:t>
      </w:r>
    </w:p>
    <w:p w14:paraId="7A8333FC">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right="0" w:firstLine="640" w:firstLineChars="200"/>
        <w:jc w:val="both"/>
        <w:textAlignment w:val="auto"/>
        <w:rPr>
          <w:rFonts w:hint="default" w:ascii="方正黑体_GBK" w:hAnsi="方正黑体_GBK" w:eastAsia="方正黑体_GBK" w:cs="方正黑体_GBK"/>
          <w:kern w:val="2"/>
          <w:sz w:val="32"/>
          <w:szCs w:val="32"/>
          <w:lang w:val="en-US"/>
        </w:rPr>
      </w:pPr>
      <w:r>
        <w:rPr>
          <w:rFonts w:hint="eastAsia" w:ascii="方正黑体_GBK" w:hAnsi="方正黑体_GBK" w:eastAsia="方正黑体_GBK" w:cs="方正黑体_GBK"/>
          <w:kern w:val="2"/>
          <w:sz w:val="32"/>
          <w:szCs w:val="32"/>
          <w:lang w:val="en-US" w:eastAsia="zh-CN" w:bidi="ar"/>
        </w:rPr>
        <w:t>二、等级划分</w:t>
      </w:r>
    </w:p>
    <w:p w14:paraId="57DF2BD2">
      <w:pPr>
        <w:pStyle w:val="3"/>
        <w:pageBreakBefore w:val="0"/>
        <w:widowControl/>
        <w:kinsoku/>
        <w:wordWrap/>
        <w:overflowPunct/>
        <w:topLinePunct w:val="0"/>
        <w:autoSpaceDE/>
        <w:autoSpaceDN/>
        <w:bidi w:val="0"/>
        <w:adjustRightInd/>
        <w:spacing w:before="0" w:beforeLines="0" w:beforeAutospacing="0" w:after="0" w:afterLines="0" w:line="600" w:lineRule="exact"/>
        <w:ind w:left="0" w:firstLine="640" w:firstLineChars="200"/>
        <w:textAlignment w:val="auto"/>
        <w:rPr>
          <w:rFonts w:hint="default" w:ascii="Times New Roman" w:hAnsi="Times New Roman" w:eastAsia="方正仿宋_GBK" w:cs="Times New Roman"/>
          <w:b w:val="0"/>
          <w:bCs w:val="0"/>
          <w:kern w:val="2"/>
          <w:sz w:val="32"/>
          <w:szCs w:val="32"/>
        </w:rPr>
      </w:pPr>
      <w:r>
        <w:rPr>
          <w:rFonts w:hint="eastAsia" w:ascii="方正仿宋_GBK" w:hAnsi="方正仿宋_GBK" w:eastAsia="方正仿宋_GBK" w:cs="方正仿宋_GBK"/>
          <w:b w:val="0"/>
          <w:bCs w:val="0"/>
          <w:kern w:val="2"/>
          <w:sz w:val="32"/>
          <w:szCs w:val="32"/>
        </w:rPr>
        <w:t>社区养老服务设施分为</w:t>
      </w:r>
      <w:r>
        <w:rPr>
          <w:rFonts w:hint="default" w:ascii="Times New Roman" w:hAnsi="Times New Roman" w:eastAsia="方正仿宋_GBK" w:cs="Times New Roman"/>
          <w:b w:val="0"/>
          <w:bCs w:val="0"/>
          <w:kern w:val="2"/>
          <w:sz w:val="32"/>
          <w:szCs w:val="32"/>
        </w:rPr>
        <w:t>A</w:t>
      </w:r>
      <w:r>
        <w:rPr>
          <w:rFonts w:hint="eastAsia" w:ascii="方正仿宋_GBK" w:hAnsi="方正仿宋_GBK" w:eastAsia="方正仿宋_GBK" w:cs="方正仿宋_GBK"/>
          <w:b w:val="0"/>
          <w:bCs w:val="0"/>
          <w:kern w:val="2"/>
          <w:sz w:val="32"/>
          <w:szCs w:val="32"/>
        </w:rPr>
        <w:t>级、</w:t>
      </w:r>
      <w:r>
        <w:rPr>
          <w:rFonts w:hint="default" w:ascii="Times New Roman" w:hAnsi="Times New Roman" w:eastAsia="方正仿宋_GBK" w:cs="Times New Roman"/>
          <w:b w:val="0"/>
          <w:bCs w:val="0"/>
          <w:kern w:val="2"/>
          <w:sz w:val="32"/>
          <w:szCs w:val="32"/>
        </w:rPr>
        <w:t>B</w:t>
      </w:r>
      <w:r>
        <w:rPr>
          <w:rFonts w:hint="eastAsia" w:ascii="方正仿宋_GBK" w:hAnsi="方正仿宋_GBK" w:eastAsia="方正仿宋_GBK" w:cs="方正仿宋_GBK"/>
          <w:b w:val="0"/>
          <w:bCs w:val="0"/>
          <w:kern w:val="2"/>
          <w:sz w:val="32"/>
          <w:szCs w:val="32"/>
        </w:rPr>
        <w:t>级、</w:t>
      </w:r>
      <w:r>
        <w:rPr>
          <w:rFonts w:hint="default" w:ascii="Times New Roman" w:hAnsi="Times New Roman" w:eastAsia="方正仿宋_GBK" w:cs="Times New Roman"/>
          <w:b w:val="0"/>
          <w:bCs w:val="0"/>
          <w:kern w:val="2"/>
          <w:sz w:val="32"/>
          <w:szCs w:val="32"/>
        </w:rPr>
        <w:t>C</w:t>
      </w:r>
      <w:r>
        <w:rPr>
          <w:rFonts w:hint="eastAsia" w:ascii="方正仿宋_GBK" w:hAnsi="方正仿宋_GBK" w:eastAsia="方正仿宋_GBK" w:cs="方正仿宋_GBK"/>
          <w:b w:val="0"/>
          <w:bCs w:val="0"/>
          <w:kern w:val="2"/>
          <w:sz w:val="32"/>
          <w:szCs w:val="32"/>
        </w:rPr>
        <w:t>级、</w:t>
      </w:r>
      <w:r>
        <w:rPr>
          <w:rFonts w:hint="default" w:ascii="Times New Roman" w:hAnsi="Times New Roman" w:eastAsia="方正仿宋_GBK" w:cs="Times New Roman"/>
          <w:b w:val="0"/>
          <w:bCs w:val="0"/>
          <w:kern w:val="2"/>
          <w:sz w:val="32"/>
          <w:szCs w:val="32"/>
        </w:rPr>
        <w:t>D</w:t>
      </w:r>
      <w:r>
        <w:rPr>
          <w:rFonts w:hint="eastAsia" w:ascii="方正仿宋_GBK" w:hAnsi="方正仿宋_GBK" w:eastAsia="方正仿宋_GBK" w:cs="方正仿宋_GBK"/>
          <w:b w:val="0"/>
          <w:bCs w:val="0"/>
          <w:kern w:val="2"/>
          <w:sz w:val="32"/>
          <w:szCs w:val="32"/>
        </w:rPr>
        <w:t>级</w:t>
      </w:r>
      <w:r>
        <w:rPr>
          <w:rFonts w:hint="default" w:ascii="Times New Roman" w:hAnsi="Times New Roman" w:eastAsia="方正仿宋_GBK" w:cs="Times New Roman"/>
          <w:b w:val="0"/>
          <w:bCs w:val="0"/>
          <w:kern w:val="2"/>
          <w:sz w:val="32"/>
          <w:szCs w:val="32"/>
        </w:rPr>
        <w:t>4</w:t>
      </w:r>
      <w:r>
        <w:rPr>
          <w:rFonts w:hint="eastAsia" w:ascii="方正仿宋_GBK" w:hAnsi="方正仿宋_GBK" w:eastAsia="方正仿宋_GBK" w:cs="方正仿宋_GBK"/>
          <w:b w:val="0"/>
          <w:bCs w:val="0"/>
          <w:kern w:val="2"/>
          <w:sz w:val="32"/>
          <w:szCs w:val="32"/>
        </w:rPr>
        <w:t>个等级。其中，中心只能申请</w:t>
      </w:r>
      <w:r>
        <w:rPr>
          <w:rFonts w:hint="default" w:ascii="Times New Roman" w:hAnsi="Times New Roman" w:eastAsia="方正仿宋_GBK" w:cs="Times New Roman"/>
          <w:b w:val="0"/>
          <w:bCs w:val="0"/>
          <w:kern w:val="2"/>
          <w:sz w:val="32"/>
          <w:szCs w:val="32"/>
        </w:rPr>
        <w:t>A</w:t>
      </w:r>
      <w:r>
        <w:rPr>
          <w:rFonts w:hint="eastAsia" w:ascii="方正仿宋_GBK" w:hAnsi="方正仿宋_GBK" w:eastAsia="方正仿宋_GBK" w:cs="方正仿宋_GBK"/>
          <w:b w:val="0"/>
          <w:bCs w:val="0"/>
          <w:kern w:val="2"/>
          <w:sz w:val="32"/>
          <w:szCs w:val="32"/>
        </w:rPr>
        <w:t>级、</w:t>
      </w:r>
      <w:r>
        <w:rPr>
          <w:rFonts w:hint="default" w:ascii="Times New Roman" w:hAnsi="Times New Roman" w:eastAsia="方正仿宋_GBK" w:cs="Times New Roman"/>
          <w:b w:val="0"/>
          <w:bCs w:val="0"/>
          <w:kern w:val="2"/>
          <w:sz w:val="32"/>
          <w:szCs w:val="32"/>
        </w:rPr>
        <w:t>B</w:t>
      </w:r>
      <w:r>
        <w:rPr>
          <w:rFonts w:hint="eastAsia" w:ascii="方正仿宋_GBK" w:hAnsi="方正仿宋_GBK" w:eastAsia="方正仿宋_GBK" w:cs="方正仿宋_GBK"/>
          <w:b w:val="0"/>
          <w:bCs w:val="0"/>
          <w:kern w:val="2"/>
          <w:sz w:val="32"/>
          <w:szCs w:val="32"/>
        </w:rPr>
        <w:t>级</w:t>
      </w:r>
      <w:r>
        <w:rPr>
          <w:rFonts w:hint="default" w:ascii="Times New Roman" w:hAnsi="Times New Roman" w:eastAsia="方正仿宋_GBK" w:cs="Times New Roman"/>
          <w:b w:val="0"/>
          <w:bCs w:val="0"/>
          <w:kern w:val="2"/>
          <w:sz w:val="32"/>
          <w:szCs w:val="32"/>
        </w:rPr>
        <w:t>2</w:t>
      </w:r>
      <w:r>
        <w:rPr>
          <w:rFonts w:hint="eastAsia" w:ascii="方正仿宋_GBK" w:hAnsi="方正仿宋_GBK" w:eastAsia="方正仿宋_GBK" w:cs="方正仿宋_GBK"/>
          <w:b w:val="0"/>
          <w:bCs w:val="0"/>
          <w:kern w:val="2"/>
          <w:sz w:val="32"/>
          <w:szCs w:val="32"/>
        </w:rPr>
        <w:t>个等级（评定标准见附件</w:t>
      </w:r>
      <w:r>
        <w:rPr>
          <w:rFonts w:hint="default" w:ascii="Times New Roman" w:hAnsi="Times New Roman" w:eastAsia="方正仿宋_GBK" w:cs="Times New Roman"/>
          <w:b w:val="0"/>
          <w:bCs w:val="0"/>
          <w:kern w:val="2"/>
          <w:sz w:val="32"/>
          <w:szCs w:val="32"/>
        </w:rPr>
        <w:t>1</w:t>
      </w:r>
      <w:r>
        <w:rPr>
          <w:rFonts w:hint="eastAsia" w:ascii="方正仿宋_GBK" w:hAnsi="方正仿宋_GBK" w:eastAsia="方正仿宋_GBK" w:cs="方正仿宋_GBK"/>
          <w:b w:val="0"/>
          <w:bCs w:val="0"/>
          <w:kern w:val="2"/>
          <w:sz w:val="32"/>
          <w:szCs w:val="32"/>
        </w:rPr>
        <w:t>）。</w:t>
      </w:r>
    </w:p>
    <w:p w14:paraId="132A1876">
      <w:pPr>
        <w:keepNext w:val="0"/>
        <w:keepLines w:val="0"/>
        <w:pageBreakBefore w:val="0"/>
        <w:widowControl w:val="0"/>
        <w:suppressLineNumbers w:val="0"/>
        <w:kinsoku/>
        <w:wordWrap/>
        <w:overflowPunct/>
        <w:topLinePunct w:val="0"/>
        <w:autoSpaceDE/>
        <w:autoSpaceDN/>
        <w:bidi w:val="0"/>
        <w:adjustRightInd/>
        <w:spacing w:beforeAutospacing="0" w:afterAutospacing="0" w:line="600" w:lineRule="exact"/>
        <w:ind w:left="0" w:righ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三、结果运用</w:t>
      </w:r>
    </w:p>
    <w:p w14:paraId="41D1FE9D">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（一）基础性运营补贴</w:t>
      </w:r>
    </w:p>
    <w:p w14:paraId="0428606B">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每年年初，以镇街为单位按照每个站（含理疗站）</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年，每个</w:t>
      </w:r>
      <w:r>
        <w:rPr>
          <w:rFonts w:hint="eastAsia" w:ascii="方正仿宋_GBK" w:hAnsi="方正仿宋_GBK" w:eastAsia="方正仿宋_GBK" w:cs="方正仿宋_GBK"/>
          <w:kern w:val="0"/>
          <w:sz w:val="32"/>
          <w:szCs w:val="32"/>
          <w:lang w:val="en-US" w:eastAsia="zh-CN" w:bidi="ar"/>
        </w:rPr>
        <w:t>点</w:t>
      </w:r>
      <w:r>
        <w:rPr>
          <w:rFonts w:hint="default" w:ascii="Times New Roman" w:hAnsi="Times New Roman" w:eastAsia="方正仿宋_GBK" w:cs="Times New Roman"/>
          <w:kern w:val="2"/>
          <w:sz w:val="32"/>
          <w:szCs w:val="32"/>
          <w:lang w:val="en-US" w:eastAsia="zh-CN" w:bidi="ar"/>
        </w:rPr>
        <w:t>0.2</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年的标准给予基础运营经费补贴，由镇街统筹用于所辖范围站、点的设施设备维护费用和日常运</w:t>
      </w:r>
    </w:p>
    <w:p w14:paraId="7427B1B5">
      <w:pPr>
        <w:pageBreakBefore w:val="0"/>
        <w:kinsoku/>
        <w:wordWrap/>
        <w:topLinePunct w:val="0"/>
        <w:autoSpaceDE/>
        <w:autoSpaceDN/>
        <w:bidi w:val="0"/>
        <w:spacing w:beforeAutospacing="0" w:line="600" w:lineRule="exact"/>
        <w:jc w:val="left"/>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营费用。其中，点根据村级互助养老点服务指标（附件</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）的工作要求开展服务。</w:t>
      </w:r>
    </w:p>
    <w:p w14:paraId="2FB5BA3E">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（二）服务性运营补贴</w:t>
      </w:r>
    </w:p>
    <w:p w14:paraId="0824BD3F">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jc w:val="both"/>
        <w:textAlignment w:val="auto"/>
        <w:rPr>
          <w:rFonts w:hint="default" w:ascii="Times New Roman" w:hAnsi="Times New Roman" w:eastAsia="方正楷体_GBK" w:cs="Times New Roman"/>
          <w:kern w:val="2"/>
          <w:sz w:val="32"/>
          <w:szCs w:val="32"/>
        </w:rPr>
      </w:pPr>
      <w:r>
        <w:rPr>
          <w:rFonts w:hint="eastAsia" w:ascii="方正仿宋_GBK" w:hAnsi="方正仿宋_GBK" w:eastAsia="方正仿宋_GBK" w:cs="方正仿宋_GBK"/>
          <w:kern w:val="0"/>
          <w:sz w:val="32"/>
          <w:szCs w:val="32"/>
          <w:lang w:val="en-US" w:eastAsia="zh-CN" w:bidi="ar"/>
        </w:rPr>
        <w:t>各社区养老服务设施</w:t>
      </w:r>
      <w:r>
        <w:rPr>
          <w:rFonts w:hint="eastAsia" w:ascii="方正仿宋_GBK" w:hAnsi="方正仿宋_GBK" w:eastAsia="方正仿宋_GBK" w:cs="方正仿宋_GBK"/>
          <w:kern w:val="2"/>
          <w:sz w:val="32"/>
          <w:szCs w:val="32"/>
          <w:lang w:val="en-US" w:eastAsia="zh-CN" w:bidi="ar"/>
        </w:rPr>
        <w:t>根据所评等级获得对应的服务性运营补贴。其中，</w:t>
      </w:r>
      <w:r>
        <w:rPr>
          <w:rFonts w:hint="default" w:ascii="Times New Roman" w:hAnsi="Times New Roman" w:eastAsia="方正仿宋_GBK" w:cs="Times New Roman"/>
          <w:kern w:val="2"/>
          <w:sz w:val="32"/>
          <w:szCs w:val="32"/>
          <w:lang w:val="en-US" w:eastAsia="zh-CN" w:bidi="ar"/>
        </w:rPr>
        <w:t>A</w:t>
      </w:r>
      <w:r>
        <w:rPr>
          <w:rFonts w:hint="eastAsia" w:ascii="方正仿宋_GBK" w:hAnsi="方正仿宋_GBK" w:eastAsia="方正仿宋_GBK" w:cs="方正仿宋_GBK"/>
          <w:kern w:val="2"/>
          <w:sz w:val="32"/>
          <w:szCs w:val="32"/>
          <w:lang w:val="en-US" w:eastAsia="zh-CN" w:bidi="ar"/>
        </w:rPr>
        <w:t>级补贴</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B</w:t>
      </w:r>
      <w:r>
        <w:rPr>
          <w:rFonts w:hint="eastAsia" w:ascii="方正仿宋_GBK" w:hAnsi="方正仿宋_GBK" w:eastAsia="方正仿宋_GBK" w:cs="方正仿宋_GBK"/>
          <w:kern w:val="2"/>
          <w:sz w:val="32"/>
          <w:szCs w:val="32"/>
          <w:lang w:val="en-US" w:eastAsia="zh-CN" w:bidi="ar"/>
        </w:rPr>
        <w:t>级补贴</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C</w:t>
      </w:r>
      <w:r>
        <w:rPr>
          <w:rFonts w:hint="eastAsia" w:ascii="方正仿宋_GBK" w:hAnsi="方正仿宋_GBK" w:eastAsia="方正仿宋_GBK" w:cs="方正仿宋_GBK"/>
          <w:kern w:val="2"/>
          <w:sz w:val="32"/>
          <w:szCs w:val="32"/>
          <w:lang w:val="en-US" w:eastAsia="zh-CN" w:bidi="ar"/>
        </w:rPr>
        <w:t>级补贴</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D</w:t>
      </w:r>
      <w:r>
        <w:rPr>
          <w:rFonts w:hint="eastAsia" w:ascii="方正仿宋_GBK" w:hAnsi="方正仿宋_GBK" w:eastAsia="方正仿宋_GBK" w:cs="方正仿宋_GBK"/>
          <w:kern w:val="2"/>
          <w:sz w:val="32"/>
          <w:szCs w:val="32"/>
          <w:lang w:val="en-US" w:eastAsia="zh-CN" w:bidi="ar"/>
        </w:rPr>
        <w:t>级补贴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w:t>
      </w:r>
    </w:p>
    <w:p w14:paraId="3FBD994B">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64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（三）基础设施补贴</w:t>
      </w:r>
    </w:p>
    <w:p w14:paraId="455A0636">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1. 面积补贴。建筑面积（不含公共面积，下同）达到</w:t>
      </w:r>
      <w:r>
        <w:rPr>
          <w:rFonts w:hint="default" w:ascii="Times New Roman" w:hAnsi="Times New Roman" w:eastAsia="方正仿宋_GBK" w:cs="Times New Roman"/>
          <w:kern w:val="2"/>
          <w:sz w:val="32"/>
          <w:szCs w:val="32"/>
          <w:lang w:val="en-US" w:eastAsia="zh-CN" w:bidi="ar"/>
        </w:rPr>
        <w:t>400</w:t>
      </w:r>
      <w:r>
        <w:rPr>
          <w:rFonts w:hint="eastAsia" w:ascii="方正仿宋_GBK" w:hAnsi="方正仿宋_GBK" w:eastAsia="方正仿宋_GBK" w:cs="方正仿宋_GBK"/>
          <w:kern w:val="2"/>
          <w:sz w:val="32"/>
          <w:szCs w:val="32"/>
          <w:lang w:val="en-US" w:eastAsia="zh-CN" w:bidi="ar"/>
        </w:rPr>
        <w:t>平方米及以上的</w:t>
      </w:r>
      <w:r>
        <w:rPr>
          <w:rFonts w:hint="default" w:ascii="Times New Roman" w:hAnsi="Times New Roman" w:eastAsia="方正仿宋_GBK" w:cs="Times New Roman"/>
          <w:kern w:val="2"/>
          <w:sz w:val="32"/>
          <w:szCs w:val="32"/>
          <w:lang w:val="en-US" w:eastAsia="zh-CN" w:bidi="ar"/>
        </w:rPr>
        <w:t>A</w:t>
      </w:r>
      <w:r>
        <w:rPr>
          <w:rFonts w:hint="eastAsia" w:ascii="方正仿宋_GBK" w:hAnsi="方正仿宋_GBK" w:eastAsia="方正仿宋_GBK" w:cs="方正仿宋_GBK"/>
          <w:kern w:val="2"/>
          <w:sz w:val="32"/>
          <w:szCs w:val="32"/>
          <w:lang w:val="en-US" w:eastAsia="zh-CN" w:bidi="ar"/>
        </w:rPr>
        <w:t>级站，补贴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年；建筑面积达到</w:t>
      </w:r>
      <w:r>
        <w:rPr>
          <w:rFonts w:hint="default" w:ascii="Times New Roman" w:hAnsi="Times New Roman" w:eastAsia="方正仿宋_GBK" w:cs="Times New Roman"/>
          <w:kern w:val="2"/>
          <w:sz w:val="32"/>
          <w:szCs w:val="32"/>
          <w:lang w:val="en-US" w:eastAsia="zh-CN" w:bidi="ar"/>
        </w:rPr>
        <w:t>500</w:t>
      </w:r>
      <w:r>
        <w:rPr>
          <w:rFonts w:hint="eastAsia" w:ascii="方正仿宋_GBK" w:hAnsi="方正仿宋_GBK" w:eastAsia="方正仿宋_GBK" w:cs="方正仿宋_GBK"/>
          <w:kern w:val="2"/>
          <w:sz w:val="32"/>
          <w:szCs w:val="32"/>
          <w:lang w:val="en-US" w:eastAsia="zh-CN" w:bidi="ar"/>
        </w:rPr>
        <w:t>平方米及以上的</w:t>
      </w:r>
      <w:r>
        <w:rPr>
          <w:rFonts w:hint="default" w:ascii="Times New Roman" w:hAnsi="Times New Roman" w:eastAsia="方正仿宋_GBK" w:cs="Times New Roman"/>
          <w:kern w:val="2"/>
          <w:sz w:val="32"/>
          <w:szCs w:val="32"/>
          <w:lang w:val="en-US" w:eastAsia="zh-CN" w:bidi="ar"/>
        </w:rPr>
        <w:t>A</w:t>
      </w:r>
      <w:r>
        <w:rPr>
          <w:rFonts w:hint="eastAsia" w:ascii="方正仿宋_GBK" w:hAnsi="方正仿宋_GBK" w:eastAsia="方正仿宋_GBK" w:cs="方正仿宋_GBK"/>
          <w:kern w:val="2"/>
          <w:sz w:val="32"/>
          <w:szCs w:val="32"/>
          <w:lang w:val="en-US" w:eastAsia="zh-CN" w:bidi="ar"/>
        </w:rPr>
        <w:t>级站，补贴</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万元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年。</w:t>
      </w:r>
    </w:p>
    <w:p w14:paraId="05F8F274">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640"/>
        <w:jc w:val="both"/>
        <w:rPr>
          <w:rFonts w:hint="default" w:ascii="Times New Roman" w:hAnsi="Times New Roman" w:eastAsia="黑体" w:cs="Times New Roman"/>
          <w:kern w:val="0"/>
          <w:sz w:val="32"/>
          <w:szCs w:val="32"/>
        </w:rPr>
      </w:pPr>
      <w:r>
        <w:rPr>
          <w:rFonts w:hint="eastAsia" w:ascii="方正仿宋_GBK" w:hAnsi="方正仿宋_GBK" w:eastAsia="方正仿宋_GBK" w:cs="方正仿宋_GBK"/>
          <w:kern w:val="2"/>
          <w:sz w:val="32"/>
          <w:szCs w:val="32"/>
          <w:lang w:val="en-US" w:eastAsia="zh-CN" w:bidi="ar"/>
        </w:rPr>
        <w:t>2. 户外养老服务站补贴。</w:t>
      </w:r>
      <w:r>
        <w:rPr>
          <w:rFonts w:hint="eastAsia" w:ascii="方正仿宋_GBK" w:hAnsi="方正仿宋_GBK" w:eastAsia="方正仿宋_GBK" w:cs="方正仿宋_GBK"/>
          <w:kern w:val="0"/>
          <w:sz w:val="32"/>
          <w:szCs w:val="32"/>
          <w:lang w:val="en-US" w:eastAsia="zh-CN" w:bidi="ar"/>
        </w:rPr>
        <w:t>依托社区养老服务设施在其周围（直径范围</w:t>
      </w:r>
      <w:r>
        <w:rPr>
          <w:rFonts w:hint="default" w:ascii="Times New Roman" w:hAnsi="Times New Roman" w:eastAsia="方正仿宋_GBK" w:cs="Times New Roman"/>
          <w:kern w:val="0"/>
          <w:sz w:val="32"/>
          <w:szCs w:val="32"/>
          <w:lang w:val="en-US" w:eastAsia="zh-CN" w:bidi="ar"/>
        </w:rPr>
        <w:t>300</w:t>
      </w:r>
      <w:r>
        <w:rPr>
          <w:rFonts w:hint="eastAsia" w:ascii="方正仿宋_GBK" w:hAnsi="方正仿宋_GBK" w:eastAsia="方正仿宋_GBK" w:cs="方正仿宋_GBK"/>
          <w:kern w:val="0"/>
          <w:sz w:val="32"/>
          <w:szCs w:val="32"/>
          <w:lang w:val="en-US" w:eastAsia="zh-CN" w:bidi="ar"/>
        </w:rPr>
        <w:t>米内）选择</w:t>
      </w:r>
      <w:r>
        <w:rPr>
          <w:rStyle w:val="21"/>
          <w:rFonts w:hint="eastAsia" w:ascii="方正仿宋_GBK" w:hAnsi="方正仿宋_GBK" w:eastAsia="方正仿宋_GBK" w:cs="方正仿宋_GBK"/>
          <w:kern w:val="0"/>
          <w:sz w:val="32"/>
          <w:szCs w:val="32"/>
          <w:lang w:val="en-US" w:eastAsia="zh-CN" w:bidi="ar"/>
        </w:rPr>
        <w:t>老年人人流密集、适老化程度高的广场（活动面积大于</w:t>
      </w:r>
      <w:r>
        <w:rPr>
          <w:rStyle w:val="21"/>
          <w:rFonts w:hint="default" w:ascii="Times New Roman" w:hAnsi="Times New Roman" w:eastAsia="方正仿宋_GBK" w:cs="Times New Roman"/>
          <w:kern w:val="0"/>
          <w:sz w:val="32"/>
          <w:szCs w:val="32"/>
          <w:lang w:val="en-US" w:eastAsia="zh-CN" w:bidi="ar"/>
        </w:rPr>
        <w:t>500</w:t>
      </w:r>
      <w:r>
        <w:rPr>
          <w:rStyle w:val="21"/>
          <w:rFonts w:hint="eastAsia" w:ascii="方正仿宋_GBK" w:hAnsi="方正仿宋_GBK" w:eastAsia="方正仿宋_GBK" w:cs="方正仿宋_GBK"/>
          <w:kern w:val="0"/>
          <w:sz w:val="32"/>
          <w:szCs w:val="32"/>
          <w:lang w:val="en-US" w:eastAsia="zh-CN" w:bidi="ar"/>
        </w:rPr>
        <w:t>平方米）或公园设置户外养老服务站，由区民政局会同镇街审核并挂牌，平均每周组织老年人在户外养老服务站开展活动</w:t>
      </w:r>
      <w:r>
        <w:rPr>
          <w:rStyle w:val="21"/>
          <w:rFonts w:hint="default" w:ascii="Times New Roman" w:hAnsi="Times New Roman" w:eastAsia="方正仿宋_GBK" w:cs="Times New Roman"/>
          <w:kern w:val="0"/>
          <w:sz w:val="32"/>
          <w:szCs w:val="32"/>
          <w:lang w:val="en-US" w:eastAsia="zh-CN" w:bidi="ar"/>
        </w:rPr>
        <w:t>2</w:t>
      </w:r>
      <w:r>
        <w:rPr>
          <w:rStyle w:val="21"/>
          <w:rFonts w:hint="eastAsia" w:ascii="方正仿宋_GBK" w:hAnsi="方正仿宋_GBK" w:eastAsia="方正仿宋_GBK" w:cs="方正仿宋_GBK"/>
          <w:kern w:val="0"/>
          <w:sz w:val="32"/>
          <w:szCs w:val="32"/>
          <w:lang w:val="en-US" w:eastAsia="zh-CN" w:bidi="ar"/>
        </w:rPr>
        <w:t>次及以上，每次活动组织社会老年人</w:t>
      </w:r>
      <w:r>
        <w:rPr>
          <w:rStyle w:val="21"/>
          <w:rFonts w:hint="default" w:ascii="Times New Roman" w:hAnsi="Times New Roman" w:eastAsia="方正仿宋_GBK" w:cs="Times New Roman"/>
          <w:kern w:val="0"/>
          <w:sz w:val="32"/>
          <w:szCs w:val="32"/>
          <w:lang w:val="en-US" w:eastAsia="zh-CN" w:bidi="ar"/>
        </w:rPr>
        <w:t>15</w:t>
      </w:r>
      <w:r>
        <w:rPr>
          <w:rStyle w:val="21"/>
          <w:rFonts w:hint="eastAsia" w:ascii="方正仿宋_GBK" w:hAnsi="方正仿宋_GBK" w:eastAsia="方正仿宋_GBK" w:cs="方正仿宋_GBK"/>
          <w:kern w:val="0"/>
          <w:sz w:val="32"/>
          <w:szCs w:val="32"/>
          <w:lang w:val="en-US" w:eastAsia="zh-CN" w:bidi="ar"/>
        </w:rPr>
        <w:t>人及以上，给予</w:t>
      </w:r>
      <w:r>
        <w:rPr>
          <w:rStyle w:val="21"/>
          <w:rFonts w:hint="default" w:ascii="Times New Roman" w:hAnsi="Times New Roman" w:eastAsia="方正仿宋_GBK" w:cs="Times New Roman"/>
          <w:kern w:val="0"/>
          <w:sz w:val="32"/>
          <w:szCs w:val="32"/>
          <w:lang w:val="en-US" w:eastAsia="zh-CN" w:bidi="ar"/>
        </w:rPr>
        <w:t>1</w:t>
      </w:r>
      <w:r>
        <w:rPr>
          <w:rStyle w:val="21"/>
          <w:rFonts w:hint="eastAsia" w:ascii="方正仿宋_GBK" w:hAnsi="方正仿宋_GBK" w:eastAsia="方正仿宋_GBK" w:cs="方正仿宋_GBK"/>
          <w:kern w:val="0"/>
          <w:sz w:val="32"/>
          <w:szCs w:val="32"/>
          <w:lang w:val="en-US" w:eastAsia="zh-CN" w:bidi="ar"/>
        </w:rPr>
        <w:t>万元</w:t>
      </w:r>
      <w:r>
        <w:rPr>
          <w:rStyle w:val="21"/>
          <w:rFonts w:hint="default" w:ascii="Times New Roman" w:hAnsi="Times New Roman" w:eastAsia="方正仿宋_GBK" w:cs="Times New Roman"/>
          <w:kern w:val="0"/>
          <w:sz w:val="32"/>
          <w:szCs w:val="32"/>
          <w:lang w:val="en-US" w:eastAsia="zh-CN" w:bidi="ar"/>
        </w:rPr>
        <w:t>/</w:t>
      </w:r>
      <w:r>
        <w:rPr>
          <w:rStyle w:val="21"/>
          <w:rFonts w:hint="eastAsia" w:ascii="方正仿宋_GBK" w:hAnsi="方正仿宋_GBK" w:eastAsia="方正仿宋_GBK" w:cs="方正仿宋_GBK"/>
          <w:kern w:val="0"/>
          <w:sz w:val="32"/>
          <w:szCs w:val="32"/>
          <w:lang w:val="en-US" w:eastAsia="zh-CN" w:bidi="ar"/>
        </w:rPr>
        <w:t>年的活动经费补贴。</w:t>
      </w:r>
    </w:p>
    <w:p w14:paraId="1F20A06B">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四、评定管理</w:t>
      </w:r>
    </w:p>
    <w:p w14:paraId="7490A127">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eastAsia" w:ascii="方正楷体_GBK" w:hAnsi="方正楷体_GBK" w:eastAsia="方正楷体_GBK" w:cs="方正楷体_GBK"/>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（一）评定原则</w:t>
      </w:r>
    </w:p>
    <w:p w14:paraId="3423F09D">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自愿申请，全面客观，注重实效，独立公正，公开透明。</w:t>
      </w:r>
    </w:p>
    <w:p w14:paraId="1E77790D">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（二）评定时间</w:t>
      </w:r>
    </w:p>
    <w:p w14:paraId="246286F6">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1. 初次评定时间。2025年1月，各社区养老服务设施自评明确评定等级，由村居、镇街审核无误后，交由区民政局备案。</w:t>
      </w:r>
    </w:p>
    <w:p w14:paraId="7CE97722">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楷体_GBK" w:cs="Times New Roman"/>
          <w:kern w:val="2"/>
          <w:sz w:val="32"/>
          <w:szCs w:val="32"/>
        </w:rPr>
      </w:pPr>
      <w:r>
        <w:rPr>
          <w:rFonts w:hint="eastAsia" w:ascii="方正仿宋_GBK" w:hAnsi="方正仿宋_GBK" w:eastAsia="方正仿宋_GBK" w:cs="方正仿宋_GBK"/>
          <w:b w:val="0"/>
          <w:bCs w:val="0"/>
          <w:kern w:val="2"/>
          <w:sz w:val="32"/>
          <w:szCs w:val="32"/>
          <w:lang w:val="en-US" w:eastAsia="zh-CN" w:bidi="ar"/>
        </w:rPr>
        <w:t>2. 复评时间。每</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月份启动，对社区养老服务设施上年度运营情况进行考核和等级复评。</w:t>
      </w:r>
    </w:p>
    <w:p w14:paraId="1CB7D766">
      <w:pPr>
        <w:pStyle w:val="20"/>
        <w:pageBreakBefore w:val="0"/>
        <w:widowControl/>
        <w:kinsoku/>
        <w:wordWrap/>
        <w:topLinePunct w:val="0"/>
        <w:autoSpaceDE/>
        <w:autoSpaceDN/>
        <w:bidi w:val="0"/>
        <w:spacing w:before="0" w:beforeAutospacing="0" w:after="0" w:line="600" w:lineRule="exact"/>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（三）评定流程</w:t>
      </w:r>
    </w:p>
    <w:p w14:paraId="3EC68E3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firstLine="640" w:firstLineChars="200"/>
        <w:jc w:val="left"/>
        <w:textAlignment w:val="center"/>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1. 社区养老服务设施自评。社区养老服务设施运营方根据《等级评定标准》进行自评，申请等级评定并提交附件1、附件3。</w:t>
      </w:r>
    </w:p>
    <w:p w14:paraId="39965C9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firstLine="640" w:firstLineChars="200"/>
        <w:jc w:val="left"/>
        <w:textAlignment w:val="center"/>
        <w:rPr>
          <w:rFonts w:hint="eastAsia"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bidi="ar"/>
        </w:rPr>
        <w:t>2. 镇街初审。所在镇街组织村居对社区养老服务设施运营情况进行季度巡查和工作指导，填写季度巡查表（附件4），结合实际运营情况对社区养老服务设施自评等级进行初审，送区民政局审核。</w:t>
      </w:r>
    </w:p>
    <w:p w14:paraId="5D0F97F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firstLine="640" w:firstLineChars="200"/>
        <w:jc w:val="both"/>
        <w:textAlignment w:val="center"/>
        <w:rPr>
          <w:rFonts w:hint="default" w:ascii="Times New Roman" w:hAnsi="Times New Roman" w:eastAsia="黑体" w:cs="Times New Roman"/>
          <w:kern w:val="2"/>
          <w:sz w:val="32"/>
          <w:szCs w:val="32"/>
        </w:rPr>
      </w:pPr>
      <w:r>
        <w:rPr>
          <w:rFonts w:hint="eastAsia" w:ascii="方正仿宋_GBK" w:hAnsi="方正仿宋_GBK" w:eastAsia="方正仿宋_GBK" w:cs="方正仿宋_GBK"/>
          <w:b w:val="0"/>
          <w:bCs w:val="0"/>
          <w:kern w:val="2"/>
          <w:sz w:val="32"/>
          <w:szCs w:val="32"/>
          <w:lang w:val="en-US" w:eastAsia="zh-CN" w:bidi="ar"/>
        </w:rPr>
        <w:t>3. 区民政局审核。区民</w:t>
      </w:r>
      <w:r>
        <w:rPr>
          <w:rFonts w:hint="eastAsia" w:ascii="方正仿宋_GBK" w:hAnsi="方正仿宋_GBK" w:eastAsia="方正仿宋_GBK" w:cs="方正仿宋_GBK"/>
          <w:kern w:val="2"/>
          <w:sz w:val="32"/>
          <w:szCs w:val="32"/>
          <w:lang w:val="en-US" w:eastAsia="zh-CN" w:bidi="ar"/>
        </w:rPr>
        <w:t>政局根据日常巡查、第三方评估情况，结合自评、镇街初审结果，进行综合评定。评定结果公示</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个工作日，公示期间，如有异议可申请复核。</w:t>
      </w:r>
    </w:p>
    <w:p w14:paraId="6C6AD7DB">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五、社区养老服务设施管理</w:t>
      </w:r>
    </w:p>
    <w:p w14:paraId="0D818CB4">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（一）资金使用管理</w:t>
      </w:r>
    </w:p>
    <w:p w14:paraId="15D4DC78">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1. </w:t>
      </w:r>
      <w:r>
        <w:rPr>
          <w:rFonts w:hint="eastAsia" w:ascii="方正仿宋_GBK" w:hAnsi="方正仿宋_GBK" w:eastAsia="方正仿宋_GBK" w:cs="方正仿宋_GBK"/>
          <w:kern w:val="2"/>
          <w:sz w:val="32"/>
          <w:szCs w:val="32"/>
          <w:lang w:val="en-US" w:eastAsia="zh-CN" w:bidi="ar"/>
        </w:rPr>
        <w:t>社区养老服务设施应建立固定资产管理台账。其中，属于独立法人的，相关固定资产应属于本独立法人。</w:t>
      </w:r>
    </w:p>
    <w:p w14:paraId="197712D8">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2. </w:t>
      </w:r>
      <w:r>
        <w:rPr>
          <w:rFonts w:hint="eastAsia" w:ascii="方正仿宋_GBK" w:hAnsi="方正仿宋_GBK" w:eastAsia="方正仿宋_GBK" w:cs="方正仿宋_GBK"/>
          <w:kern w:val="2"/>
          <w:sz w:val="32"/>
          <w:szCs w:val="32"/>
          <w:lang w:val="en-US" w:eastAsia="zh-CN" w:bidi="ar"/>
        </w:rPr>
        <w:t>运营方按照《重庆市彩票公益金用于社会福利事业专项资金管理办法》建立专户，专款专用。</w:t>
      </w:r>
    </w:p>
    <w:p w14:paraId="66F14467">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3. </w:t>
      </w:r>
      <w:r>
        <w:rPr>
          <w:rFonts w:hint="eastAsia" w:ascii="方正仿宋_GBK" w:hAnsi="方正仿宋_GBK" w:eastAsia="方正仿宋_GBK" w:cs="方正仿宋_GBK"/>
          <w:kern w:val="2"/>
          <w:sz w:val="32"/>
          <w:szCs w:val="32"/>
          <w:lang w:val="en-US" w:eastAsia="zh-CN" w:bidi="ar"/>
        </w:rPr>
        <w:t>社区养老服务设施的基础设施、开展活动等，应当以显著方式标明</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彩票公益金资助</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中国福利彩票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的标识。</w:t>
      </w:r>
    </w:p>
    <w:p w14:paraId="6C1970D2">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4. </w:t>
      </w:r>
      <w:r>
        <w:rPr>
          <w:rFonts w:hint="eastAsia" w:ascii="方正仿宋_GBK" w:hAnsi="方正仿宋_GBK" w:eastAsia="方正仿宋_GBK" w:cs="方正仿宋_GBK"/>
          <w:kern w:val="2"/>
          <w:sz w:val="32"/>
          <w:szCs w:val="32"/>
          <w:lang w:val="en-US" w:eastAsia="zh-CN" w:bidi="ar"/>
        </w:rPr>
        <w:t>按照《重庆市民政局福利彩票公益金使用管理信息公开办法》定期对资金使用情况进行公示。</w:t>
      </w:r>
    </w:p>
    <w:p w14:paraId="36C4561E">
      <w:pPr>
        <w:pStyle w:val="20"/>
        <w:pageBreakBefore w:val="0"/>
        <w:widowControl/>
        <w:kinsoku/>
        <w:wordWrap/>
        <w:topLinePunct w:val="0"/>
        <w:autoSpaceDE/>
        <w:autoSpaceDN/>
        <w:bidi w:val="0"/>
        <w:spacing w:before="0" w:beforeAutospacing="0" w:after="0" w:line="600" w:lineRule="exact"/>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rPr>
        <w:t>（二）监督管理</w:t>
      </w:r>
    </w:p>
    <w:p w14:paraId="5F084692">
      <w:pPr>
        <w:pStyle w:val="20"/>
        <w:pageBreakBefore w:val="0"/>
        <w:widowControl/>
        <w:kinsoku/>
        <w:wordWrap/>
        <w:topLinePunct w:val="0"/>
        <w:autoSpaceDE/>
        <w:autoSpaceDN/>
        <w:bidi w:val="0"/>
        <w:spacing w:before="0" w:beforeAutospacing="0" w:after="0"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w:t>
      </w:r>
      <w:r>
        <w:rPr>
          <w:rFonts w:hint="default" w:eastAsia="方正仿宋_GBK" w:cs="Times New Roman"/>
          <w:kern w:val="2"/>
          <w:sz w:val="32"/>
          <w:szCs w:val="32"/>
          <w:lang w:val="en-US"/>
        </w:rPr>
        <w:t xml:space="preserve"> </w:t>
      </w:r>
      <w:r>
        <w:rPr>
          <w:rFonts w:hint="eastAsia" w:ascii="方正仿宋_GBK" w:hAnsi="方正仿宋_GBK" w:eastAsia="方正仿宋_GBK" w:cs="方正仿宋_GBK"/>
          <w:kern w:val="2"/>
          <w:sz w:val="32"/>
          <w:szCs w:val="32"/>
        </w:rPr>
        <w:t>社区养老服务设施应将所属镇街、区民政局投诉电话上墙，全年内，每</w:t>
      </w:r>
      <w:r>
        <w:rPr>
          <w:rFonts w:hint="default" w:ascii="Times New Roman" w:hAnsi="Times New Roman" w:eastAsia="方正仿宋_GBK" w:cs="Times New Roman"/>
          <w:kern w:val="2"/>
          <w:sz w:val="32"/>
          <w:szCs w:val="32"/>
        </w:rPr>
        <w:t>3</w:t>
      </w:r>
      <w:r>
        <w:rPr>
          <w:rFonts w:hint="eastAsia" w:ascii="方正仿宋_GBK" w:hAnsi="方正仿宋_GBK" w:eastAsia="方正仿宋_GBK" w:cs="方正仿宋_GBK"/>
          <w:kern w:val="2"/>
          <w:sz w:val="32"/>
          <w:szCs w:val="32"/>
        </w:rPr>
        <w:t>次有效投诉电话，扣减运营补贴</w:t>
      </w:r>
      <w:r>
        <w:rPr>
          <w:rFonts w:hint="default" w:ascii="Times New Roman" w:hAnsi="Times New Roman" w:eastAsia="方正仿宋_GBK" w:cs="Times New Roman"/>
          <w:kern w:val="2"/>
          <w:sz w:val="32"/>
          <w:szCs w:val="32"/>
        </w:rPr>
        <w:t>0.5</w:t>
      </w:r>
      <w:r>
        <w:rPr>
          <w:rFonts w:hint="eastAsia" w:ascii="方正仿宋_GBK" w:hAnsi="方正仿宋_GBK" w:eastAsia="方正仿宋_GBK" w:cs="方正仿宋_GBK"/>
          <w:kern w:val="2"/>
          <w:sz w:val="32"/>
          <w:szCs w:val="32"/>
        </w:rPr>
        <w:t>万元，累积计算。</w:t>
      </w:r>
    </w:p>
    <w:p w14:paraId="1FCB946C">
      <w:pPr>
        <w:pStyle w:val="20"/>
        <w:pageBreakBefore w:val="0"/>
        <w:widowControl/>
        <w:kinsoku/>
        <w:wordWrap/>
        <w:topLinePunct w:val="0"/>
        <w:autoSpaceDE/>
        <w:autoSpaceDN/>
        <w:bidi w:val="0"/>
        <w:spacing w:before="0" w:beforeAutospacing="0" w:after="0"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default" w:eastAsia="方正仿宋_GBK" w:cs="Times New Roman"/>
          <w:kern w:val="2"/>
          <w:sz w:val="32"/>
          <w:szCs w:val="32"/>
          <w:lang w:val="en-US"/>
        </w:rPr>
        <w:t xml:space="preserve"> </w:t>
      </w:r>
      <w:r>
        <w:rPr>
          <w:rFonts w:hint="eastAsia" w:ascii="方正仿宋_GBK" w:hAnsi="方正仿宋_GBK" w:eastAsia="方正仿宋_GBK" w:cs="方正仿宋_GBK"/>
          <w:kern w:val="2"/>
          <w:sz w:val="32"/>
          <w:szCs w:val="32"/>
        </w:rPr>
        <w:t>所在镇街组织村居对社区养老服务设施运营情况进行巡查时，发现未按照等级评定标准开展服务的，每</w:t>
      </w:r>
      <w:r>
        <w:rPr>
          <w:rFonts w:hint="default" w:ascii="Times New Roman" w:hAnsi="Times New Roman" w:eastAsia="方正仿宋_GBK" w:cs="Times New Roman"/>
          <w:kern w:val="2"/>
          <w:sz w:val="32"/>
          <w:szCs w:val="32"/>
        </w:rPr>
        <w:t>2</w:t>
      </w:r>
      <w:r>
        <w:rPr>
          <w:rFonts w:hint="eastAsia" w:ascii="方正仿宋_GBK" w:hAnsi="方正仿宋_GBK" w:eastAsia="方正仿宋_GBK" w:cs="方正仿宋_GBK"/>
          <w:kern w:val="2"/>
          <w:sz w:val="32"/>
          <w:szCs w:val="32"/>
        </w:rPr>
        <w:t>次扣减运营补贴</w:t>
      </w:r>
      <w:r>
        <w:rPr>
          <w:rFonts w:hint="default" w:ascii="Times New Roman" w:hAnsi="Times New Roman" w:eastAsia="方正仿宋_GBK" w:cs="Times New Roman"/>
          <w:kern w:val="2"/>
          <w:sz w:val="32"/>
          <w:szCs w:val="32"/>
        </w:rPr>
        <w:t>0.1</w:t>
      </w:r>
      <w:r>
        <w:rPr>
          <w:rFonts w:hint="eastAsia" w:ascii="方正仿宋_GBK" w:hAnsi="方正仿宋_GBK" w:eastAsia="方正仿宋_GBK" w:cs="方正仿宋_GBK"/>
          <w:kern w:val="2"/>
          <w:sz w:val="32"/>
          <w:szCs w:val="32"/>
        </w:rPr>
        <w:t>万元，累积计算。</w:t>
      </w:r>
    </w:p>
    <w:p w14:paraId="59A45B38">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3. </w:t>
      </w:r>
      <w:r>
        <w:rPr>
          <w:rFonts w:hint="eastAsia" w:ascii="方正仿宋_GBK" w:hAnsi="方正仿宋_GBK" w:eastAsia="方正仿宋_GBK" w:cs="方正仿宋_GBK"/>
          <w:kern w:val="2"/>
          <w:sz w:val="32"/>
          <w:szCs w:val="32"/>
          <w:lang w:val="en-US" w:eastAsia="zh-CN" w:bidi="ar"/>
        </w:rPr>
        <w:t>各社区养老服务设施应如实申报，如发现弄虚作假，取消相应补贴。</w:t>
      </w:r>
    </w:p>
    <w:p w14:paraId="555B0EAC">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（三）日常管理</w:t>
      </w:r>
    </w:p>
    <w:p w14:paraId="0C83FFD6">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各镇街应把</w:t>
      </w:r>
      <w:r>
        <w:rPr>
          <w:rFonts w:hint="eastAsia" w:ascii="方正仿宋_GBK" w:hAnsi="方正仿宋_GBK" w:eastAsia="方正仿宋_GBK" w:cs="方正仿宋_GBK"/>
          <w:kern w:val="0"/>
          <w:sz w:val="32"/>
          <w:szCs w:val="32"/>
          <w:lang w:val="en-US" w:eastAsia="zh-CN" w:bidi="ar"/>
        </w:rPr>
        <w:t>社区养老服务设施</w:t>
      </w:r>
      <w:r>
        <w:rPr>
          <w:rFonts w:hint="eastAsia" w:ascii="方正仿宋_GBK" w:hAnsi="方正仿宋_GBK" w:eastAsia="方正仿宋_GBK" w:cs="方正仿宋_GBK"/>
          <w:kern w:val="2"/>
          <w:sz w:val="32"/>
          <w:szCs w:val="32"/>
          <w:lang w:val="en-US" w:eastAsia="zh-CN" w:bidi="ar"/>
        </w:rPr>
        <w:t>的运营管理纳入推进社区居家养老服务工作的重要议事日程，定期进行评估，监督设施功能区是否被无故占用、政府运营资金是否专款专用和管理规范，指导改进运营管理质量和服务效果。</w:t>
      </w:r>
    </w:p>
    <w:p w14:paraId="667429EA">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六、禁止性指标</w:t>
      </w:r>
    </w:p>
    <w:p w14:paraId="5CFC0E57">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shd w:val="clear" w:fill="FFFFFF"/>
          <w:lang w:val="en-US" w:eastAsia="zh-CN" w:bidi="ar"/>
        </w:rPr>
        <w:t>出现以下情况，将取消运营方运营资格和当年运营补贴，同时追究其相关法律责任。</w:t>
      </w:r>
    </w:p>
    <w:p w14:paraId="0F9EE5CA">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default" w:ascii="Times New Roman" w:hAnsi="Times New Roman" w:eastAsia="方正仿宋_GBK" w:cs="Times New Roman"/>
          <w:kern w:val="2"/>
          <w:sz w:val="32"/>
          <w:szCs w:val="32"/>
          <w:shd w:val="clear" w:fill="FFFFFF"/>
        </w:rPr>
      </w:pPr>
      <w:r>
        <w:rPr>
          <w:rFonts w:hint="eastAsia" w:ascii="方正仿宋_GBK" w:hAnsi="方正仿宋_GBK" w:eastAsia="方正仿宋_GBK" w:cs="方正仿宋_GBK"/>
          <w:kern w:val="2"/>
          <w:sz w:val="32"/>
          <w:szCs w:val="32"/>
          <w:lang w:val="en-US" w:eastAsia="zh-CN" w:bidi="ar"/>
        </w:rPr>
        <w:t>（一）</w:t>
      </w:r>
      <w:r>
        <w:rPr>
          <w:rFonts w:hint="eastAsia" w:ascii="方正仿宋_GBK" w:hAnsi="方正仿宋_GBK" w:eastAsia="方正仿宋_GBK" w:cs="方正仿宋_GBK"/>
          <w:kern w:val="2"/>
          <w:sz w:val="32"/>
          <w:szCs w:val="32"/>
          <w:shd w:val="clear" w:fill="FFFFFF"/>
          <w:lang w:val="en-US" w:eastAsia="zh-CN" w:bidi="ar"/>
        </w:rPr>
        <w:t>存在重大安全隐患，且拒不整改的或发生安全责任事故，并造成严重后果的。</w:t>
      </w:r>
    </w:p>
    <w:p w14:paraId="1BF34169">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2"/>
          <w:sz w:val="32"/>
          <w:szCs w:val="32"/>
          <w:lang w:val="en-US" w:eastAsia="zh-CN" w:bidi="ar"/>
        </w:rPr>
        <w:t>（二）</w:t>
      </w:r>
      <w:r>
        <w:rPr>
          <w:rFonts w:hint="eastAsia" w:ascii="方正仿宋_GBK" w:hAnsi="方正仿宋_GBK" w:eastAsia="方正仿宋_GBK" w:cs="方正仿宋_GBK"/>
          <w:kern w:val="2"/>
          <w:sz w:val="32"/>
          <w:szCs w:val="32"/>
          <w:shd w:val="clear" w:fill="FFFFFF"/>
          <w:lang w:val="en-US" w:eastAsia="zh-CN" w:bidi="ar"/>
        </w:rPr>
        <w:t>利用场地进行非法集资活动。</w:t>
      </w:r>
    </w:p>
    <w:p w14:paraId="37FE61BA">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2"/>
          <w:sz w:val="32"/>
          <w:szCs w:val="32"/>
          <w:lang w:val="en-US" w:eastAsia="zh-CN" w:bidi="ar"/>
        </w:rPr>
        <w:t>（三）</w:t>
      </w:r>
      <w:r>
        <w:rPr>
          <w:rFonts w:hint="eastAsia" w:ascii="方正仿宋_GBK" w:hAnsi="方正仿宋_GBK" w:eastAsia="方正仿宋_GBK" w:cs="方正仿宋_GBK"/>
          <w:kern w:val="2"/>
          <w:sz w:val="32"/>
          <w:szCs w:val="32"/>
          <w:shd w:val="clear" w:fill="FFFFFF"/>
          <w:lang w:val="en-US" w:eastAsia="zh-CN" w:bidi="ar"/>
        </w:rPr>
        <w:t>利用场地以“保健”为名开展的各种违法违规或其他诈骗行为。</w:t>
      </w:r>
    </w:p>
    <w:p w14:paraId="68D54313">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640" w:firstLineChars="200"/>
        <w:jc w:val="both"/>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2"/>
          <w:sz w:val="32"/>
          <w:szCs w:val="32"/>
          <w:lang w:val="en-US" w:eastAsia="zh-CN" w:bidi="ar"/>
        </w:rPr>
        <w:t>（四）</w:t>
      </w:r>
      <w:r>
        <w:rPr>
          <w:rFonts w:hint="eastAsia" w:ascii="方正仿宋_GBK" w:hAnsi="方正仿宋_GBK" w:eastAsia="方正仿宋_GBK" w:cs="方正仿宋_GBK"/>
          <w:kern w:val="2"/>
          <w:sz w:val="32"/>
          <w:szCs w:val="32"/>
          <w:shd w:val="clear" w:fill="FFFFFF"/>
          <w:lang w:val="en-US" w:eastAsia="zh-CN" w:bidi="ar"/>
        </w:rPr>
        <w:t>出现歧视、侮辱、诽谤或者虐待、遗弃老年人等行为。</w:t>
      </w:r>
    </w:p>
    <w:p w14:paraId="5FF3DB54">
      <w:pPr>
        <w:pStyle w:val="7"/>
        <w:pageBreakBefore w:val="0"/>
        <w:widowControl/>
        <w:kinsoku/>
        <w:wordWrap/>
        <w:topLinePunct w:val="0"/>
        <w:autoSpaceDE/>
        <w:autoSpaceDN/>
        <w:bidi w:val="0"/>
        <w:spacing w:beforeAutospacing="0" w:after="0" w:afterAutospacing="0" w:line="600" w:lineRule="exact"/>
        <w:ind w:left="0" w:right="0" w:firstLine="640" w:firstLineChars="200"/>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2"/>
          <w:sz w:val="32"/>
          <w:szCs w:val="32"/>
        </w:rPr>
        <w:t>（五）</w:t>
      </w:r>
      <w:r>
        <w:rPr>
          <w:rFonts w:hint="eastAsia" w:ascii="方正仿宋_GBK" w:hAnsi="方正仿宋_GBK" w:eastAsia="方正仿宋_GBK" w:cs="方正仿宋_GBK"/>
          <w:kern w:val="2"/>
          <w:sz w:val="32"/>
          <w:szCs w:val="32"/>
          <w:shd w:val="clear" w:fill="FFFFFF"/>
        </w:rPr>
        <w:t>出现擅自暂停、终止服务等行为。</w:t>
      </w:r>
    </w:p>
    <w:p w14:paraId="63998EA5">
      <w:pPr>
        <w:pStyle w:val="7"/>
        <w:pageBreakBefore w:val="0"/>
        <w:widowControl/>
        <w:kinsoku/>
        <w:wordWrap/>
        <w:topLinePunct w:val="0"/>
        <w:autoSpaceDE/>
        <w:autoSpaceDN/>
        <w:bidi w:val="0"/>
        <w:spacing w:beforeAutospacing="0" w:after="0" w:afterAutospacing="0" w:line="600" w:lineRule="exact"/>
        <w:ind w:left="0" w:right="0" w:firstLine="640" w:firstLineChars="200"/>
        <w:rPr>
          <w:rFonts w:hint="eastAsia" w:ascii="方正仿宋_GBK" w:hAnsi="方正仿宋_GBK" w:eastAsia="方正仿宋_GBK" w:cs="方正仿宋_GBK"/>
          <w:kern w:val="2"/>
          <w:sz w:val="32"/>
          <w:szCs w:val="32"/>
          <w:shd w:val="clear" w:fill="FFFFFF"/>
        </w:rPr>
      </w:pPr>
      <w:r>
        <w:rPr>
          <w:rFonts w:hint="eastAsia" w:ascii="方正仿宋_GBK" w:hAnsi="方正仿宋_GBK" w:eastAsia="方正仿宋_GBK" w:cs="方正仿宋_GBK"/>
          <w:kern w:val="2"/>
          <w:sz w:val="32"/>
          <w:szCs w:val="32"/>
        </w:rPr>
        <w:t>（六）</w:t>
      </w:r>
      <w:r>
        <w:rPr>
          <w:rFonts w:hint="eastAsia" w:ascii="方正仿宋_GBK" w:hAnsi="方正仿宋_GBK" w:eastAsia="方正仿宋_GBK" w:cs="方正仿宋_GBK"/>
          <w:kern w:val="2"/>
          <w:sz w:val="32"/>
          <w:szCs w:val="32"/>
          <w:shd w:val="clear" w:fill="FFFFFF"/>
        </w:rPr>
        <w:t>出现运营机构私自转包，实际运营主体与协议不符行为。</w:t>
      </w:r>
    </w:p>
    <w:p w14:paraId="6F61472F">
      <w:pPr>
        <w:pStyle w:val="7"/>
        <w:pageBreakBefore w:val="0"/>
        <w:widowControl/>
        <w:kinsoku/>
        <w:wordWrap/>
        <w:topLinePunct w:val="0"/>
        <w:autoSpaceDE/>
        <w:autoSpaceDN/>
        <w:bidi w:val="0"/>
        <w:spacing w:beforeAutospacing="0" w:after="0" w:afterAutospacing="0" w:line="600" w:lineRule="exact"/>
        <w:ind w:left="0" w:right="0" w:firstLine="640" w:firstLineChars="200"/>
        <w:rPr>
          <w:rFonts w:hint="eastAsia" w:ascii="方正仿宋_GBK" w:hAnsi="方正仿宋_GBK" w:eastAsia="方正仿宋_GBK" w:cs="方正仿宋_GBK"/>
          <w:kern w:val="2"/>
          <w:sz w:val="21"/>
          <w:szCs w:val="21"/>
        </w:rPr>
      </w:pPr>
      <w:r>
        <w:rPr>
          <w:rFonts w:hint="eastAsia" w:ascii="方正仿宋_GBK" w:hAnsi="方正仿宋_GBK" w:eastAsia="方正仿宋_GBK" w:cs="方正仿宋_GBK"/>
          <w:kern w:val="2"/>
          <w:sz w:val="32"/>
          <w:szCs w:val="32"/>
          <w:shd w:val="clear" w:fill="FFFFFF"/>
        </w:rPr>
        <w:t>（七）其他违法违规行为。</w:t>
      </w:r>
    </w:p>
    <w:p w14:paraId="559E04C7">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64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七、其他</w:t>
      </w:r>
    </w:p>
    <w:p w14:paraId="333DC42F">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本试行办法自</w:t>
      </w:r>
      <w:r>
        <w:rPr>
          <w:rFonts w:hint="default" w:ascii="Times New Roman" w:hAnsi="Times New Roman" w:eastAsia="方正仿宋_GBK" w:cs="Times New Roman"/>
          <w:kern w:val="2"/>
          <w:sz w:val="32"/>
          <w:szCs w:val="32"/>
          <w:lang w:val="en-US" w:eastAsia="zh-CN" w:bidi="ar"/>
        </w:rPr>
        <w:t>2025</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日起施行，《渝北区养老服务中心、社区养老服务站运营管理考核办法》（</w:t>
      </w:r>
      <w:r>
        <w:rPr>
          <w:rFonts w:hint="eastAsia" w:ascii="方正仿宋_GBK" w:hAnsi="方正仿宋_GBK" w:eastAsia="方正仿宋_GBK" w:cs="方正仿宋_GBK"/>
          <w:kern w:val="0"/>
          <w:sz w:val="32"/>
          <w:szCs w:val="32"/>
          <w:lang w:val="en-US" w:eastAsia="zh-CN" w:bidi="ar"/>
        </w:rPr>
        <w:t>渝北民〔</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99</w:t>
      </w:r>
      <w:r>
        <w:rPr>
          <w:rFonts w:hint="eastAsia" w:ascii="方正仿宋_GBK" w:hAnsi="方正仿宋_GBK" w:eastAsia="方正仿宋_GBK" w:cs="方正仿宋_GBK"/>
          <w:kern w:val="0"/>
          <w:sz w:val="32"/>
          <w:szCs w:val="32"/>
          <w:lang w:val="en-US" w:eastAsia="zh-CN" w:bidi="ar"/>
        </w:rPr>
        <w:t>号</w:t>
      </w:r>
      <w:r>
        <w:rPr>
          <w:rFonts w:hint="eastAsia" w:ascii="方正仿宋_GBK" w:hAnsi="方正仿宋_GBK" w:eastAsia="方正仿宋_GBK" w:cs="方正仿宋_GBK"/>
          <w:kern w:val="2"/>
          <w:sz w:val="32"/>
          <w:szCs w:val="32"/>
          <w:lang w:val="en-US" w:eastAsia="zh-CN" w:bidi="ar"/>
        </w:rPr>
        <w:t>）同时废止，由区民政局负责解释，并根据实际发展需要完善</w:t>
      </w:r>
      <w:r>
        <w:rPr>
          <w:rFonts w:hint="eastAsia" w:ascii="方正仿宋_GBK" w:hAnsi="方正仿宋_GBK" w:eastAsia="方正仿宋_GBK" w:cs="方正仿宋_GBK"/>
          <w:kern w:val="0"/>
          <w:sz w:val="32"/>
          <w:szCs w:val="32"/>
          <w:lang w:val="en-US" w:eastAsia="zh-CN" w:bidi="ar"/>
        </w:rPr>
        <w:t>等级</w:t>
      </w:r>
      <w:r>
        <w:rPr>
          <w:rFonts w:hint="eastAsia" w:ascii="方正仿宋_GBK" w:hAnsi="方正仿宋_GBK" w:eastAsia="方正仿宋_GBK" w:cs="方正仿宋_GBK"/>
          <w:kern w:val="2"/>
          <w:sz w:val="32"/>
          <w:szCs w:val="32"/>
          <w:lang w:val="en-US" w:eastAsia="zh-CN" w:bidi="ar"/>
        </w:rPr>
        <w:t>评定标准。</w:t>
      </w:r>
    </w:p>
    <w:p w14:paraId="3183D3AF">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76429851">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重庆市渝北区社区养老服务设施</w:t>
      </w:r>
      <w:r>
        <w:rPr>
          <w:rFonts w:hint="eastAsia" w:ascii="方正仿宋_GBK" w:hAnsi="方正仿宋_GBK" w:eastAsia="方正仿宋_GBK" w:cs="方正仿宋_GBK"/>
          <w:kern w:val="0"/>
          <w:sz w:val="32"/>
          <w:szCs w:val="32"/>
          <w:lang w:val="en-US" w:eastAsia="zh-CN" w:bidi="ar"/>
        </w:rPr>
        <w:t>等级</w:t>
      </w:r>
      <w:r>
        <w:rPr>
          <w:rFonts w:hint="eastAsia" w:ascii="方正仿宋_GBK" w:hAnsi="方正仿宋_GBK" w:eastAsia="方正仿宋_GBK" w:cs="方正仿宋_GBK"/>
          <w:kern w:val="2"/>
          <w:sz w:val="32"/>
          <w:szCs w:val="32"/>
          <w:lang w:val="en-US" w:eastAsia="zh-CN" w:bidi="ar"/>
        </w:rPr>
        <w:t>评定标准</w:t>
      </w:r>
    </w:p>
    <w:p w14:paraId="5CA6C21E">
      <w:pPr>
        <w:keepNext w:val="0"/>
        <w:keepLines w:val="0"/>
        <w:pageBreakBefore w:val="0"/>
        <w:widowControl w:val="0"/>
        <w:suppressLineNumbers w:val="0"/>
        <w:kinsoku/>
        <w:wordWrap/>
        <w:topLinePunct w:val="0"/>
        <w:autoSpaceDE/>
        <w:autoSpaceDN/>
        <w:bidi w:val="0"/>
        <w:spacing w:beforeAutospacing="0" w:afterAutospacing="0" w:line="600" w:lineRule="exact"/>
        <w:ind w:left="0" w:right="0" w:firstLine="1600" w:firstLineChars="500"/>
        <w:jc w:val="both"/>
        <w:rPr>
          <w:rFonts w:hint="default" w:ascii="Times New Roman" w:hAnsi="Times New Roman" w:eastAsia="宋体" w:cs="Times New Roman"/>
          <w:kern w:val="2"/>
          <w:sz w:val="21"/>
          <w:szCs w:val="21"/>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重庆市渝北区村级互助养老点服务指标</w:t>
      </w:r>
    </w:p>
    <w:p w14:paraId="157234D1">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1600" w:firstLineChars="5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重庆市渝北区社区养老服务设施等级申请表</w:t>
      </w:r>
    </w:p>
    <w:p w14:paraId="1EA0772B">
      <w:pPr>
        <w:pStyle w:val="9"/>
        <w:keepNext w:val="0"/>
        <w:keepLines w:val="0"/>
        <w:pageBreakBefore w:val="0"/>
        <w:widowControl/>
        <w:suppressLineNumbers w:val="0"/>
        <w:kinsoku/>
        <w:wordWrap/>
        <w:topLinePunct w:val="0"/>
        <w:autoSpaceDE/>
        <w:autoSpaceDN/>
        <w:bidi w:val="0"/>
        <w:snapToGrid w:val="0"/>
        <w:spacing w:before="0" w:beforeAutospacing="0" w:after="0" w:afterAutospacing="0" w:line="600" w:lineRule="exact"/>
        <w:ind w:left="0" w:right="0" w:firstLine="1600" w:firstLineChars="500"/>
        <w:jc w:val="both"/>
        <w:rPr>
          <w:rFonts w:hint="eastAsia" w:ascii="方正仿宋_GBK" w:hAnsi="方正仿宋_GBK" w:eastAsia="方正仿宋_GBK" w:cs="方正仿宋_GBK"/>
          <w:kern w:val="2"/>
          <w:sz w:val="32"/>
          <w:szCs w:val="32"/>
          <w:lang w:val="en-US" w:eastAsia="zh-CN" w:bidi="ar"/>
        </w:rPr>
        <w:sectPr>
          <w:headerReference r:id="rId3" w:type="default"/>
          <w:footerReference r:id="rId4" w:type="default"/>
          <w:pgSz w:w="11906" w:h="16838"/>
          <w:pgMar w:top="1440" w:right="1800" w:bottom="1440" w:left="1800" w:header="851" w:footer="992" w:gutter="0"/>
          <w:pgNumType w:fmt="decimal"/>
          <w:cols w:space="0" w:num="1"/>
          <w:rtlGutter w:val="0"/>
          <w:docGrid w:type="lines" w:linePitch="312" w:charSpace="0"/>
        </w:sect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重庆市渝北区社区养老服务设施季度巡查表</w:t>
      </w:r>
    </w:p>
    <w:p w14:paraId="31E2055E">
      <w:pPr>
        <w:pStyle w:val="20"/>
        <w:widowControl/>
        <w:ind w:left="0" w:firstLine="0" w:firstLineChars="0"/>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附件</w:t>
      </w:r>
      <w:r>
        <w:rPr>
          <w:rFonts w:hint="default" w:ascii="Times New Roman" w:hAnsi="Times New Roman" w:eastAsia="方正黑体_GBK" w:cs="Times New Roman"/>
          <w:kern w:val="2"/>
          <w:sz w:val="32"/>
          <w:szCs w:val="32"/>
        </w:rPr>
        <w:t>1</w:t>
      </w:r>
    </w:p>
    <w:tbl>
      <w:tblPr>
        <w:tblStyle w:val="11"/>
        <w:tblW w:w="1500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1104"/>
        <w:gridCol w:w="66"/>
        <w:gridCol w:w="1194"/>
        <w:gridCol w:w="8295"/>
        <w:gridCol w:w="966"/>
        <w:gridCol w:w="802"/>
        <w:gridCol w:w="1043"/>
      </w:tblGrid>
      <w:tr w14:paraId="0BD5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000" w:type="dxa"/>
            <w:gridSpan w:val="8"/>
            <w:tcBorders>
              <w:top w:val="nil"/>
              <w:left w:val="nil"/>
              <w:bottom w:val="nil"/>
              <w:right w:val="nil"/>
            </w:tcBorders>
            <w:shd w:val="clear" w:color="auto" w:fill="auto"/>
            <w:noWrap/>
            <w:vAlign w:val="center"/>
          </w:tcPr>
          <w:p w14:paraId="39F49100">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宋体" w:cs="宋体"/>
                <w:kern w:val="2"/>
                <w:sz w:val="36"/>
                <w:szCs w:val="36"/>
              </w:rPr>
            </w:pPr>
            <w:r>
              <w:rPr>
                <w:rFonts w:hint="eastAsia" w:ascii="方正小标宋_GBK" w:hAnsi="方正小标宋_GBK" w:eastAsia="方正小标宋_GBK" w:cs="方正小标宋_GBK"/>
                <w:kern w:val="2"/>
                <w:sz w:val="44"/>
                <w:szCs w:val="44"/>
                <w:lang w:val="en-US" w:eastAsia="zh-CN" w:bidi="ar"/>
              </w:rPr>
              <w:t>重庆市渝北区社区养老服务设施等级评定标准</w:t>
            </w:r>
          </w:p>
        </w:tc>
      </w:tr>
      <w:tr w14:paraId="1D47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0720">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 xml:space="preserve">设施等级    </w:t>
            </w:r>
          </w:p>
        </w:tc>
        <w:tc>
          <w:tcPr>
            <w:tcW w:w="10659" w:type="dxa"/>
            <w:gridSpan w:val="4"/>
            <w:tcBorders>
              <w:top w:val="single" w:color="000000" w:sz="4" w:space="0"/>
              <w:left w:val="nil"/>
              <w:bottom w:val="single" w:color="000000" w:sz="4" w:space="0"/>
              <w:right w:val="single" w:color="000000" w:sz="4" w:space="0"/>
            </w:tcBorders>
            <w:shd w:val="clear" w:color="auto" w:fill="auto"/>
            <w:vAlign w:val="center"/>
          </w:tcPr>
          <w:p w14:paraId="188F2464">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评定标准</w:t>
            </w:r>
          </w:p>
        </w:tc>
        <w:tc>
          <w:tcPr>
            <w:tcW w:w="966" w:type="dxa"/>
            <w:tcBorders>
              <w:top w:val="single" w:color="000000" w:sz="4" w:space="0"/>
              <w:left w:val="nil"/>
              <w:bottom w:val="single" w:color="000000" w:sz="4" w:space="0"/>
              <w:right w:val="single" w:color="000000" w:sz="4" w:space="0"/>
            </w:tcBorders>
            <w:shd w:val="clear" w:color="auto" w:fill="auto"/>
            <w:vAlign w:val="center"/>
          </w:tcPr>
          <w:p w14:paraId="1C07B267">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运营方自评</w:t>
            </w:r>
          </w:p>
        </w:tc>
        <w:tc>
          <w:tcPr>
            <w:tcW w:w="802" w:type="dxa"/>
            <w:tcBorders>
              <w:top w:val="single" w:color="000000" w:sz="4" w:space="0"/>
              <w:left w:val="nil"/>
              <w:bottom w:val="single" w:color="000000" w:sz="4" w:space="0"/>
              <w:right w:val="single" w:color="000000" w:sz="4" w:space="0"/>
            </w:tcBorders>
            <w:shd w:val="clear" w:color="auto" w:fill="auto"/>
            <w:vAlign w:val="center"/>
          </w:tcPr>
          <w:p w14:paraId="74C4CC6C">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镇街初审</w:t>
            </w:r>
          </w:p>
        </w:tc>
        <w:tc>
          <w:tcPr>
            <w:tcW w:w="1043" w:type="dxa"/>
            <w:tcBorders>
              <w:top w:val="single" w:color="000000" w:sz="4" w:space="0"/>
              <w:left w:val="nil"/>
              <w:bottom w:val="single" w:color="000000" w:sz="4" w:space="0"/>
              <w:right w:val="single" w:color="000000" w:sz="4" w:space="0"/>
            </w:tcBorders>
            <w:shd w:val="clear" w:color="auto" w:fill="auto"/>
            <w:vAlign w:val="center"/>
          </w:tcPr>
          <w:p w14:paraId="0C845D39">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区民政局审核</w:t>
            </w:r>
          </w:p>
        </w:tc>
      </w:tr>
      <w:tr w14:paraId="42DE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0" w:type="dxa"/>
            <w:vMerge w:val="restart"/>
            <w:tcBorders>
              <w:top w:val="nil"/>
              <w:left w:val="single" w:color="000000" w:sz="4" w:space="0"/>
              <w:bottom w:val="single" w:color="000000" w:sz="4" w:space="0"/>
              <w:right w:val="single" w:color="000000" w:sz="4" w:space="0"/>
            </w:tcBorders>
            <w:shd w:val="clear" w:color="auto" w:fill="auto"/>
            <w:vAlign w:val="center"/>
          </w:tcPr>
          <w:p w14:paraId="4D9FF174">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A级社区养老服务设施</w:t>
            </w: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73042BDA">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场地设置</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75B7F022">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建筑面积在</w:t>
            </w:r>
            <w:r>
              <w:rPr>
                <w:rFonts w:hint="eastAsia" w:ascii="方正仿宋_GBK" w:hAnsi="方正仿宋_GBK" w:eastAsia="方正仿宋_GBK" w:cs="方正仿宋_GBK"/>
                <w:b/>
                <w:bCs/>
                <w:kern w:val="0"/>
                <w:sz w:val="24"/>
                <w:szCs w:val="24"/>
                <w:lang w:val="en-US" w:eastAsia="zh-CN" w:bidi="ar"/>
              </w:rPr>
              <w:t>350㎡</w:t>
            </w:r>
            <w:r>
              <w:rPr>
                <w:rFonts w:hint="eastAsia" w:ascii="方正仿宋_GBK" w:hAnsi="方正仿宋_GBK" w:eastAsia="方正仿宋_GBK" w:cs="方正仿宋_GBK"/>
                <w:kern w:val="0"/>
                <w:sz w:val="24"/>
                <w:szCs w:val="24"/>
                <w:lang w:val="en-US" w:eastAsia="zh-CN" w:bidi="ar"/>
              </w:rPr>
              <w:t>及以上，且场地为独立设置。</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7F864F9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4C298714">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FBDEBB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68EC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39C927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1574651A">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场地管理</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47EC95E3">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设施设备维护到位，场所干净整洁，地面平整防滑。</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5362B887">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342CFAF1">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CA1B306">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11F5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3BE6BE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525A6374">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开放时间</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07B58834">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工作日开放，开放时间不低于8个小时，并将开放时间、联系人、联系电话对外张贴。</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0EE0A533">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5D79D8C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5F308218">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36A2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7EFFB9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3633AF79">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志愿队伍</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101A5201">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组织志愿活动队伍，</w:t>
            </w:r>
            <w:r>
              <w:rPr>
                <w:rFonts w:hint="eastAsia" w:ascii="方正仿宋_GBK" w:hAnsi="方正仿宋_GBK" w:eastAsia="方正仿宋_GBK" w:cs="方正仿宋_GBK"/>
                <w:b/>
                <w:bCs/>
                <w:kern w:val="0"/>
                <w:sz w:val="24"/>
                <w:szCs w:val="24"/>
                <w:lang w:val="en-US" w:eastAsia="zh-CN" w:bidi="ar"/>
              </w:rPr>
              <w:t>每月</w:t>
            </w:r>
            <w:r>
              <w:rPr>
                <w:rFonts w:hint="eastAsia" w:ascii="方正仿宋_GBK" w:hAnsi="方正仿宋_GBK" w:eastAsia="方正仿宋_GBK" w:cs="方正仿宋_GBK"/>
                <w:kern w:val="0"/>
                <w:sz w:val="24"/>
                <w:szCs w:val="24"/>
                <w:lang w:val="en-US" w:eastAsia="zh-CN" w:bidi="ar"/>
              </w:rPr>
              <w:t>开展志愿服务。</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74FBAD19">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170F6367">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091D63C4">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251A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1D1481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09AB63F9">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报告总结</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1D43C3DA">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年初向所在镇街和村居汇报年度服务工作计划，年底向所在镇街和村居进行工作总结，每季度与所在村居沟通对接下季度工作计划。</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6B28B599">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33FCDD5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6AD042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3B8C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199ADD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2A821BE1">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业务培训</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2D5F025A">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每月组织开展业务技能培训。</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02131FF0">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6FB2FF23">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4826CC21">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7A80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5FC18D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restart"/>
            <w:tcBorders>
              <w:top w:val="nil"/>
              <w:left w:val="nil"/>
              <w:bottom w:val="single" w:color="000000" w:sz="4" w:space="0"/>
              <w:right w:val="single" w:color="000000" w:sz="4" w:space="0"/>
            </w:tcBorders>
            <w:shd w:val="clear" w:color="auto" w:fill="auto"/>
            <w:vAlign w:val="center"/>
          </w:tcPr>
          <w:p w14:paraId="401EFCFE">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文体</w:t>
            </w:r>
          </w:p>
          <w:p w14:paraId="32093A64">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活动</w:t>
            </w: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473DA321">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大型活动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645A37B8">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每年依托中秋、国庆、重阳等节日组织老年人开展活动8次及以上，平均每次组织社会老年人20人及以上。</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5EFCE05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49131270">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D4A9F0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6FE6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0748C7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0D7BCA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03069559">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老年大学教学点</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C859B05">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设置老年大学教学点，每周开办老年课程3门及以上并公示，每年开展36次及以上教学活动。</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43A73FC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74EF42C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41D4EDEC">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539F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681ACE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41B28A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21984CC6">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日常活动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72948053">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常态化开展日常活动，</w:t>
            </w:r>
            <w:r>
              <w:rPr>
                <w:rFonts w:hint="eastAsia" w:ascii="方正仿宋_GBK" w:hAnsi="方正仿宋_GBK" w:eastAsia="方正仿宋_GBK" w:cs="方正仿宋_GBK"/>
                <w:b/>
                <w:bCs/>
                <w:kern w:val="0"/>
                <w:sz w:val="24"/>
                <w:szCs w:val="24"/>
                <w:lang w:val="en-US" w:eastAsia="zh-CN" w:bidi="ar"/>
              </w:rPr>
              <w:t>每月</w:t>
            </w:r>
            <w:r>
              <w:rPr>
                <w:rFonts w:hint="eastAsia" w:ascii="方正仿宋_GBK" w:hAnsi="方正仿宋_GBK" w:eastAsia="方正仿宋_GBK" w:cs="方正仿宋_GBK"/>
                <w:kern w:val="0"/>
                <w:sz w:val="24"/>
                <w:szCs w:val="24"/>
                <w:lang w:val="en-US" w:eastAsia="zh-CN" w:bidi="ar"/>
              </w:rPr>
              <w:t>有活动计划并公示，平均</w:t>
            </w:r>
            <w:r>
              <w:rPr>
                <w:rFonts w:hint="eastAsia" w:ascii="方正仿宋_GBK" w:hAnsi="方正仿宋_GBK" w:eastAsia="方正仿宋_GBK" w:cs="方正仿宋_GBK"/>
                <w:b/>
                <w:bCs/>
                <w:kern w:val="0"/>
                <w:sz w:val="24"/>
                <w:szCs w:val="24"/>
                <w:lang w:val="en-US" w:eastAsia="zh-CN" w:bidi="ar"/>
              </w:rPr>
              <w:t>每周开展3次及以上</w:t>
            </w:r>
            <w:r>
              <w:rPr>
                <w:rFonts w:hint="eastAsia" w:ascii="方正仿宋_GBK" w:hAnsi="方正仿宋_GBK" w:eastAsia="方正仿宋_GBK" w:cs="方正仿宋_GBK"/>
                <w:kern w:val="0"/>
                <w:sz w:val="24"/>
                <w:szCs w:val="24"/>
                <w:lang w:val="en-US" w:eastAsia="zh-CN" w:bidi="ar"/>
              </w:rPr>
              <w:t>活动。</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5D385836">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45B9B745">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00805A50">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79B6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31F29A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102AE5CE">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特殊困难老年人</w:t>
            </w:r>
          </w:p>
          <w:p w14:paraId="1ECC4A9E">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探访关爱</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2DC0F3D5">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根据《关于进一步加强特殊困难老年人探访关爱服务工作的通知》（渝北民〔2024〕24号）文件要求，承接辖区内独居、空巢、留守、失能、重残、失独以及其他需要探访关爱的特殊困难老年人探访关爱服务，建立渝北区特殊困难老年人关爱服务信息台帐，对失能、重病、重残、高龄独居等重点对象，每半月至少上门探访服务1次；对其他特殊困难老年人，每月至少上门探访服务1次；在极端恶劣天气、传统节日等特殊时间节点，应适当增加探访服务频次。</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44674F81">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6A8CD7B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5CD73A25">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1D60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468B57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17BA9723">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社区老年食堂</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33591F28">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中心开办社区老年食堂、站开办老年助餐点，为辖区老年人提供助餐服务，中心月均为社会老年人供餐量150人次及以上，站月均为社会老年人供餐量100人次及以上。</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4B3A2816">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0E6AC9FA">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5C51DCCC">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417E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7AAC99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54D237FB">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居家上门服务</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44EA4CBC">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为低保、低边、特困等特殊困难老年人开展居家上门服务平均每人每月2次以上，或月均总人次80人次以上。</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2163CD5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7FA6F3D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9B775D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612A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553DDF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2505C158">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特色设施</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1E0CC465">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根据辖区老年人的需求，按照“一设施一特色”建设特色养老服务设施并开展服务，如助浴、记忆茶馆、物业+养老、康复理疗、辅具租赁、家庭照护者培训等。</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193D7AE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50E2C4D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727CFB0A">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3CDE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30" w:type="dxa"/>
            <w:vMerge w:val="restart"/>
            <w:tcBorders>
              <w:top w:val="nil"/>
              <w:left w:val="single" w:color="000000" w:sz="4" w:space="0"/>
              <w:bottom w:val="single" w:color="000000" w:sz="4" w:space="0"/>
              <w:right w:val="single" w:color="000000" w:sz="4" w:space="0"/>
            </w:tcBorders>
            <w:shd w:val="clear" w:color="auto" w:fill="auto"/>
            <w:vAlign w:val="center"/>
          </w:tcPr>
          <w:p w14:paraId="5BCEFD10">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B级社区养老服务设施</w:t>
            </w: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15809837">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场地设置</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6E63AFB3">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建筑面积在200㎡及以上，且场地为独立设置。</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1B2DF9F8">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1331B897">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1521704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526CB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16D212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19DA86E8">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场地管理</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034C2728">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设施设备维护到位，场所干净整洁，地面平整防滑。</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39FE35B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2DDFE887">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248DEFB5">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7E01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68C22C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72388B5F">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开放时间</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16D9EE4F">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工作日开放，开放时间不低于8个小时，并将开放时间、联系人、联系电话对外张贴。</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3F29A55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50DB2EF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052300A5">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69AF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2D6865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2D7FBDAC">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志愿队伍</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400B544">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组织志愿活动队伍，</w:t>
            </w:r>
            <w:r>
              <w:rPr>
                <w:rFonts w:hint="eastAsia" w:ascii="方正仿宋_GBK" w:hAnsi="方正仿宋_GBK" w:eastAsia="方正仿宋_GBK" w:cs="方正仿宋_GBK"/>
                <w:b/>
                <w:bCs/>
                <w:kern w:val="0"/>
                <w:sz w:val="24"/>
                <w:szCs w:val="24"/>
                <w:lang w:val="en-US" w:eastAsia="zh-CN" w:bidi="ar"/>
              </w:rPr>
              <w:t>每月</w:t>
            </w:r>
            <w:r>
              <w:rPr>
                <w:rFonts w:hint="eastAsia" w:ascii="方正仿宋_GBK" w:hAnsi="方正仿宋_GBK" w:eastAsia="方正仿宋_GBK" w:cs="方正仿宋_GBK"/>
                <w:kern w:val="0"/>
                <w:sz w:val="24"/>
                <w:szCs w:val="24"/>
                <w:lang w:val="en-US" w:eastAsia="zh-CN" w:bidi="ar"/>
              </w:rPr>
              <w:t>开展志愿服务。</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4008B48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076CA46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96EC2F7">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4390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6AC78C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4948DB7A">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报告总结</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113F341F">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年初向所在镇街和村居汇报年度服务工作计划，年底向所在镇街和村居进行工作总结，每季度与所在村居沟通对接下季度工作计划。</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2B2B029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2FB0853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12FAD504">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135A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238422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0899846E">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业务培训</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AE371E6">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每月组织开展业务技能培训。</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6539E82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0449F60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2948A07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5DDF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3FA58F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restart"/>
            <w:tcBorders>
              <w:top w:val="nil"/>
              <w:left w:val="nil"/>
              <w:bottom w:val="single" w:color="000000" w:sz="4" w:space="0"/>
              <w:right w:val="single" w:color="000000" w:sz="4" w:space="0"/>
            </w:tcBorders>
            <w:shd w:val="clear" w:color="auto" w:fill="auto"/>
            <w:vAlign w:val="center"/>
          </w:tcPr>
          <w:p w14:paraId="31417137">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文体</w:t>
            </w:r>
          </w:p>
          <w:p w14:paraId="6B434580">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活动</w:t>
            </w: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7B08CCC7">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大型活动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1DD114AD">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每年依托中秋、国庆、重阳等节日组织老年人开展活动8次及以上，平均每次组织社会老年人15人及以上。</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7AAA16D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74020B7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4BF2927">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1DAF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76F957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622A5A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238310E0">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老年大学教学点</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76733F93">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设置老年大学教学点，每周开办老年课程1门及以上并公示，每年开展12次及以上教学活动。</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742FA06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7F80FEA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5D98BA89">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0B20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13EC00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44F322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4108C1B8">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日常活动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6B9AEB1B">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常态化开展文体活动，</w:t>
            </w:r>
            <w:r>
              <w:rPr>
                <w:rFonts w:hint="eastAsia" w:ascii="方正仿宋_GBK" w:hAnsi="方正仿宋_GBK" w:eastAsia="方正仿宋_GBK" w:cs="方正仿宋_GBK"/>
                <w:b/>
                <w:bCs/>
                <w:kern w:val="0"/>
                <w:sz w:val="24"/>
                <w:szCs w:val="24"/>
                <w:lang w:val="en-US" w:eastAsia="zh-CN" w:bidi="ar"/>
              </w:rPr>
              <w:t>每月</w:t>
            </w:r>
            <w:r>
              <w:rPr>
                <w:rFonts w:hint="eastAsia" w:ascii="方正仿宋_GBK" w:hAnsi="方正仿宋_GBK" w:eastAsia="方正仿宋_GBK" w:cs="方正仿宋_GBK"/>
                <w:kern w:val="0"/>
                <w:sz w:val="24"/>
                <w:szCs w:val="24"/>
                <w:lang w:val="en-US" w:eastAsia="zh-CN" w:bidi="ar"/>
              </w:rPr>
              <w:t>有活动计划，平均</w:t>
            </w:r>
            <w:r>
              <w:rPr>
                <w:rFonts w:hint="eastAsia" w:ascii="方正仿宋_GBK" w:hAnsi="方正仿宋_GBK" w:eastAsia="方正仿宋_GBK" w:cs="方正仿宋_GBK"/>
                <w:b/>
                <w:bCs/>
                <w:kern w:val="0"/>
                <w:sz w:val="24"/>
                <w:szCs w:val="24"/>
                <w:lang w:val="en-US" w:eastAsia="zh-CN" w:bidi="ar"/>
              </w:rPr>
              <w:t>每周开展3次及以上</w:t>
            </w:r>
            <w:r>
              <w:rPr>
                <w:rFonts w:hint="eastAsia" w:ascii="方正仿宋_GBK" w:hAnsi="方正仿宋_GBK" w:eastAsia="方正仿宋_GBK" w:cs="方正仿宋_GBK"/>
                <w:kern w:val="0"/>
                <w:sz w:val="24"/>
                <w:szCs w:val="24"/>
                <w:lang w:val="en-US" w:eastAsia="zh-CN" w:bidi="ar"/>
              </w:rPr>
              <w:t>活动。</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570FB95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31277617">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CE21136">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2480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605E13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4BAE1A8A">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特殊困难老年人</w:t>
            </w:r>
          </w:p>
          <w:p w14:paraId="294CDC0A">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探访关爱</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16397C5D">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根据《关于进一步加强特殊困难老年人探访关爱服务工作的通知》（渝北民〔2024〕24号）文件要求，承接辖区内独居、空巢、留守、失能、重残、失独以及其他需要探访关爱的特殊困难老年人探访关爱服务，建立渝北区特殊困难老年人关爱服务信息台帐，对失能、重病、重残、高龄独居等重点对象，每半月至少上门探访服务1次；对其他特殊困难老年人，每月至少上门探访服务1次；在极端恶劣天气、传统节日等特殊时间节点，应适当增加探访服务频次。</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13DBF5B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2DA3CFD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7C56160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0752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744B0C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33C8970F">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居家上门服务</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DD18EEB">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为低保、低边、特困等特殊困难老年人开展居家上门服务平均每人每月2次以上，或月均总人次60人次以上。</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68F2F605">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681D862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0D896F0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7A65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1F004C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41FB5E32">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特色设施</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A6EDEEC">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根据辖区老年人的需求，按照“一设施一特色”建设特色养老服务设施并开展服务，如助浴、记忆茶馆、物业+养老、康复理疗、辅具租赁、家庭照护者培训等。</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53684050">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0DBF732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1D07BBB9">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4828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0" w:type="dxa"/>
            <w:vMerge w:val="restart"/>
            <w:tcBorders>
              <w:top w:val="nil"/>
              <w:left w:val="single" w:color="000000" w:sz="4" w:space="0"/>
              <w:bottom w:val="single" w:color="000000" w:sz="4" w:space="0"/>
              <w:right w:val="single" w:color="000000" w:sz="4" w:space="0"/>
            </w:tcBorders>
            <w:shd w:val="clear" w:color="auto" w:fill="auto"/>
            <w:vAlign w:val="center"/>
          </w:tcPr>
          <w:p w14:paraId="25B88B68">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C级社区养老服务设施</w:t>
            </w: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6DD9DC18">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建筑面积</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3EC9FB71">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建筑面积在110㎡及以上，且场地为独立设置。</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2425E23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751EA45A">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2DD8F1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05BB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663D3B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0FA308F3">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场地管理</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7B1E00CB">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设施设备维护到位，场所干净整洁，地面平整防滑。</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33ED7993">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469416F9">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79EB870">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026B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4A6816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40281860">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开放时间</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4F6E06B5">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明确开放时间，</w:t>
            </w:r>
            <w:r>
              <w:rPr>
                <w:rFonts w:hint="eastAsia" w:ascii="方正仿宋_GBK" w:hAnsi="方正仿宋_GBK" w:eastAsia="方正仿宋_GBK" w:cs="方正仿宋_GBK"/>
                <w:kern w:val="0"/>
                <w:sz w:val="24"/>
                <w:szCs w:val="24"/>
                <w:lang w:val="en-US" w:eastAsia="zh-CN" w:bidi="ar"/>
              </w:rPr>
              <w:t>将开放时间、联系人、联系电话对外张贴</w:t>
            </w:r>
            <w:r>
              <w:rPr>
                <w:rFonts w:hint="eastAsia" w:ascii="方正仿宋_GBK" w:hAnsi="方正仿宋_GBK" w:eastAsia="方正仿宋_GBK" w:cs="方正仿宋_GBK"/>
                <w:kern w:val="2"/>
                <w:sz w:val="24"/>
                <w:szCs w:val="24"/>
                <w:lang w:val="en-US" w:eastAsia="zh-CN" w:bidi="ar"/>
              </w:rPr>
              <w:t>公示。</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294FA059">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064B1BBC">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9000D0A">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3E18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592467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52BB15F4">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志愿队伍</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058B8136">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组织志愿活动队伍，</w:t>
            </w:r>
            <w:r>
              <w:rPr>
                <w:rFonts w:hint="eastAsia" w:ascii="方正仿宋_GBK" w:hAnsi="方正仿宋_GBK" w:eastAsia="方正仿宋_GBK" w:cs="方正仿宋_GBK"/>
                <w:b/>
                <w:bCs/>
                <w:kern w:val="0"/>
                <w:sz w:val="24"/>
                <w:szCs w:val="24"/>
                <w:lang w:val="en-US" w:eastAsia="zh-CN" w:bidi="ar"/>
              </w:rPr>
              <w:t>每月</w:t>
            </w:r>
            <w:r>
              <w:rPr>
                <w:rFonts w:hint="eastAsia" w:ascii="方正仿宋_GBK" w:hAnsi="方正仿宋_GBK" w:eastAsia="方正仿宋_GBK" w:cs="方正仿宋_GBK"/>
                <w:kern w:val="0"/>
                <w:sz w:val="24"/>
                <w:szCs w:val="24"/>
                <w:lang w:val="en-US" w:eastAsia="zh-CN" w:bidi="ar"/>
              </w:rPr>
              <w:t>开展志愿服务。</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6F51667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0BD3A64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166F4651">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442F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5F04CE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695FB46D">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报告总结</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92FFB3F">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年初向所在镇街和村居汇报年度服务工作计划，年底向所在镇街和村居进行工作总结，每季度与所在村居沟通对接下季度工作计划。</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5B8EC2A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185087E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103EB7FD">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040B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65BADE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37507892">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业务培训</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43420CEF">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每月组织开展业务技能培训。</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64676885">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56249AB5">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6E9C440">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4B72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71BB39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restart"/>
            <w:tcBorders>
              <w:top w:val="nil"/>
              <w:left w:val="nil"/>
              <w:bottom w:val="single" w:color="000000" w:sz="4" w:space="0"/>
              <w:right w:val="single" w:color="000000" w:sz="4" w:space="0"/>
            </w:tcBorders>
            <w:shd w:val="clear" w:color="auto" w:fill="auto"/>
            <w:vAlign w:val="center"/>
          </w:tcPr>
          <w:p w14:paraId="0C90371B">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文体</w:t>
            </w:r>
          </w:p>
          <w:p w14:paraId="0A459CB0">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活动</w:t>
            </w: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47ED2466">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大型活动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07A7C845">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每年依托中秋、国庆、重阳等节日组织老年人开展活动6次及以上，平均每次组织社会老年人15人及以上。</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0E83269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6DB42D2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2CE9A2E">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3C7E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2B3DC8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6518A1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4" w:type="dxa"/>
            <w:tcBorders>
              <w:top w:val="single" w:color="000000" w:sz="4" w:space="0"/>
              <w:left w:val="nil"/>
              <w:bottom w:val="single" w:color="000000" w:sz="4" w:space="0"/>
              <w:right w:val="single" w:color="000000" w:sz="4" w:space="0"/>
            </w:tcBorders>
            <w:shd w:val="clear" w:color="auto" w:fill="auto"/>
            <w:vAlign w:val="center"/>
          </w:tcPr>
          <w:p w14:paraId="2AB492E5">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日常活动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7D9567E9">
            <w:pPr>
              <w:keepNext w:val="0"/>
              <w:keepLines w:val="0"/>
              <w:widowControl/>
              <w:suppressLineNumbers w:val="0"/>
              <w:spacing w:before="0" w:beforeAutospacing="0" w:after="0" w:afterAutospacing="0" w:line="36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常态化开展文体活动，</w:t>
            </w:r>
            <w:r>
              <w:rPr>
                <w:rFonts w:hint="eastAsia" w:ascii="方正仿宋_GBK" w:hAnsi="方正仿宋_GBK" w:eastAsia="方正仿宋_GBK" w:cs="方正仿宋_GBK"/>
                <w:b/>
                <w:bCs/>
                <w:kern w:val="0"/>
                <w:sz w:val="24"/>
                <w:szCs w:val="24"/>
                <w:lang w:val="en-US" w:eastAsia="zh-CN" w:bidi="ar"/>
              </w:rPr>
              <w:t>每月</w:t>
            </w:r>
            <w:r>
              <w:rPr>
                <w:rFonts w:hint="eastAsia" w:ascii="方正仿宋_GBK" w:hAnsi="方正仿宋_GBK" w:eastAsia="方正仿宋_GBK" w:cs="方正仿宋_GBK"/>
                <w:kern w:val="0"/>
                <w:sz w:val="24"/>
                <w:szCs w:val="24"/>
                <w:lang w:val="en-US" w:eastAsia="zh-CN" w:bidi="ar"/>
              </w:rPr>
              <w:t>有活动计划，</w:t>
            </w:r>
            <w:r>
              <w:rPr>
                <w:rFonts w:hint="eastAsia" w:ascii="方正仿宋_GBK" w:hAnsi="方正仿宋_GBK" w:eastAsia="方正仿宋_GBK" w:cs="方正仿宋_GBK"/>
                <w:b/>
                <w:bCs/>
                <w:kern w:val="0"/>
                <w:sz w:val="24"/>
                <w:szCs w:val="24"/>
                <w:lang w:val="en-US" w:eastAsia="zh-CN" w:bidi="ar"/>
              </w:rPr>
              <w:t>每周</w:t>
            </w:r>
            <w:r>
              <w:rPr>
                <w:rFonts w:hint="eastAsia" w:ascii="方正仿宋_GBK" w:hAnsi="方正仿宋_GBK" w:eastAsia="方正仿宋_GBK" w:cs="方正仿宋_GBK"/>
                <w:kern w:val="0"/>
                <w:sz w:val="24"/>
                <w:szCs w:val="24"/>
                <w:lang w:val="en-US" w:eastAsia="zh-CN" w:bidi="ar"/>
              </w:rPr>
              <w:t>有活动开展。</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0B8B3DF3">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7E21BE7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3AF9CAEB">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325B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11A86D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1169B06D">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特殊困难老年人</w:t>
            </w:r>
          </w:p>
          <w:p w14:paraId="444EE452">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探访关爱</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47A3E48">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根据《关于进一步加强特殊困难老年人探访关爱服务工作的通知》（渝北民〔2024〕24号）文件要求，承接辖区内独居、空巢、留守、失能、重残、失独以及其他需要探访关爱的特殊困难老年人探访关爱服务，建立渝北区特殊困难老年人关爱服务信息台帐，对失能、重病、重残、高龄独居等重点对象，每半月至少上门探访服务1次；对其他特殊困难老年人，每月至少上门探访服务1次；在极端恶劣天气、传统节日等特殊时间节点，应适当增加探访服务频次。</w:t>
            </w:r>
          </w:p>
        </w:tc>
        <w:tc>
          <w:tcPr>
            <w:tcW w:w="966" w:type="dxa"/>
            <w:tcBorders>
              <w:top w:val="single" w:color="000000" w:sz="4" w:space="0"/>
              <w:left w:val="nil"/>
              <w:bottom w:val="single" w:color="000000" w:sz="4" w:space="0"/>
              <w:right w:val="single" w:color="000000" w:sz="4" w:space="0"/>
            </w:tcBorders>
            <w:shd w:val="clear" w:color="auto" w:fill="auto"/>
            <w:noWrap/>
            <w:vAlign w:val="center"/>
          </w:tcPr>
          <w:p w14:paraId="4C49A5B2">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noWrap/>
            <w:vAlign w:val="center"/>
          </w:tcPr>
          <w:p w14:paraId="240250BF">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4EDDF7E3">
            <w:pPr>
              <w:keepNext w:val="0"/>
              <w:keepLines w:val="0"/>
              <w:widowControl w:val="0"/>
              <w:suppressLineNumbers w:val="0"/>
              <w:spacing w:before="0" w:beforeAutospacing="0" w:after="0" w:afterAutospacing="0" w:line="360" w:lineRule="exact"/>
              <w:ind w:left="0" w:right="0"/>
              <w:jc w:val="both"/>
              <w:rPr>
                <w:rFonts w:hint="eastAsia" w:ascii="方正仿宋_GBK" w:hAnsi="方正仿宋_GBK" w:eastAsia="方正仿宋_GBK" w:cs="方正仿宋_GBK"/>
                <w:kern w:val="2"/>
                <w:sz w:val="24"/>
                <w:szCs w:val="24"/>
              </w:rPr>
            </w:pPr>
          </w:p>
        </w:tc>
      </w:tr>
      <w:tr w14:paraId="63EC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30" w:type="dxa"/>
            <w:vMerge w:val="restart"/>
            <w:tcBorders>
              <w:top w:val="nil"/>
              <w:left w:val="single" w:color="000000" w:sz="4" w:space="0"/>
              <w:bottom w:val="single" w:color="000000" w:sz="4" w:space="0"/>
              <w:right w:val="single" w:color="000000" w:sz="4" w:space="0"/>
            </w:tcBorders>
            <w:shd w:val="clear" w:color="auto" w:fill="auto"/>
            <w:vAlign w:val="center"/>
          </w:tcPr>
          <w:p w14:paraId="13B39F3F">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D级社区养老服务设施</w:t>
            </w:r>
          </w:p>
        </w:tc>
        <w:tc>
          <w:tcPr>
            <w:tcW w:w="2364" w:type="dxa"/>
            <w:gridSpan w:val="3"/>
            <w:tcBorders>
              <w:top w:val="single" w:color="000000" w:sz="4" w:space="0"/>
              <w:left w:val="nil"/>
              <w:bottom w:val="single" w:color="000000" w:sz="4" w:space="0"/>
              <w:right w:val="single" w:color="000000" w:sz="4" w:space="0"/>
            </w:tcBorders>
            <w:shd w:val="clear" w:color="auto" w:fill="auto"/>
            <w:noWrap/>
            <w:vAlign w:val="center"/>
          </w:tcPr>
          <w:p w14:paraId="5D116AE5">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开放时间</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3DFED1DF">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明确开放时间，</w:t>
            </w:r>
            <w:r>
              <w:rPr>
                <w:rFonts w:hint="eastAsia" w:ascii="方正仿宋_GBK" w:hAnsi="方正仿宋_GBK" w:eastAsia="方正仿宋_GBK" w:cs="方正仿宋_GBK"/>
                <w:kern w:val="0"/>
                <w:sz w:val="24"/>
                <w:szCs w:val="24"/>
                <w:lang w:val="en-US" w:eastAsia="zh-CN" w:bidi="ar"/>
              </w:rPr>
              <w:t>将开放时间、联系人、联系电话对外张贴</w:t>
            </w:r>
            <w:r>
              <w:rPr>
                <w:rFonts w:hint="eastAsia" w:ascii="方正仿宋_GBK" w:hAnsi="方正仿宋_GBK" w:eastAsia="方正仿宋_GBK" w:cs="方正仿宋_GBK"/>
                <w:kern w:val="2"/>
                <w:sz w:val="24"/>
                <w:szCs w:val="24"/>
                <w:lang w:val="en-US" w:eastAsia="zh-CN" w:bidi="ar"/>
              </w:rPr>
              <w:t>公示。</w:t>
            </w:r>
          </w:p>
        </w:tc>
        <w:tc>
          <w:tcPr>
            <w:tcW w:w="966" w:type="dxa"/>
            <w:tcBorders>
              <w:top w:val="single" w:color="000000" w:sz="4" w:space="0"/>
              <w:left w:val="nil"/>
              <w:bottom w:val="single" w:color="000000" w:sz="4" w:space="0"/>
              <w:right w:val="single" w:color="000000" w:sz="4" w:space="0"/>
            </w:tcBorders>
            <w:shd w:val="clear" w:color="auto" w:fill="auto"/>
            <w:vAlign w:val="center"/>
          </w:tcPr>
          <w:p w14:paraId="4D327E2D">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14:paraId="56C75280">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vAlign w:val="center"/>
          </w:tcPr>
          <w:p w14:paraId="2FFD2AC3">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r>
      <w:tr w14:paraId="74FE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261BDF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0466B9EA">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报告总结</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61D25956">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年初向所在镇街和村居汇报年度服务工作计划，年底向所在镇街和村居进行工作总结，每季度与所在村居沟通对接下季度工作计划。</w:t>
            </w:r>
          </w:p>
        </w:tc>
        <w:tc>
          <w:tcPr>
            <w:tcW w:w="966" w:type="dxa"/>
            <w:tcBorders>
              <w:top w:val="single" w:color="000000" w:sz="4" w:space="0"/>
              <w:left w:val="nil"/>
              <w:bottom w:val="single" w:color="000000" w:sz="4" w:space="0"/>
              <w:right w:val="single" w:color="000000" w:sz="4" w:space="0"/>
            </w:tcBorders>
            <w:shd w:val="clear" w:color="auto" w:fill="auto"/>
            <w:vAlign w:val="center"/>
          </w:tcPr>
          <w:p w14:paraId="45C41A47">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14:paraId="0F435933">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vAlign w:val="center"/>
          </w:tcPr>
          <w:p w14:paraId="27E96DEC">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r>
      <w:tr w14:paraId="206A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44B62C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4" w:type="dxa"/>
            <w:vMerge w:val="restart"/>
            <w:tcBorders>
              <w:top w:val="nil"/>
              <w:left w:val="nil"/>
              <w:bottom w:val="nil"/>
              <w:right w:val="single" w:color="000000" w:sz="4" w:space="0"/>
            </w:tcBorders>
            <w:shd w:val="clear" w:color="auto" w:fill="auto"/>
            <w:vAlign w:val="center"/>
          </w:tcPr>
          <w:p w14:paraId="14289D69">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文体</w:t>
            </w:r>
          </w:p>
          <w:p w14:paraId="282A26FB">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活动</w:t>
            </w:r>
          </w:p>
          <w:p w14:paraId="77C4C821">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p>
        </w:tc>
        <w:tc>
          <w:tcPr>
            <w:tcW w:w="1260" w:type="dxa"/>
            <w:gridSpan w:val="2"/>
            <w:tcBorders>
              <w:top w:val="single" w:color="000000" w:sz="4" w:space="0"/>
              <w:left w:val="nil"/>
              <w:bottom w:val="single" w:color="000000" w:sz="4" w:space="0"/>
              <w:right w:val="single" w:color="000000" w:sz="4" w:space="0"/>
            </w:tcBorders>
            <w:shd w:val="clear" w:color="auto" w:fill="auto"/>
            <w:vAlign w:val="center"/>
          </w:tcPr>
          <w:p w14:paraId="063BA534">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大型活动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61E8CFEA">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每年依托中秋、国庆、重阳等节日组织老年人开展活动4次及以上，平均每次组织社会老年人10人及以上。</w:t>
            </w:r>
          </w:p>
        </w:tc>
        <w:tc>
          <w:tcPr>
            <w:tcW w:w="966" w:type="dxa"/>
            <w:tcBorders>
              <w:top w:val="single" w:color="000000" w:sz="4" w:space="0"/>
              <w:left w:val="nil"/>
              <w:bottom w:val="single" w:color="000000" w:sz="4" w:space="0"/>
              <w:right w:val="single" w:color="000000" w:sz="4" w:space="0"/>
            </w:tcBorders>
            <w:shd w:val="clear" w:color="auto" w:fill="auto"/>
            <w:vAlign w:val="center"/>
          </w:tcPr>
          <w:p w14:paraId="6FA0BF24">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14:paraId="44CCDAC8">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vAlign w:val="center"/>
          </w:tcPr>
          <w:p w14:paraId="210F5DDE">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r>
      <w:tr w14:paraId="1D5E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6FF2DB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4" w:type="dxa"/>
            <w:vMerge w:val="continue"/>
            <w:tcBorders>
              <w:top w:val="nil"/>
              <w:left w:val="nil"/>
              <w:bottom w:val="nil"/>
              <w:right w:val="single" w:color="000000" w:sz="4" w:space="0"/>
            </w:tcBorders>
            <w:shd w:val="clear" w:color="auto" w:fill="auto"/>
            <w:vAlign w:val="center"/>
          </w:tcPr>
          <w:p w14:paraId="737213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0" w:type="dxa"/>
            <w:gridSpan w:val="2"/>
            <w:tcBorders>
              <w:top w:val="single" w:color="000000" w:sz="4" w:space="0"/>
              <w:left w:val="nil"/>
              <w:bottom w:val="single" w:color="000000" w:sz="4" w:space="0"/>
              <w:right w:val="single" w:color="000000" w:sz="4" w:space="0"/>
            </w:tcBorders>
            <w:shd w:val="clear" w:color="auto" w:fill="auto"/>
            <w:vAlign w:val="center"/>
          </w:tcPr>
          <w:p w14:paraId="3978AAF0">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日常活动</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285920FF">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常态化开展文体活动，</w:t>
            </w:r>
            <w:r>
              <w:rPr>
                <w:rFonts w:hint="eastAsia" w:ascii="方正仿宋_GBK" w:hAnsi="方正仿宋_GBK" w:eastAsia="方正仿宋_GBK" w:cs="方正仿宋_GBK"/>
                <w:b/>
                <w:bCs/>
                <w:kern w:val="0"/>
                <w:sz w:val="24"/>
                <w:szCs w:val="24"/>
                <w:lang w:val="en-US" w:eastAsia="zh-CN" w:bidi="ar"/>
              </w:rPr>
              <w:t>每月</w:t>
            </w:r>
            <w:r>
              <w:rPr>
                <w:rFonts w:hint="eastAsia" w:ascii="方正仿宋_GBK" w:hAnsi="方正仿宋_GBK" w:eastAsia="方正仿宋_GBK" w:cs="方正仿宋_GBK"/>
                <w:kern w:val="0"/>
                <w:sz w:val="24"/>
                <w:szCs w:val="24"/>
                <w:lang w:val="en-US" w:eastAsia="zh-CN" w:bidi="ar"/>
              </w:rPr>
              <w:t>有活动计划，</w:t>
            </w:r>
            <w:r>
              <w:rPr>
                <w:rFonts w:hint="eastAsia" w:ascii="方正仿宋_GBK" w:hAnsi="方正仿宋_GBK" w:eastAsia="方正仿宋_GBK" w:cs="方正仿宋_GBK"/>
                <w:b/>
                <w:bCs/>
                <w:kern w:val="0"/>
                <w:sz w:val="24"/>
                <w:szCs w:val="24"/>
                <w:lang w:val="en-US" w:eastAsia="zh-CN" w:bidi="ar"/>
              </w:rPr>
              <w:t>每周</w:t>
            </w:r>
            <w:r>
              <w:rPr>
                <w:rFonts w:hint="eastAsia" w:ascii="方正仿宋_GBK" w:hAnsi="方正仿宋_GBK" w:eastAsia="方正仿宋_GBK" w:cs="方正仿宋_GBK"/>
                <w:kern w:val="0"/>
                <w:sz w:val="24"/>
                <w:szCs w:val="24"/>
                <w:lang w:val="en-US" w:eastAsia="zh-CN" w:bidi="ar"/>
              </w:rPr>
              <w:t>有活动开展。</w:t>
            </w:r>
          </w:p>
        </w:tc>
        <w:tc>
          <w:tcPr>
            <w:tcW w:w="966" w:type="dxa"/>
            <w:tcBorders>
              <w:top w:val="single" w:color="000000" w:sz="4" w:space="0"/>
              <w:left w:val="nil"/>
              <w:bottom w:val="single" w:color="000000" w:sz="4" w:space="0"/>
              <w:right w:val="single" w:color="000000" w:sz="4" w:space="0"/>
            </w:tcBorders>
            <w:shd w:val="clear" w:color="auto" w:fill="auto"/>
            <w:vAlign w:val="center"/>
          </w:tcPr>
          <w:p w14:paraId="3F06EF1E">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14:paraId="5E59921F">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vAlign w:val="center"/>
          </w:tcPr>
          <w:p w14:paraId="21C3281E">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r>
      <w:tr w14:paraId="4733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530" w:type="dxa"/>
            <w:vMerge w:val="continue"/>
            <w:tcBorders>
              <w:top w:val="nil"/>
              <w:left w:val="single" w:color="000000" w:sz="4" w:space="0"/>
              <w:bottom w:val="single" w:color="000000" w:sz="4" w:space="0"/>
              <w:right w:val="single" w:color="000000" w:sz="4" w:space="0"/>
            </w:tcBorders>
            <w:shd w:val="clear" w:color="auto" w:fill="auto"/>
            <w:vAlign w:val="center"/>
          </w:tcPr>
          <w:p w14:paraId="10232E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64" w:type="dxa"/>
            <w:gridSpan w:val="3"/>
            <w:tcBorders>
              <w:top w:val="single" w:color="000000" w:sz="4" w:space="0"/>
              <w:left w:val="nil"/>
              <w:bottom w:val="single" w:color="000000" w:sz="4" w:space="0"/>
              <w:right w:val="single" w:color="000000" w:sz="4" w:space="0"/>
            </w:tcBorders>
            <w:shd w:val="clear" w:color="auto" w:fill="auto"/>
            <w:vAlign w:val="center"/>
          </w:tcPr>
          <w:p w14:paraId="377AF0FF">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特殊困难老年人</w:t>
            </w:r>
          </w:p>
          <w:p w14:paraId="14573036">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探访关爱</w:t>
            </w:r>
          </w:p>
        </w:tc>
        <w:tc>
          <w:tcPr>
            <w:tcW w:w="8295" w:type="dxa"/>
            <w:tcBorders>
              <w:top w:val="single" w:color="000000" w:sz="4" w:space="0"/>
              <w:left w:val="nil"/>
              <w:bottom w:val="single" w:color="000000" w:sz="4" w:space="0"/>
              <w:right w:val="single" w:color="000000" w:sz="4" w:space="0"/>
            </w:tcBorders>
            <w:shd w:val="clear" w:color="auto" w:fill="auto"/>
            <w:vAlign w:val="center"/>
          </w:tcPr>
          <w:p w14:paraId="5ED0C0DD">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根据《关于进一步加强特殊困难老年人探访关爱服务工作的通知》（渝北民〔2024〕24号）文件要求，承接辖区内独居、空巢、留守、失能、重残、失独</w:t>
            </w:r>
            <w:bookmarkStart w:id="0" w:name="_GoBack"/>
            <w:bookmarkEnd w:id="0"/>
            <w:r>
              <w:rPr>
                <w:rFonts w:hint="eastAsia" w:ascii="方正仿宋_GBK" w:hAnsi="方正仿宋_GBK" w:eastAsia="方正仿宋_GBK" w:cs="方正仿宋_GBK"/>
                <w:kern w:val="0"/>
                <w:sz w:val="24"/>
                <w:szCs w:val="24"/>
                <w:lang w:val="en-US" w:eastAsia="zh-CN" w:bidi="ar"/>
              </w:rPr>
              <w:t>以及其他需要探访关爱的特殊困难老年人探访关爱服务，建立渝北区特殊困难老年人关爱服务信息台帐，对失能、重病、重残、高龄独居等重点对象，每半月至少上门探访服务1次；对其他特殊困难老年人，每月至少上门探访服务1次；在极端恶劣天气、传统节日等特殊时间节点，应适当增加探访服务频次。</w:t>
            </w:r>
          </w:p>
        </w:tc>
        <w:tc>
          <w:tcPr>
            <w:tcW w:w="966" w:type="dxa"/>
            <w:tcBorders>
              <w:top w:val="single" w:color="000000" w:sz="4" w:space="0"/>
              <w:left w:val="nil"/>
              <w:bottom w:val="single" w:color="000000" w:sz="4" w:space="0"/>
              <w:right w:val="single" w:color="000000" w:sz="4" w:space="0"/>
            </w:tcBorders>
            <w:shd w:val="clear" w:color="auto" w:fill="auto"/>
            <w:vAlign w:val="center"/>
          </w:tcPr>
          <w:p w14:paraId="13FAA5D7">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14:paraId="669C9A8B">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c>
          <w:tcPr>
            <w:tcW w:w="1043" w:type="dxa"/>
            <w:tcBorders>
              <w:top w:val="single" w:color="000000" w:sz="4" w:space="0"/>
              <w:left w:val="nil"/>
              <w:bottom w:val="single" w:color="000000" w:sz="4" w:space="0"/>
              <w:right w:val="single" w:color="000000" w:sz="4" w:space="0"/>
            </w:tcBorders>
            <w:shd w:val="clear" w:color="auto" w:fill="auto"/>
            <w:vAlign w:val="center"/>
          </w:tcPr>
          <w:p w14:paraId="2B842CF9">
            <w:pPr>
              <w:keepNext w:val="0"/>
              <w:keepLines w:val="0"/>
              <w:widowControl w:val="0"/>
              <w:suppressLineNumbers w:val="0"/>
              <w:spacing w:before="0" w:beforeAutospacing="0" w:after="0" w:afterAutospacing="0" w:line="360" w:lineRule="exact"/>
              <w:ind w:left="0" w:right="0"/>
              <w:jc w:val="left"/>
              <w:rPr>
                <w:rFonts w:hint="eastAsia" w:ascii="方正仿宋_GBK" w:hAnsi="方正仿宋_GBK" w:eastAsia="方正仿宋_GBK" w:cs="方正仿宋_GBK"/>
                <w:kern w:val="2"/>
                <w:sz w:val="24"/>
                <w:szCs w:val="24"/>
              </w:rPr>
            </w:pPr>
          </w:p>
        </w:tc>
      </w:tr>
      <w:tr w14:paraId="7982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94"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14:paraId="6DE6BEC4">
            <w:pPr>
              <w:keepNext w:val="0"/>
              <w:keepLines w:val="0"/>
              <w:widowControl/>
              <w:suppressLineNumbers w:val="0"/>
              <w:spacing w:before="0" w:beforeAutospacing="0" w:after="0" w:afterAutospacing="0" w:line="36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特别注意事项</w:t>
            </w:r>
          </w:p>
        </w:tc>
        <w:tc>
          <w:tcPr>
            <w:tcW w:w="11106" w:type="dxa"/>
            <w:gridSpan w:val="4"/>
            <w:tcBorders>
              <w:top w:val="single" w:color="000000" w:sz="4" w:space="0"/>
              <w:left w:val="nil"/>
              <w:bottom w:val="single" w:color="000000" w:sz="4" w:space="0"/>
              <w:right w:val="single" w:color="000000" w:sz="4" w:space="0"/>
            </w:tcBorders>
            <w:shd w:val="clear" w:color="auto" w:fill="auto"/>
            <w:vAlign w:val="center"/>
          </w:tcPr>
          <w:p w14:paraId="3CC9A9EC">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1.中心只能申请A级、B级、不得申请C级和D级。</w:t>
            </w:r>
          </w:p>
        </w:tc>
      </w:tr>
      <w:tr w14:paraId="1351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94"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5511E4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06" w:type="dxa"/>
            <w:gridSpan w:val="4"/>
            <w:tcBorders>
              <w:top w:val="single" w:color="000000" w:sz="4" w:space="0"/>
              <w:left w:val="nil"/>
              <w:bottom w:val="single" w:color="000000" w:sz="4" w:space="0"/>
              <w:right w:val="single" w:color="000000" w:sz="4" w:space="0"/>
            </w:tcBorders>
            <w:shd w:val="clear" w:color="auto" w:fill="auto"/>
            <w:vAlign w:val="center"/>
          </w:tcPr>
          <w:p w14:paraId="5122D5B5">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2.佐证资料需有相关服务记录、签到表、服务照片，照片须有时间证明，尽量使用水印相机。</w:t>
            </w:r>
          </w:p>
        </w:tc>
      </w:tr>
      <w:tr w14:paraId="3777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94"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49E9A1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06" w:type="dxa"/>
            <w:gridSpan w:val="4"/>
            <w:tcBorders>
              <w:top w:val="single" w:color="000000" w:sz="4" w:space="0"/>
              <w:left w:val="nil"/>
              <w:bottom w:val="single" w:color="000000" w:sz="4" w:space="0"/>
              <w:right w:val="single" w:color="000000" w:sz="4" w:space="0"/>
            </w:tcBorders>
            <w:shd w:val="clear" w:color="auto" w:fill="auto"/>
            <w:vAlign w:val="center"/>
          </w:tcPr>
          <w:p w14:paraId="3A0C50DE">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3.各镇街村居不得无理由占用社区养老服务设施场地他用，一经发现将对镇街通报批评并纳入年底对镇街考核。</w:t>
            </w:r>
          </w:p>
        </w:tc>
      </w:tr>
      <w:tr w14:paraId="1B0A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94"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03A7DB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06" w:type="dxa"/>
            <w:gridSpan w:val="4"/>
            <w:tcBorders>
              <w:top w:val="single" w:color="000000" w:sz="4" w:space="0"/>
              <w:left w:val="nil"/>
              <w:bottom w:val="single" w:color="000000" w:sz="4" w:space="0"/>
              <w:right w:val="single" w:color="000000" w:sz="4" w:space="0"/>
            </w:tcBorders>
            <w:shd w:val="clear" w:color="auto" w:fill="auto"/>
            <w:vAlign w:val="center"/>
          </w:tcPr>
          <w:p w14:paraId="10BB53F5">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4.未独立设置的养老服务设施，需申请A级、B级、C级的，提交相关会议研究审定。</w:t>
            </w:r>
          </w:p>
        </w:tc>
      </w:tr>
      <w:tr w14:paraId="3DA6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894"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40E576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106" w:type="dxa"/>
            <w:gridSpan w:val="4"/>
            <w:tcBorders>
              <w:top w:val="single" w:color="000000" w:sz="4" w:space="0"/>
              <w:left w:val="nil"/>
              <w:bottom w:val="single" w:color="000000" w:sz="4" w:space="0"/>
              <w:right w:val="single" w:color="000000" w:sz="4" w:space="0"/>
            </w:tcBorders>
            <w:shd w:val="clear" w:color="auto" w:fill="auto"/>
            <w:vAlign w:val="center"/>
          </w:tcPr>
          <w:p w14:paraId="5C7D488E">
            <w:pPr>
              <w:keepNext w:val="0"/>
              <w:keepLines w:val="0"/>
              <w:widowControl/>
              <w:suppressLineNumbers w:val="0"/>
              <w:spacing w:before="0" w:beforeAutospacing="0" w:after="0" w:afterAutospacing="0" w:line="36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5.各镇街、村居结合本辖区老年人情况和服务需求加强对社区养老服务设施的运营业务指导，发现问题及时要求整改，社区养老服务设施、村居、镇街加强工作沟通交流，形成工作合力。</w:t>
            </w:r>
          </w:p>
        </w:tc>
      </w:tr>
    </w:tbl>
    <w:p w14:paraId="06835307">
      <w:pPr>
        <w:rPr>
          <w:rFonts w:hint="default" w:ascii="Times New Roman" w:hAnsi="Times New Roman" w:eastAsia="方正黑体_GBK" w:cs="Times New Roman"/>
          <w:kern w:val="2"/>
          <w:sz w:val="32"/>
          <w:szCs w:val="32"/>
        </w:rPr>
        <w:sectPr>
          <w:headerReference r:id="rId5" w:type="default"/>
          <w:footerReference r:id="rId6" w:type="default"/>
          <w:pgSz w:w="16838" w:h="11906" w:orient="landscape"/>
          <w:pgMar w:top="1803" w:right="1440" w:bottom="1803" w:left="1213" w:header="851" w:footer="992" w:gutter="0"/>
          <w:pgNumType w:fmt="decimal"/>
          <w:cols w:space="0" w:num="1"/>
          <w:rtlGutter w:val="0"/>
          <w:docGrid w:type="lines" w:linePitch="319" w:charSpace="0"/>
        </w:sectPr>
      </w:pPr>
    </w:p>
    <w:p w14:paraId="38BB1902">
      <w:pPr>
        <w:pStyle w:val="20"/>
        <w:widowControl/>
        <w:ind w:left="0" w:firstLine="0" w:firstLineChars="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附件2</w:t>
      </w:r>
    </w:p>
    <w:p w14:paraId="5C7EAEA2">
      <w:pPr>
        <w:pStyle w:val="20"/>
        <w:widowControl/>
        <w:ind w:left="0" w:firstLine="0" w:firstLineChars="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重庆市渝北区村级互助养老点</w:t>
      </w:r>
    </w:p>
    <w:p w14:paraId="1DCCD0B1">
      <w:pPr>
        <w:pStyle w:val="20"/>
        <w:widowControl/>
        <w:ind w:left="0" w:firstLine="0" w:firstLineChars="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服务指标</w:t>
      </w:r>
    </w:p>
    <w:p w14:paraId="0ABC85CD">
      <w:pPr>
        <w:pStyle w:val="20"/>
        <w:widowControl/>
        <w:ind w:left="0" w:firstLine="0" w:firstLineChars="0"/>
        <w:jc w:val="center"/>
        <w:rPr>
          <w:rFonts w:hint="eastAsia" w:ascii="方正小标宋_GBK" w:hAnsi="方正小标宋_GBK" w:eastAsia="方正小标宋_GBK" w:cs="方正小标宋_GBK"/>
          <w:kern w:val="0"/>
          <w:sz w:val="44"/>
          <w:szCs w:val="44"/>
        </w:rPr>
      </w:pPr>
    </w:p>
    <w:tbl>
      <w:tblPr>
        <w:tblStyle w:val="11"/>
        <w:tblW w:w="8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7425"/>
      </w:tblGrid>
      <w:tr w14:paraId="374F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C6A7">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kern w:val="2"/>
                <w:sz w:val="24"/>
                <w:szCs w:val="24"/>
              </w:rPr>
            </w:pPr>
            <w:r>
              <w:rPr>
                <w:rFonts w:hint="eastAsia" w:ascii="方正仿宋_GBK" w:hAnsi="方正仿宋_GBK" w:eastAsia="方正仿宋_GBK" w:cs="方正仿宋_GBK"/>
                <w:b/>
                <w:bCs/>
                <w:kern w:val="0"/>
                <w:sz w:val="24"/>
                <w:szCs w:val="24"/>
                <w:lang w:val="en-US" w:eastAsia="zh-CN" w:bidi="ar"/>
              </w:rPr>
              <w:t>序号</w:t>
            </w:r>
          </w:p>
        </w:tc>
        <w:tc>
          <w:tcPr>
            <w:tcW w:w="7425" w:type="dxa"/>
            <w:tcBorders>
              <w:top w:val="single" w:color="000000" w:sz="4" w:space="0"/>
              <w:left w:val="nil"/>
              <w:bottom w:val="single" w:color="000000" w:sz="4" w:space="0"/>
              <w:right w:val="single" w:color="000000" w:sz="4" w:space="0"/>
            </w:tcBorders>
            <w:shd w:val="clear" w:color="auto" w:fill="auto"/>
            <w:vAlign w:val="center"/>
          </w:tcPr>
          <w:p w14:paraId="3CCCCD06">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kern w:val="2"/>
                <w:sz w:val="24"/>
                <w:szCs w:val="24"/>
              </w:rPr>
            </w:pPr>
            <w:r>
              <w:rPr>
                <w:rFonts w:hint="eastAsia" w:ascii="方正仿宋_GBK" w:hAnsi="方正仿宋_GBK" w:eastAsia="方正仿宋_GBK" w:cs="方正仿宋_GBK"/>
                <w:b/>
                <w:bCs/>
                <w:kern w:val="0"/>
                <w:sz w:val="24"/>
                <w:szCs w:val="24"/>
                <w:lang w:val="en-US" w:eastAsia="zh-CN" w:bidi="ar"/>
              </w:rPr>
              <w:t>指标要求</w:t>
            </w:r>
          </w:p>
        </w:tc>
      </w:tr>
      <w:tr w14:paraId="502E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6765">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1</w:t>
            </w:r>
          </w:p>
        </w:tc>
        <w:tc>
          <w:tcPr>
            <w:tcW w:w="7425" w:type="dxa"/>
            <w:tcBorders>
              <w:top w:val="single" w:color="000000" w:sz="4" w:space="0"/>
              <w:left w:val="nil"/>
              <w:bottom w:val="single" w:color="000000" w:sz="4" w:space="0"/>
              <w:right w:val="single" w:color="000000" w:sz="4" w:space="0"/>
            </w:tcBorders>
            <w:shd w:val="clear" w:color="auto" w:fill="auto"/>
            <w:vAlign w:val="center"/>
          </w:tcPr>
          <w:p w14:paraId="7D50E833">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有互助养老积分制度。</w:t>
            </w:r>
          </w:p>
        </w:tc>
      </w:tr>
      <w:tr w14:paraId="24AA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FE60">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2</w:t>
            </w:r>
          </w:p>
        </w:tc>
        <w:tc>
          <w:tcPr>
            <w:tcW w:w="7425" w:type="dxa"/>
            <w:tcBorders>
              <w:top w:val="single" w:color="000000" w:sz="4" w:space="0"/>
              <w:left w:val="nil"/>
              <w:bottom w:val="single" w:color="000000" w:sz="4" w:space="0"/>
              <w:right w:val="single" w:color="000000" w:sz="4" w:space="0"/>
            </w:tcBorders>
            <w:shd w:val="clear" w:color="auto" w:fill="auto"/>
            <w:vAlign w:val="center"/>
          </w:tcPr>
          <w:p w14:paraId="141B7A50">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有互助养老专兼职工作人员。</w:t>
            </w:r>
          </w:p>
        </w:tc>
      </w:tr>
      <w:tr w14:paraId="758E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D14">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3</w:t>
            </w:r>
          </w:p>
        </w:tc>
        <w:tc>
          <w:tcPr>
            <w:tcW w:w="7425" w:type="dxa"/>
            <w:tcBorders>
              <w:top w:val="single" w:color="000000" w:sz="4" w:space="0"/>
              <w:left w:val="nil"/>
              <w:bottom w:val="single" w:color="000000" w:sz="4" w:space="0"/>
              <w:right w:val="single" w:color="000000" w:sz="4" w:space="0"/>
            </w:tcBorders>
            <w:shd w:val="clear" w:color="auto" w:fill="auto"/>
            <w:vAlign w:val="center"/>
          </w:tcPr>
          <w:p w14:paraId="1B6374A0">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有特殊困难老年人台账。</w:t>
            </w:r>
          </w:p>
        </w:tc>
      </w:tr>
      <w:tr w14:paraId="0EA4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B76F">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4</w:t>
            </w:r>
          </w:p>
        </w:tc>
        <w:tc>
          <w:tcPr>
            <w:tcW w:w="7425" w:type="dxa"/>
            <w:tcBorders>
              <w:top w:val="single" w:color="000000" w:sz="4" w:space="0"/>
              <w:left w:val="nil"/>
              <w:bottom w:val="single" w:color="000000" w:sz="4" w:space="0"/>
              <w:right w:val="single" w:color="000000" w:sz="4" w:space="0"/>
            </w:tcBorders>
            <w:shd w:val="clear" w:color="auto" w:fill="auto"/>
            <w:vAlign w:val="center"/>
          </w:tcPr>
          <w:p w14:paraId="739387A5">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有互助养老积分并按时兑换。</w:t>
            </w:r>
          </w:p>
        </w:tc>
      </w:tr>
      <w:tr w14:paraId="537A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523">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5</w:t>
            </w:r>
          </w:p>
        </w:tc>
        <w:tc>
          <w:tcPr>
            <w:tcW w:w="7425" w:type="dxa"/>
            <w:tcBorders>
              <w:top w:val="single" w:color="000000" w:sz="4" w:space="0"/>
              <w:left w:val="nil"/>
              <w:bottom w:val="single" w:color="000000" w:sz="4" w:space="0"/>
              <w:right w:val="single" w:color="000000" w:sz="4" w:space="0"/>
            </w:tcBorders>
            <w:shd w:val="clear" w:color="auto" w:fill="auto"/>
            <w:vAlign w:val="center"/>
          </w:tcPr>
          <w:p w14:paraId="083037B6">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根据实际情况开展集中助餐、流动助医、定点助乐、智慧助急、上门助养等五助服务。</w:t>
            </w:r>
          </w:p>
        </w:tc>
      </w:tr>
      <w:tr w14:paraId="22C2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8C4E">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6</w:t>
            </w:r>
          </w:p>
        </w:tc>
        <w:tc>
          <w:tcPr>
            <w:tcW w:w="7425" w:type="dxa"/>
            <w:tcBorders>
              <w:top w:val="single" w:color="000000" w:sz="4" w:space="0"/>
              <w:left w:val="nil"/>
              <w:bottom w:val="single" w:color="000000" w:sz="4" w:space="0"/>
              <w:right w:val="single" w:color="000000" w:sz="4" w:space="0"/>
            </w:tcBorders>
            <w:shd w:val="clear" w:color="auto" w:fill="auto"/>
            <w:vAlign w:val="center"/>
          </w:tcPr>
          <w:p w14:paraId="22D76CA9">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联合所在村每年依托中秋、国庆、重阳等节日组织老年人开展活动4次及以上，每次组织社会老年人20人及以上。</w:t>
            </w:r>
          </w:p>
        </w:tc>
      </w:tr>
    </w:tbl>
    <w:p w14:paraId="0D2795D9">
      <w:pPr>
        <w:pStyle w:val="20"/>
        <w:widowControl/>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 xml:space="preserve"> </w:t>
      </w:r>
    </w:p>
    <w:p w14:paraId="59711C6A">
      <w:pPr>
        <w:pStyle w:val="20"/>
        <w:widowControl/>
        <w:ind w:left="0" w:firstLine="0" w:firstLineChars="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 xml:space="preserve"> </w:t>
      </w:r>
    </w:p>
    <w:p w14:paraId="6DEE9658">
      <w:pPr>
        <w:pStyle w:val="20"/>
        <w:widowControl/>
        <w:ind w:left="0" w:firstLine="0" w:firstLineChars="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 xml:space="preserve"> </w:t>
      </w:r>
    </w:p>
    <w:p w14:paraId="3D12D870">
      <w:pPr>
        <w:pStyle w:val="20"/>
        <w:widowControl/>
        <w:ind w:left="0" w:firstLine="0" w:firstLineChars="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 xml:space="preserve"> </w:t>
      </w:r>
    </w:p>
    <w:p w14:paraId="2820B261">
      <w:pPr>
        <w:pStyle w:val="20"/>
        <w:widowControl/>
        <w:ind w:left="0" w:firstLine="0" w:firstLineChars="0"/>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 xml:space="preserve"> </w:t>
      </w:r>
      <w:r>
        <w:rPr>
          <w:rFonts w:hint="eastAsia" w:ascii="方正黑体_GBK" w:hAnsi="方正黑体_GBK" w:eastAsia="方正黑体_GBK" w:cs="方正黑体_GBK"/>
          <w:kern w:val="2"/>
          <w:sz w:val="32"/>
          <w:szCs w:val="32"/>
        </w:rPr>
        <w:t>附件</w:t>
      </w:r>
      <w:r>
        <w:rPr>
          <w:rFonts w:hint="default" w:ascii="Times New Roman" w:hAnsi="Times New Roman" w:eastAsia="方正黑体_GBK" w:cs="Times New Roman"/>
          <w:kern w:val="2"/>
          <w:sz w:val="32"/>
          <w:szCs w:val="32"/>
        </w:rPr>
        <w:t>3</w:t>
      </w:r>
    </w:p>
    <w:p w14:paraId="09E29250">
      <w:pPr>
        <w:keepNext w:val="0"/>
        <w:keepLines w:val="0"/>
        <w:widowControl/>
        <w:suppressLineNumbers w:val="0"/>
        <w:spacing w:before="0" w:beforeAutospacing="0" w:after="0" w:afterAutospacing="0" w:line="560" w:lineRule="exact"/>
        <w:ind w:left="0" w:right="0"/>
        <w:jc w:val="center"/>
        <w:textAlignment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bidi="ar"/>
        </w:rPr>
        <w:t>重庆市渝北区社区养老服务设施</w:t>
      </w:r>
    </w:p>
    <w:p w14:paraId="7A2F0E1F">
      <w:pPr>
        <w:keepNext w:val="0"/>
        <w:keepLines w:val="0"/>
        <w:widowControl/>
        <w:suppressLineNumbers w:val="0"/>
        <w:spacing w:before="0" w:beforeAutospacing="0" w:after="0" w:afterAutospacing="0" w:line="560" w:lineRule="exact"/>
        <w:ind w:left="0" w:right="0"/>
        <w:jc w:val="center"/>
        <w:textAlignment w:val="center"/>
        <w:rPr>
          <w:rFonts w:hint="default" w:ascii="Times New Roman" w:hAnsi="Times New Roman" w:eastAsia="楷体_GB2312" w:cs="Times New Roman"/>
          <w:kern w:val="0"/>
          <w:sz w:val="24"/>
          <w:szCs w:val="24"/>
        </w:rPr>
      </w:pPr>
      <w:r>
        <w:rPr>
          <w:rFonts w:hint="eastAsia" w:ascii="方正小标宋_GBK" w:hAnsi="方正小标宋_GBK" w:eastAsia="方正小标宋_GBK" w:cs="方正小标宋_GBK"/>
          <w:kern w:val="0"/>
          <w:sz w:val="44"/>
          <w:szCs w:val="44"/>
          <w:lang w:val="en-US" w:eastAsia="zh-CN" w:bidi="ar"/>
        </w:rPr>
        <w:t>等级申请表</w:t>
      </w:r>
    </w:p>
    <w:tbl>
      <w:tblPr>
        <w:tblStyle w:val="11"/>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0"/>
        <w:gridCol w:w="1365"/>
        <w:gridCol w:w="1149"/>
        <w:gridCol w:w="1806"/>
        <w:gridCol w:w="1710"/>
        <w:gridCol w:w="1138"/>
      </w:tblGrid>
      <w:tr w14:paraId="1D3E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17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211B28">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社区养老服务设施名称</w:t>
            </w:r>
          </w:p>
        </w:tc>
        <w:tc>
          <w:tcPr>
            <w:tcW w:w="7168" w:type="dxa"/>
            <w:gridSpan w:val="5"/>
            <w:tcBorders>
              <w:top w:val="single" w:color="000000" w:sz="8" w:space="0"/>
              <w:left w:val="nil"/>
              <w:bottom w:val="single" w:color="000000" w:sz="8" w:space="0"/>
              <w:right w:val="single" w:color="000000" w:sz="8" w:space="0"/>
            </w:tcBorders>
            <w:shd w:val="clear" w:color="auto" w:fill="auto"/>
            <w:vAlign w:val="center"/>
          </w:tcPr>
          <w:p w14:paraId="0B62F153">
            <w:pPr>
              <w:keepNext w:val="0"/>
              <w:keepLines w:val="0"/>
              <w:widowControl/>
              <w:suppressLineNumbers w:val="0"/>
              <w:spacing w:before="0" w:beforeAutospacing="0" w:after="0" w:afterAutospacing="0" w:line="340" w:lineRule="exact"/>
              <w:ind w:left="0" w:right="0"/>
              <w:jc w:val="both"/>
              <w:rPr>
                <w:rFonts w:hint="eastAsia" w:ascii="方正仿宋_GBK" w:hAnsi="方正仿宋_GBK" w:eastAsia="方正仿宋_GBK" w:cs="方正仿宋_GBK"/>
                <w:kern w:val="2"/>
                <w:sz w:val="24"/>
                <w:szCs w:val="24"/>
                <w:u w:val="single"/>
              </w:rPr>
            </w:pPr>
          </w:p>
        </w:tc>
      </w:tr>
      <w:tr w14:paraId="0AD7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700" w:type="dxa"/>
            <w:tcBorders>
              <w:top w:val="nil"/>
              <w:left w:val="single" w:color="000000" w:sz="8" w:space="0"/>
              <w:bottom w:val="single" w:color="000000" w:sz="8" w:space="0"/>
              <w:right w:val="single" w:color="000000" w:sz="8" w:space="0"/>
            </w:tcBorders>
            <w:shd w:val="clear" w:color="auto" w:fill="auto"/>
            <w:vAlign w:val="center"/>
          </w:tcPr>
          <w:p w14:paraId="4DF413EC">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地    址</w:t>
            </w:r>
          </w:p>
        </w:tc>
        <w:tc>
          <w:tcPr>
            <w:tcW w:w="4320" w:type="dxa"/>
            <w:gridSpan w:val="3"/>
            <w:tcBorders>
              <w:top w:val="nil"/>
              <w:left w:val="nil"/>
              <w:bottom w:val="single" w:color="000000" w:sz="8" w:space="0"/>
              <w:right w:val="single" w:color="000000" w:sz="8" w:space="0"/>
            </w:tcBorders>
            <w:shd w:val="clear" w:color="auto" w:fill="auto"/>
            <w:vAlign w:val="center"/>
          </w:tcPr>
          <w:p w14:paraId="3A4BFC63">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4"/>
                <w:szCs w:val="24"/>
              </w:rPr>
            </w:pPr>
          </w:p>
        </w:tc>
        <w:tc>
          <w:tcPr>
            <w:tcW w:w="1710" w:type="dxa"/>
            <w:tcBorders>
              <w:top w:val="nil"/>
              <w:left w:val="nil"/>
              <w:bottom w:val="single" w:color="000000" w:sz="8" w:space="0"/>
              <w:right w:val="single" w:color="000000" w:sz="8" w:space="0"/>
            </w:tcBorders>
            <w:shd w:val="clear" w:color="auto" w:fill="auto"/>
            <w:vAlign w:val="center"/>
          </w:tcPr>
          <w:p w14:paraId="5AEE4743">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面积</w:t>
            </w:r>
          </w:p>
        </w:tc>
        <w:tc>
          <w:tcPr>
            <w:tcW w:w="1138" w:type="dxa"/>
            <w:tcBorders>
              <w:top w:val="nil"/>
              <w:left w:val="nil"/>
              <w:bottom w:val="single" w:color="000000" w:sz="8" w:space="0"/>
              <w:right w:val="single" w:color="000000" w:sz="8" w:space="0"/>
            </w:tcBorders>
            <w:shd w:val="clear" w:color="auto" w:fill="auto"/>
            <w:vAlign w:val="center"/>
          </w:tcPr>
          <w:p w14:paraId="7D746047">
            <w:pPr>
              <w:keepNext w:val="0"/>
              <w:keepLines w:val="0"/>
              <w:widowControl/>
              <w:suppressLineNumbers w:val="0"/>
              <w:spacing w:before="0" w:beforeAutospacing="0" w:after="0" w:afterAutospacing="0" w:line="340" w:lineRule="exact"/>
              <w:ind w:left="0" w:right="0"/>
              <w:jc w:val="both"/>
              <w:rPr>
                <w:rFonts w:hint="eastAsia" w:ascii="方正仿宋_GBK" w:hAnsi="方正仿宋_GBK" w:eastAsia="方正仿宋_GBK" w:cs="方正仿宋_GBK"/>
                <w:kern w:val="2"/>
                <w:sz w:val="24"/>
                <w:szCs w:val="24"/>
              </w:rPr>
            </w:pPr>
          </w:p>
        </w:tc>
      </w:tr>
      <w:tr w14:paraId="28A2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700" w:type="dxa"/>
            <w:tcBorders>
              <w:top w:val="nil"/>
              <w:left w:val="single" w:color="000000" w:sz="8" w:space="0"/>
              <w:bottom w:val="single" w:color="000000" w:sz="8" w:space="0"/>
              <w:right w:val="single" w:color="000000" w:sz="8" w:space="0"/>
            </w:tcBorders>
            <w:shd w:val="clear" w:color="auto" w:fill="auto"/>
            <w:noWrap/>
            <w:vAlign w:val="center"/>
          </w:tcPr>
          <w:p w14:paraId="40CB4C04">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运营方</w:t>
            </w:r>
          </w:p>
        </w:tc>
        <w:tc>
          <w:tcPr>
            <w:tcW w:w="1365" w:type="dxa"/>
            <w:tcBorders>
              <w:top w:val="nil"/>
              <w:left w:val="nil"/>
              <w:bottom w:val="single" w:color="000000" w:sz="8" w:space="0"/>
              <w:right w:val="single" w:color="000000" w:sz="8" w:space="0"/>
            </w:tcBorders>
            <w:shd w:val="clear" w:color="auto" w:fill="auto"/>
            <w:vAlign w:val="center"/>
          </w:tcPr>
          <w:p w14:paraId="0D66537F">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4"/>
                <w:szCs w:val="24"/>
              </w:rPr>
            </w:pPr>
          </w:p>
        </w:tc>
        <w:tc>
          <w:tcPr>
            <w:tcW w:w="1149" w:type="dxa"/>
            <w:tcBorders>
              <w:top w:val="nil"/>
              <w:left w:val="nil"/>
              <w:bottom w:val="single" w:color="000000" w:sz="8" w:space="0"/>
              <w:right w:val="single" w:color="000000" w:sz="8" w:space="0"/>
            </w:tcBorders>
            <w:shd w:val="clear" w:color="auto" w:fill="auto"/>
            <w:noWrap/>
            <w:vAlign w:val="center"/>
          </w:tcPr>
          <w:p w14:paraId="03142700">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负责人</w:t>
            </w:r>
          </w:p>
        </w:tc>
        <w:tc>
          <w:tcPr>
            <w:tcW w:w="1806" w:type="dxa"/>
            <w:tcBorders>
              <w:top w:val="nil"/>
              <w:left w:val="nil"/>
              <w:bottom w:val="single" w:color="000000" w:sz="8" w:space="0"/>
              <w:right w:val="single" w:color="000000" w:sz="8" w:space="0"/>
            </w:tcBorders>
            <w:shd w:val="clear" w:color="auto" w:fill="auto"/>
            <w:vAlign w:val="center"/>
          </w:tcPr>
          <w:p w14:paraId="2318B9C3">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4"/>
                <w:szCs w:val="24"/>
              </w:rPr>
            </w:pPr>
          </w:p>
        </w:tc>
        <w:tc>
          <w:tcPr>
            <w:tcW w:w="1710" w:type="dxa"/>
            <w:tcBorders>
              <w:top w:val="nil"/>
              <w:left w:val="nil"/>
              <w:bottom w:val="single" w:color="000000" w:sz="8" w:space="0"/>
              <w:right w:val="single" w:color="000000" w:sz="8" w:space="0"/>
            </w:tcBorders>
            <w:shd w:val="clear" w:color="auto" w:fill="auto"/>
            <w:vAlign w:val="center"/>
          </w:tcPr>
          <w:p w14:paraId="7130A500">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联系电话</w:t>
            </w:r>
          </w:p>
        </w:tc>
        <w:tc>
          <w:tcPr>
            <w:tcW w:w="1138" w:type="dxa"/>
            <w:tcBorders>
              <w:top w:val="nil"/>
              <w:left w:val="nil"/>
              <w:bottom w:val="single" w:color="000000" w:sz="8" w:space="0"/>
              <w:right w:val="single" w:color="000000" w:sz="8" w:space="0"/>
            </w:tcBorders>
            <w:shd w:val="clear" w:color="auto" w:fill="auto"/>
            <w:noWrap/>
            <w:vAlign w:val="center"/>
          </w:tcPr>
          <w:p w14:paraId="77407440">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4"/>
                <w:szCs w:val="24"/>
              </w:rPr>
            </w:pPr>
          </w:p>
        </w:tc>
      </w:tr>
      <w:tr w14:paraId="4E4A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00" w:type="dxa"/>
            <w:tcBorders>
              <w:top w:val="nil"/>
              <w:left w:val="single" w:color="000000" w:sz="8" w:space="0"/>
              <w:bottom w:val="single" w:color="000000" w:sz="8" w:space="0"/>
              <w:right w:val="single" w:color="000000" w:sz="8" w:space="0"/>
            </w:tcBorders>
            <w:shd w:val="clear" w:color="auto" w:fill="auto"/>
            <w:noWrap/>
            <w:vAlign w:val="center"/>
          </w:tcPr>
          <w:p w14:paraId="0A6A41CC">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申请调整</w:t>
            </w:r>
          </w:p>
          <w:p w14:paraId="44B85304">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等级</w:t>
            </w:r>
          </w:p>
        </w:tc>
        <w:tc>
          <w:tcPr>
            <w:tcW w:w="1365" w:type="dxa"/>
            <w:tcBorders>
              <w:top w:val="nil"/>
              <w:left w:val="nil"/>
              <w:bottom w:val="single" w:color="000000" w:sz="8" w:space="0"/>
              <w:right w:val="single" w:color="000000" w:sz="8" w:space="0"/>
            </w:tcBorders>
            <w:shd w:val="clear" w:color="auto" w:fill="auto"/>
            <w:noWrap/>
            <w:vAlign w:val="center"/>
          </w:tcPr>
          <w:p w14:paraId="2F9B9861">
            <w:pPr>
              <w:keepNext w:val="0"/>
              <w:keepLines w:val="0"/>
              <w:widowControl/>
              <w:suppressLineNumbers w:val="0"/>
              <w:spacing w:before="0" w:beforeAutospacing="0" w:after="0" w:afterAutospacing="0" w:line="340" w:lineRule="exact"/>
              <w:ind w:left="0" w:right="0"/>
              <w:jc w:val="both"/>
              <w:rPr>
                <w:rFonts w:hint="eastAsia" w:ascii="方正仿宋_GBK" w:hAnsi="方正仿宋_GBK" w:eastAsia="方正仿宋_GBK" w:cs="方正仿宋_GBK"/>
                <w:kern w:val="2"/>
                <w:sz w:val="24"/>
                <w:szCs w:val="24"/>
              </w:rPr>
            </w:pPr>
          </w:p>
        </w:tc>
        <w:tc>
          <w:tcPr>
            <w:tcW w:w="1149" w:type="dxa"/>
            <w:tcBorders>
              <w:top w:val="nil"/>
              <w:left w:val="nil"/>
              <w:bottom w:val="single" w:color="000000" w:sz="8" w:space="0"/>
              <w:right w:val="single" w:color="000000" w:sz="8" w:space="0"/>
            </w:tcBorders>
            <w:shd w:val="clear" w:color="auto" w:fill="auto"/>
            <w:noWrap/>
            <w:vAlign w:val="center"/>
          </w:tcPr>
          <w:p w14:paraId="1F2001D1">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原有等级</w:t>
            </w:r>
          </w:p>
        </w:tc>
        <w:tc>
          <w:tcPr>
            <w:tcW w:w="1806" w:type="dxa"/>
            <w:tcBorders>
              <w:top w:val="nil"/>
              <w:left w:val="nil"/>
              <w:bottom w:val="single" w:color="000000" w:sz="8" w:space="0"/>
              <w:right w:val="single" w:color="000000" w:sz="8" w:space="0"/>
            </w:tcBorders>
            <w:shd w:val="clear" w:color="auto" w:fill="auto"/>
            <w:noWrap/>
            <w:vAlign w:val="center"/>
          </w:tcPr>
          <w:p w14:paraId="65E0C0AE">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4"/>
                <w:szCs w:val="24"/>
              </w:rPr>
            </w:pPr>
          </w:p>
        </w:tc>
        <w:tc>
          <w:tcPr>
            <w:tcW w:w="1710" w:type="dxa"/>
            <w:tcBorders>
              <w:top w:val="nil"/>
              <w:left w:val="nil"/>
              <w:bottom w:val="single" w:color="000000" w:sz="8" w:space="0"/>
              <w:right w:val="single" w:color="000000" w:sz="8" w:space="0"/>
            </w:tcBorders>
            <w:shd w:val="clear" w:color="auto" w:fill="auto"/>
            <w:noWrap/>
            <w:vAlign w:val="center"/>
          </w:tcPr>
          <w:p w14:paraId="28A8FAEA">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镇街初审等级</w:t>
            </w:r>
          </w:p>
        </w:tc>
        <w:tc>
          <w:tcPr>
            <w:tcW w:w="1138" w:type="dxa"/>
            <w:tcBorders>
              <w:top w:val="nil"/>
              <w:left w:val="nil"/>
              <w:bottom w:val="single" w:color="000000" w:sz="8" w:space="0"/>
              <w:right w:val="single" w:color="000000" w:sz="8" w:space="0"/>
            </w:tcBorders>
            <w:shd w:val="clear" w:color="auto" w:fill="auto"/>
            <w:noWrap/>
            <w:vAlign w:val="center"/>
          </w:tcPr>
          <w:p w14:paraId="109C7CB3">
            <w:pPr>
              <w:keepNext w:val="0"/>
              <w:keepLines w:val="0"/>
              <w:widowControl/>
              <w:suppressLineNumbers w:val="0"/>
              <w:spacing w:before="0" w:beforeAutospacing="0" w:after="0" w:afterAutospacing="0" w:line="340" w:lineRule="exact"/>
              <w:ind w:left="0" w:right="0"/>
              <w:jc w:val="both"/>
              <w:rPr>
                <w:rFonts w:hint="eastAsia" w:ascii="方正仿宋_GBK" w:hAnsi="方正仿宋_GBK" w:eastAsia="方正仿宋_GBK" w:cs="方正仿宋_GBK"/>
                <w:kern w:val="2"/>
                <w:sz w:val="24"/>
                <w:szCs w:val="24"/>
              </w:rPr>
            </w:pPr>
          </w:p>
        </w:tc>
      </w:tr>
      <w:tr w14:paraId="3F38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700" w:type="dxa"/>
            <w:tcBorders>
              <w:top w:val="nil"/>
              <w:left w:val="single" w:color="000000" w:sz="8" w:space="0"/>
              <w:bottom w:val="single" w:color="000000" w:sz="8" w:space="0"/>
              <w:right w:val="single" w:color="000000" w:sz="8" w:space="0"/>
            </w:tcBorders>
            <w:shd w:val="clear" w:color="auto" w:fill="auto"/>
            <w:vAlign w:val="center"/>
          </w:tcPr>
          <w:p w14:paraId="0737F564">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基础设施</w:t>
            </w:r>
          </w:p>
          <w:p w14:paraId="1CC17A9D">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补贴</w:t>
            </w:r>
          </w:p>
        </w:tc>
        <w:tc>
          <w:tcPr>
            <w:tcW w:w="4320" w:type="dxa"/>
            <w:gridSpan w:val="3"/>
            <w:tcBorders>
              <w:top w:val="nil"/>
              <w:left w:val="nil"/>
              <w:bottom w:val="single" w:color="000000" w:sz="8" w:space="0"/>
              <w:right w:val="single" w:color="000000" w:sz="8" w:space="0"/>
            </w:tcBorders>
            <w:shd w:val="clear" w:color="auto" w:fill="auto"/>
            <w:vAlign w:val="center"/>
          </w:tcPr>
          <w:p w14:paraId="59881F8A">
            <w:pPr>
              <w:keepNext w:val="0"/>
              <w:keepLines w:val="0"/>
              <w:widowControl/>
              <w:suppressLineNumbers w:val="0"/>
              <w:spacing w:before="0" w:beforeAutospacing="0" w:after="0" w:afterAutospacing="0" w:line="340" w:lineRule="exact"/>
              <w:ind w:left="0" w:right="0"/>
              <w:jc w:val="left"/>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      ）面积补贴        </w:t>
            </w:r>
          </w:p>
          <w:p w14:paraId="4575BEC3">
            <w:pPr>
              <w:keepNext w:val="0"/>
              <w:keepLines w:val="0"/>
              <w:widowControl/>
              <w:suppressLineNumbers w:val="0"/>
              <w:spacing w:before="0" w:beforeAutospacing="0" w:after="0" w:afterAutospacing="0" w:line="340" w:lineRule="exact"/>
              <w:ind w:left="0" w:right="0"/>
              <w:jc w:val="left"/>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 xml:space="preserve"> （      ）户外养老服务站补贴          </w:t>
            </w:r>
          </w:p>
        </w:tc>
        <w:tc>
          <w:tcPr>
            <w:tcW w:w="1710" w:type="dxa"/>
            <w:tcBorders>
              <w:top w:val="nil"/>
              <w:left w:val="nil"/>
              <w:bottom w:val="single" w:color="000000" w:sz="8" w:space="0"/>
              <w:right w:val="single" w:color="000000" w:sz="8" w:space="0"/>
            </w:tcBorders>
            <w:shd w:val="clear" w:color="auto" w:fill="auto"/>
            <w:noWrap/>
            <w:vAlign w:val="center"/>
          </w:tcPr>
          <w:p w14:paraId="5CC079D7">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申请补贴总额</w:t>
            </w:r>
          </w:p>
        </w:tc>
        <w:tc>
          <w:tcPr>
            <w:tcW w:w="1138" w:type="dxa"/>
            <w:tcBorders>
              <w:top w:val="nil"/>
              <w:left w:val="nil"/>
              <w:bottom w:val="single" w:color="000000" w:sz="8" w:space="0"/>
              <w:right w:val="single" w:color="000000" w:sz="8" w:space="0"/>
            </w:tcBorders>
            <w:shd w:val="clear" w:color="auto" w:fill="auto"/>
            <w:vAlign w:val="center"/>
          </w:tcPr>
          <w:p w14:paraId="2DFC73BA">
            <w:pPr>
              <w:keepNext w:val="0"/>
              <w:keepLines w:val="0"/>
              <w:widowControl/>
              <w:suppressLineNumbers w:val="0"/>
              <w:spacing w:before="0" w:beforeAutospacing="0" w:after="0" w:afterAutospacing="0" w:line="340" w:lineRule="exact"/>
              <w:ind w:left="0" w:right="0"/>
              <w:jc w:val="both"/>
              <w:rPr>
                <w:rFonts w:hint="eastAsia" w:ascii="方正仿宋_GBK" w:hAnsi="方正仿宋_GBK" w:eastAsia="方正仿宋_GBK" w:cs="方正仿宋_GBK"/>
                <w:kern w:val="2"/>
                <w:sz w:val="24"/>
                <w:szCs w:val="24"/>
              </w:rPr>
            </w:pPr>
          </w:p>
        </w:tc>
      </w:tr>
      <w:tr w14:paraId="4AF8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jc w:val="center"/>
        </w:trPr>
        <w:tc>
          <w:tcPr>
            <w:tcW w:w="30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AC5FD4D">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运营方意见：</w:t>
            </w:r>
          </w:p>
          <w:p w14:paraId="5D80C863">
            <w:pPr>
              <w:pStyle w:val="20"/>
              <w:widowControl/>
              <w:rPr>
                <w:rFonts w:hint="default" w:ascii="Times New Roman" w:hAnsi="Times New Roman" w:eastAsia="方正仿宋简体" w:cs="Times New Roman"/>
                <w:kern w:val="2"/>
                <w:sz w:val="32"/>
                <w:szCs w:val="32"/>
              </w:rPr>
            </w:pPr>
          </w:p>
          <w:p w14:paraId="021C1B24">
            <w:pPr>
              <w:keepNext w:val="0"/>
              <w:keepLines w:val="0"/>
              <w:widowControl/>
              <w:suppressLineNumbers w:val="0"/>
              <w:spacing w:before="0" w:beforeAutospacing="0" w:after="0" w:afterAutospacing="0" w:line="340" w:lineRule="exact"/>
              <w:ind w:left="0" w:right="0" w:firstLine="480" w:firstLineChars="20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保证所运营设施运营情况真实，如有虚假申报，自愿放弃相关补贴。</w:t>
            </w:r>
          </w:p>
          <w:p w14:paraId="1BCBF234">
            <w:pPr>
              <w:pStyle w:val="20"/>
              <w:widowControl/>
              <w:rPr>
                <w:rFonts w:hint="default" w:ascii="Times New Roman" w:hAnsi="Times New Roman" w:eastAsia="方正仿宋简体" w:cs="Times New Roman"/>
                <w:kern w:val="2"/>
                <w:sz w:val="32"/>
                <w:szCs w:val="32"/>
              </w:rPr>
            </w:pPr>
          </w:p>
          <w:p w14:paraId="012755B0">
            <w:pPr>
              <w:pStyle w:val="20"/>
              <w:widowControl/>
              <w:rPr>
                <w:rFonts w:hint="default" w:ascii="Times New Roman" w:hAnsi="Times New Roman" w:eastAsia="方正仿宋简体" w:cs="Times New Roman"/>
                <w:kern w:val="2"/>
                <w:sz w:val="32"/>
                <w:szCs w:val="32"/>
              </w:rPr>
            </w:pPr>
          </w:p>
          <w:p w14:paraId="5F35658A">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p>
          <w:p w14:paraId="0CC3AC7B">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p>
          <w:p w14:paraId="0C0A66D1">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经办人签字：</w:t>
            </w:r>
          </w:p>
          <w:p w14:paraId="1B2F52CB">
            <w:pPr>
              <w:pStyle w:val="20"/>
              <w:widowControl/>
              <w:rPr>
                <w:rFonts w:hint="default" w:ascii="Times New Roman" w:hAnsi="Times New Roman" w:eastAsia="方正仿宋简体" w:cs="Times New Roman"/>
                <w:kern w:val="2"/>
                <w:sz w:val="32"/>
                <w:szCs w:val="32"/>
              </w:rPr>
            </w:pPr>
          </w:p>
          <w:p w14:paraId="26C2F141">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负责人签字： </w:t>
            </w:r>
          </w:p>
          <w:p w14:paraId="1B9139A9">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w:t>
            </w:r>
          </w:p>
          <w:p w14:paraId="5C6CFA12">
            <w:pPr>
              <w:keepNext w:val="0"/>
              <w:keepLines w:val="0"/>
              <w:widowControl/>
              <w:suppressLineNumbers w:val="0"/>
              <w:spacing w:before="0" w:beforeAutospacing="0" w:after="0" w:afterAutospacing="0" w:line="340" w:lineRule="exact"/>
              <w:ind w:left="1440" w:right="0" w:hanging="1440" w:hangingChars="60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（单位盖章）</w:t>
            </w:r>
          </w:p>
          <w:p w14:paraId="1E989E4B">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 xml:space="preserve">         </w:t>
            </w:r>
            <w:r>
              <w:rPr>
                <w:rFonts w:hint="default" w:ascii="方正仿宋_GBK" w:hAnsi="方正仿宋_GBK" w:eastAsia="方正仿宋_GBK" w:cs="方正仿宋_GBK"/>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 xml:space="preserve">  年  月  日</w:t>
            </w:r>
          </w:p>
        </w:tc>
        <w:tc>
          <w:tcPr>
            <w:tcW w:w="2955" w:type="dxa"/>
            <w:gridSpan w:val="2"/>
            <w:tcBorders>
              <w:top w:val="single" w:color="000000" w:sz="8" w:space="0"/>
              <w:left w:val="nil"/>
              <w:bottom w:val="single" w:color="000000" w:sz="8" w:space="0"/>
              <w:right w:val="single" w:color="000000" w:sz="8" w:space="0"/>
            </w:tcBorders>
            <w:shd w:val="clear" w:color="auto" w:fill="auto"/>
            <w:vAlign w:val="center"/>
          </w:tcPr>
          <w:p w14:paraId="5A87329E">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镇街初审意见：</w:t>
            </w:r>
          </w:p>
          <w:p w14:paraId="3D534ADB">
            <w:pPr>
              <w:pStyle w:val="20"/>
              <w:widowControl/>
              <w:rPr>
                <w:rFonts w:hint="default" w:ascii="Times New Roman" w:hAnsi="Times New Roman" w:eastAsia="方正仿宋简体" w:cs="Times New Roman"/>
                <w:kern w:val="2"/>
                <w:sz w:val="32"/>
                <w:szCs w:val="32"/>
              </w:rPr>
            </w:pPr>
          </w:p>
          <w:p w14:paraId="0F8704B5">
            <w:pPr>
              <w:pStyle w:val="20"/>
              <w:widowControl/>
              <w:rPr>
                <w:rFonts w:hint="default" w:ascii="Times New Roman" w:hAnsi="Times New Roman" w:eastAsia="方正仿宋简体" w:cs="Times New Roman"/>
                <w:kern w:val="2"/>
                <w:sz w:val="32"/>
                <w:szCs w:val="32"/>
              </w:rPr>
            </w:pPr>
          </w:p>
          <w:p w14:paraId="168FAC6D">
            <w:pPr>
              <w:pStyle w:val="20"/>
              <w:widowControl/>
              <w:rPr>
                <w:rFonts w:hint="default" w:ascii="Times New Roman" w:hAnsi="Times New Roman" w:eastAsia="方正仿宋简体" w:cs="Times New Roman"/>
                <w:kern w:val="2"/>
                <w:sz w:val="32"/>
                <w:szCs w:val="32"/>
              </w:rPr>
            </w:pPr>
          </w:p>
          <w:p w14:paraId="62BC8A48">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p>
          <w:p w14:paraId="1617FC02">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p>
          <w:p w14:paraId="3303D82A">
            <w:pPr>
              <w:pStyle w:val="20"/>
              <w:widowControl/>
              <w:rPr>
                <w:rFonts w:hint="default" w:ascii="Times New Roman" w:hAnsi="Times New Roman" w:eastAsia="方正仿宋简体" w:cs="Times New Roman"/>
                <w:kern w:val="2"/>
                <w:sz w:val="32"/>
                <w:szCs w:val="32"/>
              </w:rPr>
            </w:pPr>
          </w:p>
          <w:p w14:paraId="39B14329">
            <w:pPr>
              <w:pStyle w:val="20"/>
              <w:widowControl/>
              <w:rPr>
                <w:rFonts w:hint="default" w:ascii="Times New Roman" w:hAnsi="Times New Roman" w:eastAsia="方正仿宋简体" w:cs="Times New Roman"/>
                <w:kern w:val="2"/>
                <w:sz w:val="32"/>
                <w:szCs w:val="32"/>
              </w:rPr>
            </w:pPr>
          </w:p>
          <w:p w14:paraId="0B8EF688">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经办人签字：</w:t>
            </w:r>
          </w:p>
          <w:p w14:paraId="62E40ED1">
            <w:pPr>
              <w:pStyle w:val="20"/>
              <w:widowControl/>
              <w:rPr>
                <w:rFonts w:hint="default" w:ascii="Times New Roman" w:hAnsi="Times New Roman" w:eastAsia="方正仿宋简体" w:cs="Times New Roman"/>
                <w:kern w:val="2"/>
                <w:sz w:val="32"/>
                <w:szCs w:val="32"/>
              </w:rPr>
            </w:pPr>
          </w:p>
          <w:p w14:paraId="4EDF2F01">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负责人签字： </w:t>
            </w:r>
          </w:p>
          <w:p w14:paraId="5C5734D7">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w:t>
            </w:r>
          </w:p>
          <w:p w14:paraId="75749468">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（单位盖章）</w:t>
            </w:r>
          </w:p>
          <w:p w14:paraId="65CE855F">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 xml:space="preserve">         </w:t>
            </w:r>
            <w:r>
              <w:rPr>
                <w:rFonts w:hint="default" w:ascii="方正仿宋_GBK" w:hAnsi="方正仿宋_GBK" w:eastAsia="方正仿宋_GBK" w:cs="方正仿宋_GBK"/>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 xml:space="preserve">  年 </w:t>
            </w:r>
            <w:r>
              <w:rPr>
                <w:rFonts w:hint="default" w:ascii="方正仿宋_GBK" w:hAnsi="方正仿宋_GBK" w:eastAsia="方正仿宋_GBK" w:cs="方正仿宋_GBK"/>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月  日</w:t>
            </w:r>
          </w:p>
        </w:tc>
        <w:tc>
          <w:tcPr>
            <w:tcW w:w="2848" w:type="dxa"/>
            <w:gridSpan w:val="2"/>
            <w:tcBorders>
              <w:top w:val="single" w:color="000000" w:sz="8" w:space="0"/>
              <w:left w:val="nil"/>
              <w:bottom w:val="single" w:color="000000" w:sz="8" w:space="0"/>
              <w:right w:val="single" w:color="000000" w:sz="8" w:space="0"/>
            </w:tcBorders>
            <w:shd w:val="clear" w:color="auto" w:fill="auto"/>
            <w:vAlign w:val="center"/>
          </w:tcPr>
          <w:p w14:paraId="18115192">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区民政局审核意见：</w:t>
            </w:r>
          </w:p>
          <w:p w14:paraId="285323AD">
            <w:pPr>
              <w:pStyle w:val="20"/>
              <w:widowControl/>
              <w:rPr>
                <w:rFonts w:hint="default" w:ascii="Times New Roman" w:hAnsi="Times New Roman" w:eastAsia="方正仿宋简体" w:cs="Times New Roman"/>
                <w:kern w:val="2"/>
                <w:sz w:val="32"/>
                <w:szCs w:val="32"/>
              </w:rPr>
            </w:pPr>
          </w:p>
          <w:p w14:paraId="627662B4">
            <w:pPr>
              <w:pStyle w:val="20"/>
              <w:widowControl/>
              <w:rPr>
                <w:rFonts w:hint="default" w:ascii="Times New Roman" w:hAnsi="Times New Roman" w:eastAsia="方正仿宋简体" w:cs="Times New Roman"/>
                <w:kern w:val="2"/>
                <w:sz w:val="32"/>
                <w:szCs w:val="32"/>
              </w:rPr>
            </w:pPr>
          </w:p>
          <w:p w14:paraId="58DC72BF">
            <w:pPr>
              <w:pStyle w:val="20"/>
              <w:widowControl/>
              <w:rPr>
                <w:rFonts w:hint="default" w:ascii="Times New Roman" w:hAnsi="Times New Roman" w:eastAsia="方正仿宋简体" w:cs="Times New Roman"/>
                <w:kern w:val="2"/>
                <w:sz w:val="32"/>
                <w:szCs w:val="32"/>
              </w:rPr>
            </w:pPr>
          </w:p>
          <w:p w14:paraId="63A4D76A">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p>
          <w:p w14:paraId="2E03B1A8">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p>
          <w:p w14:paraId="097BADA0">
            <w:pPr>
              <w:pStyle w:val="20"/>
              <w:widowControl/>
              <w:rPr>
                <w:rFonts w:hint="default" w:ascii="Times New Roman" w:hAnsi="Times New Roman" w:eastAsia="方正仿宋简体" w:cs="Times New Roman"/>
                <w:kern w:val="2"/>
                <w:sz w:val="32"/>
                <w:szCs w:val="32"/>
              </w:rPr>
            </w:pPr>
          </w:p>
          <w:p w14:paraId="5C00FA2E">
            <w:pPr>
              <w:pStyle w:val="20"/>
              <w:widowControl/>
              <w:rPr>
                <w:rFonts w:hint="default" w:ascii="Times New Roman" w:hAnsi="Times New Roman" w:eastAsia="方正仿宋简体" w:cs="Times New Roman"/>
                <w:kern w:val="2"/>
                <w:sz w:val="32"/>
                <w:szCs w:val="32"/>
              </w:rPr>
            </w:pPr>
          </w:p>
          <w:p w14:paraId="3AA1B3D5">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经办人签字：</w:t>
            </w:r>
          </w:p>
          <w:p w14:paraId="33063F2C">
            <w:pPr>
              <w:pStyle w:val="20"/>
              <w:widowControl/>
              <w:rPr>
                <w:rFonts w:hint="default" w:ascii="Times New Roman" w:hAnsi="Times New Roman" w:eastAsia="方正仿宋简体" w:cs="Times New Roman"/>
                <w:kern w:val="2"/>
                <w:sz w:val="32"/>
                <w:szCs w:val="32"/>
              </w:rPr>
            </w:pPr>
          </w:p>
          <w:p w14:paraId="335EB2B2">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负责人签字： </w:t>
            </w:r>
          </w:p>
          <w:p w14:paraId="1B7F6CBF">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w:t>
            </w:r>
          </w:p>
          <w:p w14:paraId="4B0EAE16">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（单位盖章）</w:t>
            </w:r>
          </w:p>
          <w:p w14:paraId="611CB3C1">
            <w:pPr>
              <w:keepNext w:val="0"/>
              <w:keepLines w:val="0"/>
              <w:widowControl/>
              <w:suppressLineNumbers w:val="0"/>
              <w:spacing w:before="0" w:beforeAutospacing="0" w:after="0" w:afterAutospacing="0" w:line="340" w:lineRule="exact"/>
              <w:ind w:left="0" w:right="0"/>
              <w:jc w:val="both"/>
              <w:textAlignment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0"/>
                <w:sz w:val="24"/>
                <w:szCs w:val="24"/>
                <w:lang w:val="en-US" w:eastAsia="zh-CN" w:bidi="ar"/>
              </w:rPr>
              <w:t xml:space="preserve">        </w:t>
            </w:r>
            <w:r>
              <w:rPr>
                <w:rFonts w:hint="default" w:ascii="方正仿宋_GBK" w:hAnsi="方正仿宋_GBK" w:eastAsia="方正仿宋_GBK" w:cs="方正仿宋_GBK"/>
                <w:kern w:val="0"/>
                <w:sz w:val="24"/>
                <w:szCs w:val="24"/>
                <w:lang w:val="en-US" w:eastAsia="zh-CN" w:bidi="ar"/>
              </w:rPr>
              <w:t xml:space="preserve"> </w:t>
            </w:r>
            <w:r>
              <w:rPr>
                <w:rFonts w:hint="eastAsia" w:ascii="方正仿宋_GBK" w:hAnsi="方正仿宋_GBK" w:eastAsia="方正仿宋_GBK" w:cs="方正仿宋_GBK"/>
                <w:kern w:val="0"/>
                <w:sz w:val="24"/>
                <w:szCs w:val="24"/>
                <w:lang w:val="en-US" w:eastAsia="zh-CN" w:bidi="ar"/>
              </w:rPr>
              <w:t xml:space="preserve"> 年  月  日</w:t>
            </w:r>
          </w:p>
        </w:tc>
      </w:tr>
    </w:tbl>
    <w:p w14:paraId="6EAC4555">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845794B">
      <w:pPr>
        <w:rPr>
          <w:rFonts w:hint="default" w:ascii="Times New Roman" w:hAnsi="Times New Roman" w:eastAsia="宋体" w:cs="Times New Roman"/>
          <w:kern w:val="2"/>
          <w:sz w:val="21"/>
          <w:szCs w:val="21"/>
        </w:rPr>
        <w:sectPr>
          <w:headerReference r:id="rId7" w:type="default"/>
          <w:footerReference r:id="rId8" w:type="default"/>
          <w:pgSz w:w="11906" w:h="16838"/>
          <w:pgMar w:top="1440" w:right="1803" w:bottom="1213" w:left="1803" w:header="851" w:footer="992" w:gutter="0"/>
          <w:pgNumType w:fmt="decimal"/>
          <w:cols w:space="0" w:num="1"/>
          <w:rtlGutter w:val="0"/>
          <w:docGrid w:type="lines" w:linePitch="319" w:charSpace="0"/>
        </w:sectPr>
      </w:pPr>
    </w:p>
    <w:p w14:paraId="6C1A7D98">
      <w:pPr>
        <w:keepNext w:val="0"/>
        <w:keepLines w:val="0"/>
        <w:widowControl w:val="0"/>
        <w:suppressLineNumbers w:val="0"/>
        <w:spacing w:before="0" w:beforeAutospacing="0" w:after="0" w:afterAutospacing="0"/>
        <w:ind w:left="0" w:right="0"/>
        <w:jc w:val="left"/>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4</w:t>
      </w:r>
    </w:p>
    <w:p w14:paraId="1DD47493">
      <w:pPr>
        <w:keepNext w:val="0"/>
        <w:keepLines w:val="0"/>
        <w:widowControl/>
        <w:suppressLineNumbers w:val="0"/>
        <w:snapToGrid w:val="0"/>
        <w:spacing w:before="0" w:beforeAutospacing="0" w:after="0" w:afterAutospacing="0" w:line="594"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重庆市渝北区社区养老服务设施</w:t>
      </w:r>
    </w:p>
    <w:p w14:paraId="32FCC70A">
      <w:pPr>
        <w:keepNext w:val="0"/>
        <w:keepLines w:val="0"/>
        <w:widowControl/>
        <w:suppressLineNumbers w:val="0"/>
        <w:snapToGrid w:val="0"/>
        <w:spacing w:before="0" w:beforeAutospacing="0" w:after="0" w:afterAutospacing="0" w:line="594" w:lineRule="exact"/>
        <w:ind w:left="0" w:right="0"/>
        <w:jc w:val="center"/>
        <w:rPr>
          <w:rFonts w:hint="default"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u w:val="single"/>
          <w:lang w:val="en-US" w:eastAsia="zh-CN" w:bidi="ar"/>
        </w:rPr>
        <w:t xml:space="preserve">      </w:t>
      </w:r>
      <w:r>
        <w:rPr>
          <w:rFonts w:hint="eastAsia" w:ascii="方正小标宋_GBK" w:hAnsi="方正小标宋_GBK" w:eastAsia="方正小标宋_GBK" w:cs="方正小标宋_GBK"/>
          <w:kern w:val="2"/>
          <w:sz w:val="44"/>
          <w:szCs w:val="44"/>
          <w:lang w:val="en-US" w:eastAsia="zh-CN" w:bidi="ar"/>
        </w:rPr>
        <w:t>年第</w:t>
      </w:r>
      <w:r>
        <w:rPr>
          <w:rFonts w:hint="eastAsia" w:ascii="Times New Roman" w:hAnsi="Times New Roman" w:eastAsia="方正小标宋_GBK" w:cs="Times New Roman"/>
          <w:kern w:val="2"/>
          <w:sz w:val="44"/>
          <w:szCs w:val="44"/>
          <w:u w:val="single"/>
          <w:lang w:val="en-US" w:eastAsia="zh-CN" w:bidi="ar"/>
        </w:rPr>
        <w:t xml:space="preserve">      </w:t>
      </w:r>
      <w:r>
        <w:rPr>
          <w:rFonts w:hint="eastAsia" w:ascii="方正小标宋_GBK" w:hAnsi="方正小标宋_GBK" w:eastAsia="方正小标宋_GBK" w:cs="方正小标宋_GBK"/>
          <w:kern w:val="2"/>
          <w:sz w:val="44"/>
          <w:szCs w:val="44"/>
          <w:lang w:val="en-US" w:eastAsia="zh-CN" w:bidi="ar"/>
        </w:rPr>
        <w:t>季度巡查表</w:t>
      </w:r>
    </w:p>
    <w:p w14:paraId="31296BB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1"/>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2654"/>
        <w:gridCol w:w="6440"/>
      </w:tblGrid>
      <w:tr w14:paraId="1968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3C4D">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社区养老服务设施名称</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3C2E3C82">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1725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4F7DD">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巡查时间</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6EE72F5F">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2A0F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6DB6A">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b/>
                <w:bCs/>
                <w:kern w:val="2"/>
                <w:sz w:val="22"/>
                <w:szCs w:val="22"/>
              </w:rPr>
            </w:pPr>
            <w:r>
              <w:rPr>
                <w:rFonts w:hint="eastAsia" w:ascii="方正仿宋_GBK" w:hAnsi="方正仿宋_GBK" w:eastAsia="方正仿宋_GBK" w:cs="方正仿宋_GBK"/>
                <w:b/>
                <w:bCs/>
                <w:kern w:val="0"/>
                <w:sz w:val="22"/>
                <w:szCs w:val="22"/>
                <w:lang w:val="en-US" w:eastAsia="zh-CN" w:bidi="ar"/>
              </w:rPr>
              <w:t>巡查项目</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3D187F15">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b/>
                <w:bCs/>
                <w:kern w:val="0"/>
                <w:sz w:val="22"/>
                <w:szCs w:val="22"/>
              </w:rPr>
            </w:pPr>
            <w:r>
              <w:rPr>
                <w:rFonts w:hint="eastAsia" w:ascii="方正仿宋_GBK" w:hAnsi="方正仿宋_GBK" w:eastAsia="方正仿宋_GBK" w:cs="方正仿宋_GBK"/>
                <w:b/>
                <w:bCs/>
                <w:kern w:val="0"/>
                <w:sz w:val="22"/>
                <w:szCs w:val="22"/>
                <w:lang w:val="en-US" w:eastAsia="zh-CN" w:bidi="ar"/>
              </w:rPr>
              <w:t>是否符合</w:t>
            </w:r>
          </w:p>
          <w:p w14:paraId="2D42F60F">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b/>
                <w:bCs/>
                <w:kern w:val="2"/>
                <w:sz w:val="22"/>
                <w:szCs w:val="22"/>
              </w:rPr>
            </w:pPr>
            <w:r>
              <w:rPr>
                <w:rFonts w:hint="eastAsia" w:ascii="方正仿宋_GBK" w:hAnsi="方正仿宋_GBK" w:eastAsia="方正仿宋_GBK" w:cs="方正仿宋_GBK"/>
                <w:b/>
                <w:bCs/>
                <w:kern w:val="0"/>
                <w:sz w:val="22"/>
                <w:szCs w:val="22"/>
                <w:lang w:val="en-US" w:eastAsia="zh-CN" w:bidi="ar"/>
              </w:rPr>
              <w:t>（所申请等级若不涉及的巡查项目，则对应填“无”）</w:t>
            </w:r>
          </w:p>
        </w:tc>
      </w:tr>
      <w:tr w14:paraId="5201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7A1F">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1</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1CE0581A">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场地设置</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29BDD558">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626E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1DD1">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lang w:val="en-US" w:eastAsia="zh-CN" w:bidi="ar"/>
              </w:rPr>
              <w:t>2</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27E1FB90">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lang w:val="en-US" w:eastAsia="zh-CN" w:bidi="ar"/>
              </w:rPr>
              <w:t>场地管理</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06C5EE3F">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302F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7A35">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3</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62D2836E">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开放时间</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252C4291">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35FC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B5CC">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4</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0CC3881B">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志愿队伍</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356F1CD9">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7A39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8D8F">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5</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705F400A">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报告总结</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68404533">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1944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F687">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6</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766C702E">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业务培训</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229754A4">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1F98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B301">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7</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25475481">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文体活动</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691B1FEF">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5291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C836">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8</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58A1AF0A">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探访关爱</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583E322A">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6AAB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18B8">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9</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4134BB26">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社区老年食堂</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271915E5">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103A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D07F">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10</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101C5453">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居家上门服务</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7BE3B0AE">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4C02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1048">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11</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6499646A">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特色设施</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06EFBB4D">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06C9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2BD6">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12</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4484080A">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功能区是否无故被占用</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07EBDE65">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6A64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C8E9">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13</w:t>
            </w:r>
          </w:p>
        </w:tc>
        <w:tc>
          <w:tcPr>
            <w:tcW w:w="2654" w:type="dxa"/>
            <w:tcBorders>
              <w:top w:val="single" w:color="000000" w:sz="4" w:space="0"/>
              <w:left w:val="nil"/>
              <w:bottom w:val="single" w:color="000000" w:sz="4" w:space="0"/>
              <w:right w:val="single" w:color="000000" w:sz="4" w:space="0"/>
            </w:tcBorders>
            <w:shd w:val="clear" w:color="auto" w:fill="auto"/>
            <w:vAlign w:val="center"/>
          </w:tcPr>
          <w:p w14:paraId="68594D45">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是否存在一票否决项</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1F5431BE">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4BB0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23265">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需要补充的情况</w:t>
            </w:r>
          </w:p>
        </w:tc>
        <w:tc>
          <w:tcPr>
            <w:tcW w:w="6440" w:type="dxa"/>
            <w:tcBorders>
              <w:top w:val="single" w:color="000000" w:sz="4" w:space="0"/>
              <w:left w:val="nil"/>
              <w:bottom w:val="single" w:color="000000" w:sz="4" w:space="0"/>
              <w:right w:val="single" w:color="000000" w:sz="4" w:space="0"/>
            </w:tcBorders>
            <w:shd w:val="clear" w:color="auto" w:fill="auto"/>
            <w:vAlign w:val="center"/>
          </w:tcPr>
          <w:p w14:paraId="4C413636">
            <w:pPr>
              <w:keepNext w:val="0"/>
              <w:keepLines w:val="0"/>
              <w:widowControl/>
              <w:suppressLineNumbers w:val="0"/>
              <w:spacing w:before="0" w:beforeAutospacing="0" w:after="0" w:afterAutospacing="0" w:line="340" w:lineRule="exact"/>
              <w:ind w:left="0" w:right="0"/>
              <w:jc w:val="center"/>
              <w:rPr>
                <w:rFonts w:hint="eastAsia" w:ascii="方正仿宋_GBK" w:hAnsi="方正仿宋_GBK" w:eastAsia="方正仿宋_GBK" w:cs="方正仿宋_GBK"/>
                <w:kern w:val="2"/>
                <w:sz w:val="22"/>
                <w:szCs w:val="22"/>
              </w:rPr>
            </w:pPr>
          </w:p>
        </w:tc>
      </w:tr>
      <w:tr w14:paraId="6340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FA50">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中心负责人签字</w:t>
            </w:r>
          </w:p>
        </w:tc>
        <w:tc>
          <w:tcPr>
            <w:tcW w:w="6440" w:type="dxa"/>
            <w:tcBorders>
              <w:top w:val="single" w:color="000000" w:sz="4" w:space="0"/>
              <w:left w:val="nil"/>
              <w:bottom w:val="single" w:color="000000" w:sz="4" w:space="0"/>
              <w:right w:val="single" w:color="000000" w:sz="4" w:space="0"/>
            </w:tcBorders>
            <w:shd w:val="clear" w:color="auto" w:fill="auto"/>
            <w:noWrap/>
            <w:vAlign w:val="center"/>
          </w:tcPr>
          <w:p w14:paraId="73CE27CD">
            <w:pPr>
              <w:keepNext w:val="0"/>
              <w:keepLines w:val="0"/>
              <w:widowControl/>
              <w:suppressLineNumbers w:val="0"/>
              <w:spacing w:before="0" w:beforeAutospacing="0" w:after="0" w:afterAutospacing="0" w:line="340" w:lineRule="exact"/>
              <w:ind w:left="0" w:right="0"/>
              <w:jc w:val="both"/>
              <w:rPr>
                <w:rFonts w:hint="eastAsia" w:ascii="方正仿宋_GBK" w:hAnsi="方正仿宋_GBK" w:eastAsia="方正仿宋_GBK" w:cs="方正仿宋_GBK"/>
                <w:kern w:val="2"/>
                <w:sz w:val="22"/>
                <w:szCs w:val="22"/>
              </w:rPr>
            </w:pPr>
          </w:p>
        </w:tc>
      </w:tr>
      <w:tr w14:paraId="6A14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B768">
            <w:pPr>
              <w:keepNext w:val="0"/>
              <w:keepLines w:val="0"/>
              <w:widowControl/>
              <w:suppressLineNumbers w:val="0"/>
              <w:spacing w:before="0" w:beforeAutospacing="0" w:after="0" w:afterAutospacing="0" w:line="340" w:lineRule="exact"/>
              <w:ind w:left="0" w:right="0"/>
              <w:jc w:val="center"/>
              <w:textAlignment w:val="center"/>
              <w:rPr>
                <w:rFonts w:hint="eastAsia" w:ascii="方正仿宋_GBK" w:hAnsi="方正仿宋_GBK" w:eastAsia="方正仿宋_GBK" w:cs="方正仿宋_GBK"/>
                <w:kern w:val="2"/>
                <w:sz w:val="22"/>
                <w:szCs w:val="22"/>
              </w:rPr>
            </w:pPr>
            <w:r>
              <w:rPr>
                <w:rFonts w:hint="eastAsia" w:ascii="方正仿宋_GBK" w:hAnsi="方正仿宋_GBK" w:eastAsia="方正仿宋_GBK" w:cs="方正仿宋_GBK"/>
                <w:kern w:val="0"/>
                <w:sz w:val="22"/>
                <w:szCs w:val="22"/>
                <w:lang w:val="en-US" w:eastAsia="zh-CN" w:bidi="ar"/>
              </w:rPr>
              <w:t>镇街巡查人员签字</w:t>
            </w:r>
          </w:p>
        </w:tc>
        <w:tc>
          <w:tcPr>
            <w:tcW w:w="6440" w:type="dxa"/>
            <w:tcBorders>
              <w:top w:val="single" w:color="000000" w:sz="4" w:space="0"/>
              <w:left w:val="nil"/>
              <w:bottom w:val="single" w:color="000000" w:sz="4" w:space="0"/>
              <w:right w:val="single" w:color="000000" w:sz="4" w:space="0"/>
            </w:tcBorders>
            <w:shd w:val="clear" w:color="auto" w:fill="auto"/>
            <w:noWrap/>
            <w:vAlign w:val="center"/>
          </w:tcPr>
          <w:p w14:paraId="059D1449">
            <w:pPr>
              <w:keepNext w:val="0"/>
              <w:keepLines w:val="0"/>
              <w:widowControl/>
              <w:suppressLineNumbers w:val="0"/>
              <w:spacing w:before="0" w:beforeAutospacing="0" w:after="0" w:afterAutospacing="0" w:line="340" w:lineRule="exact"/>
              <w:ind w:left="0" w:right="0"/>
              <w:jc w:val="both"/>
              <w:rPr>
                <w:rFonts w:hint="eastAsia" w:ascii="方正仿宋_GBK" w:hAnsi="方正仿宋_GBK" w:eastAsia="方正仿宋_GBK" w:cs="方正仿宋_GBK"/>
                <w:kern w:val="2"/>
                <w:sz w:val="22"/>
                <w:szCs w:val="22"/>
              </w:rPr>
            </w:pPr>
          </w:p>
        </w:tc>
      </w:tr>
    </w:tbl>
    <w:p w14:paraId="458BC293">
      <w:pPr>
        <w:keepNext w:val="0"/>
        <w:keepLines w:val="0"/>
        <w:widowControl w:val="0"/>
        <w:suppressLineNumbers w:val="0"/>
        <w:spacing w:before="0" w:beforeAutospacing="0" w:after="0" w:afterAutospacing="0"/>
        <w:ind w:left="0" w:right="0"/>
        <w:jc w:val="left"/>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宋体" w:cs="Times New Roman"/>
          <w:kern w:val="2"/>
          <w:sz w:val="21"/>
          <w:szCs w:val="21"/>
          <w:lang w:val="en-US" w:eastAsia="zh-CN" w:bidi="ar"/>
        </w:rPr>
        <w:tab/>
      </w:r>
    </w:p>
    <w:sectPr>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2E31">
    <w:pPr>
      <w:pStyle w:val="8"/>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CFEE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ECFEE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6B7B0A8">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156210</wp:posOffset>
              </wp:positionV>
              <wp:extent cx="5248910" cy="0"/>
              <wp:effectExtent l="0" t="10795" r="0" b="11430"/>
              <wp:wrapNone/>
              <wp:docPr id="11" name="直接连接符 11"/>
              <wp:cNvGraphicFramePr/>
              <a:graphic xmlns:a="http://schemas.openxmlformats.org/drawingml/2006/main">
                <a:graphicData uri="http://schemas.microsoft.com/office/word/2010/wordprocessingShape">
                  <wps:wsp>
                    <wps:cNvCnPr/>
                    <wps:spPr>
                      <a:xfrm>
                        <a:off x="0" y="0"/>
                        <a:ext cx="524891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2.3pt;height:0pt;width:413.3pt;z-index:251661312;mso-width-relative:page;mso-height-relative:page;" filled="f" stroked="t" coordsize="21600,21600" o:gfxdata="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mpmnVAAAA&#10;CAEAAA8AAAAAAAAAAQAgAAAAIgAAAGRycy9kb3ducmV2LnhtbFBLAQIUABQAAAAIAIdO4kCAM+Og&#10;5wEAALQDAAAOAAAAAAAAAAEAIAAAACQBAABkcnMvZTJvRG9jLnhtbFBLBQYAAAAABgAGAFkBAAB9&#10;BQAAAAA=&#10;">
              <v:fill on="f" focussize="0,0"/>
              <v:stroke weight="1.75pt" color="#005192 [3204]" miterlimit="8" joinstyle="miter"/>
              <v:imagedata o:title=""/>
              <o:lock v:ext="edit" aspectratio="f"/>
            </v:line>
          </w:pict>
        </mc:Fallback>
      </mc:AlternateContent>
    </w:r>
  </w:p>
  <w:p w14:paraId="2B110531">
    <w:pPr>
      <w:pStyle w:val="8"/>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14:paraId="30B83AF6">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1D99">
    <w:pPr>
      <w:pStyle w:val="8"/>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03E0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603E0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812DB95">
    <w:pPr>
      <w:pStyle w:val="8"/>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141605</wp:posOffset>
              </wp:positionV>
              <wp:extent cx="9020175" cy="1460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9020175"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11.15pt;height:1.15pt;width:710.25pt;z-index:251664384;mso-width-relative:page;mso-height-relative:page;" filled="f" stroked="t" coordsize="21600,21600" o:gfxdata="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l4rD2gAAAAkBAAAPAAAAAAAAAAEAIAAAACIAAABkcnMvZG93bnJldi54bWxQSwEC&#10;FAAUAAAACACHTuJA+tTY4fIBAADAAwAADgAAAAAAAAABACAAAAApAQAAZHJzL2Uyb0RvYy54bWxQ&#10;SwUGAAAAAAYABgBZAQAAjQUAAAAA&#10;">
              <v:fill on="f" focussize="0,0"/>
              <v:stroke weight="1.75pt" color="#005192 [3204]" miterlimit="8" joinstyle="miter"/>
              <v:imagedata o:title=""/>
              <o:lock v:ext="edit" aspectratio="f"/>
            </v:line>
          </w:pict>
        </mc:Fallback>
      </mc:AlternateContent>
    </w:r>
  </w:p>
  <w:p w14:paraId="180C5A79">
    <w:pPr>
      <w:pStyle w:val="8"/>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14:paraId="2B88347B">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BAEB">
    <w:pPr>
      <w:pStyle w:val="8"/>
      <w:rPr>
        <w:sz w:val="32"/>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4A4D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A44A4D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C8E30CA">
    <w:pPr>
      <w:pStyle w:val="8"/>
      <w:ind w:left="4788" w:leftChars="2280" w:firstLine="6400" w:firstLineChars="2000"/>
      <w:rPr>
        <w:sz w:val="32"/>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-18415</wp:posOffset>
              </wp:positionH>
              <wp:positionV relativeFrom="paragraph">
                <wp:posOffset>141605</wp:posOffset>
              </wp:positionV>
              <wp:extent cx="5248910" cy="1460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5248910"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11.15pt;height:1.15pt;width:413.3pt;z-index:251667456;mso-width-relative:page;mso-height-relative:page;" filled="f" stroked="t" coordsize="21600,21600" o:gfxdata="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XwtpdkAAAAIAQAADwAAAAAAAAABACAAAAAiAAAAZHJzL2Rvd25yZXYueG1sUEsB&#10;AhQAFAAAAAgAh07iQC9NqcH0AQAAwgMAAA4AAAAAAAAAAQAgAAAAKAEAAGRycy9lMm9Eb2MueG1s&#10;UEsFBgAAAAAGAAYAWQEAAI4FAAAAAA==&#10;">
              <v:fill on="f" focussize="0,0"/>
              <v:stroke weight="1.75pt" color="#005192 [3204]" miterlimit="8" joinstyle="miter"/>
              <v:imagedata o:title=""/>
              <o:lock v:ext="edit" aspectratio="f"/>
            </v:line>
          </w:pict>
        </mc:Fallback>
      </mc:AlternateContent>
    </w:r>
  </w:p>
  <w:p w14:paraId="3FB1EA93">
    <w:pPr>
      <w:pStyle w:val="8"/>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14:paraId="09FCAB09">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85C99">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ge">
                <wp:posOffset>958850</wp:posOffset>
              </wp:positionV>
              <wp:extent cx="5248910" cy="0"/>
              <wp:effectExtent l="0" t="10795" r="0" b="11430"/>
              <wp:wrapNone/>
              <wp:docPr id="2" name="直接连接符 2"/>
              <wp:cNvGraphicFramePr/>
              <a:graphic xmlns:a="http://schemas.openxmlformats.org/drawingml/2006/main">
                <a:graphicData uri="http://schemas.microsoft.com/office/word/2010/wordprocessingShape">
                  <wps:wsp>
                    <wps:cNvCnPr/>
                    <wps:spPr>
                      <a:xfrm>
                        <a:off x="4133850" y="864870"/>
                        <a:ext cx="524891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75.5pt;height:0pt;width:413.3pt;mso-position-vertical-relative:page;z-index:251660288;mso-width-relative:page;mso-height-relative:page;" filled="f" stroked="t" coordsize="21600,21600" o:gfxdata="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UXENdQAAAAJAQAADwAAAAAAAAABACAAAAAiAAAAZHJzL2Rvd25yZXYueG1sUEsBAhQAFAAA&#10;AAgAh07iQKArfm3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D323">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ge">
                <wp:posOffset>949325</wp:posOffset>
              </wp:positionV>
              <wp:extent cx="9019540" cy="952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901954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74.75pt;height:0.75pt;width:710.2pt;mso-position-vertical-relative:page;z-index:251663360;mso-width-relative:page;mso-height-relative:page;" filled="f" stroked="t" coordsize="21600,21600" o:gfxdata="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xN6+2gAAAAoBAAAPAAAAAAAAAAEAIAAAACIAAABkcnMvZG93&#10;bnJldi54bWxQSwECFAAUAAAACACHTuJAgwJsmv4BAADKAwAADgAAAAAAAAABACAAAAAp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A48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ge">
                <wp:posOffset>949325</wp:posOffset>
              </wp:positionV>
              <wp:extent cx="5248910" cy="9525"/>
              <wp:effectExtent l="0" t="0" r="0" b="0"/>
              <wp:wrapNone/>
              <wp:docPr id="8" name="直接连接符 8"/>
              <wp:cNvGraphicFramePr/>
              <a:graphic xmlns:a="http://schemas.openxmlformats.org/drawingml/2006/main">
                <a:graphicData uri="http://schemas.microsoft.com/office/word/2010/wordprocessingShape">
                  <wps:wsp>
                    <wps:cNvCnPr/>
                    <wps:spPr>
                      <a:xfrm flipV="1">
                        <a:off x="4133850" y="864870"/>
                        <a:ext cx="524891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74.75pt;height:0.75pt;width:413.3pt;mso-position-vertical-relative:page;z-index:251666432;mso-width-relative:page;mso-height-relative:page;" filled="f" stroked="t" coordsize="21600,21600" o:gfxdata="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ijry2gAAAAkBAAAPAAAAAAAAAAEAIAAAACIAAABkcnMvZG93&#10;bnJldi54bWxQSwECFAAUAAAACACHTuJAc8tlRf4BAADKAwAADgAAAAAAAAABACAAAAAp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3225669"/>
    <w:rsid w:val="04B679C3"/>
    <w:rsid w:val="05F07036"/>
    <w:rsid w:val="06E00104"/>
    <w:rsid w:val="080F63D8"/>
    <w:rsid w:val="08491227"/>
    <w:rsid w:val="09341458"/>
    <w:rsid w:val="098254C2"/>
    <w:rsid w:val="0A766EDE"/>
    <w:rsid w:val="0AD64BE8"/>
    <w:rsid w:val="0B0912D7"/>
    <w:rsid w:val="0D294A6A"/>
    <w:rsid w:val="0E025194"/>
    <w:rsid w:val="0EBA5DF1"/>
    <w:rsid w:val="0EEF0855"/>
    <w:rsid w:val="0F5D38D8"/>
    <w:rsid w:val="0FDE519F"/>
    <w:rsid w:val="0FEE516E"/>
    <w:rsid w:val="103C7E45"/>
    <w:rsid w:val="11DB7C71"/>
    <w:rsid w:val="152D2DCA"/>
    <w:rsid w:val="187168EA"/>
    <w:rsid w:val="196673CA"/>
    <w:rsid w:val="1CF734C9"/>
    <w:rsid w:val="1DEC284C"/>
    <w:rsid w:val="1E6523AC"/>
    <w:rsid w:val="22440422"/>
    <w:rsid w:val="22BB4BBB"/>
    <w:rsid w:val="22F40F03"/>
    <w:rsid w:val="249F4FD6"/>
    <w:rsid w:val="255D448C"/>
    <w:rsid w:val="25EB1AF4"/>
    <w:rsid w:val="2723592E"/>
    <w:rsid w:val="2B086C3E"/>
    <w:rsid w:val="2DD05FE1"/>
    <w:rsid w:val="2EAE3447"/>
    <w:rsid w:val="31A15F24"/>
    <w:rsid w:val="3298755C"/>
    <w:rsid w:val="32EC2FA2"/>
    <w:rsid w:val="34C1453F"/>
    <w:rsid w:val="36FB1DF0"/>
    <w:rsid w:val="395347B5"/>
    <w:rsid w:val="39A232A0"/>
    <w:rsid w:val="39E745AA"/>
    <w:rsid w:val="3B5A6BBB"/>
    <w:rsid w:val="3CA154E3"/>
    <w:rsid w:val="3EDA13A6"/>
    <w:rsid w:val="3F543E88"/>
    <w:rsid w:val="3FF56C14"/>
    <w:rsid w:val="417B75E9"/>
    <w:rsid w:val="42430A63"/>
    <w:rsid w:val="42F058B7"/>
    <w:rsid w:val="436109F6"/>
    <w:rsid w:val="441A38D4"/>
    <w:rsid w:val="4504239D"/>
    <w:rsid w:val="457810EA"/>
    <w:rsid w:val="48A205AA"/>
    <w:rsid w:val="4A46681A"/>
    <w:rsid w:val="4BC77339"/>
    <w:rsid w:val="4C9236C5"/>
    <w:rsid w:val="4E250A85"/>
    <w:rsid w:val="4FFD4925"/>
    <w:rsid w:val="505C172E"/>
    <w:rsid w:val="506405EA"/>
    <w:rsid w:val="528374C6"/>
    <w:rsid w:val="52F46F0B"/>
    <w:rsid w:val="532B6A10"/>
    <w:rsid w:val="539E4E99"/>
    <w:rsid w:val="53D8014D"/>
    <w:rsid w:val="550C209A"/>
    <w:rsid w:val="55E064E0"/>
    <w:rsid w:val="56D44016"/>
    <w:rsid w:val="572C6D10"/>
    <w:rsid w:val="59D77AAE"/>
    <w:rsid w:val="5D616C69"/>
    <w:rsid w:val="5DC34279"/>
    <w:rsid w:val="5E956D85"/>
    <w:rsid w:val="5FCD688E"/>
    <w:rsid w:val="5FF9BDAA"/>
    <w:rsid w:val="608816D1"/>
    <w:rsid w:val="60EF4E7F"/>
    <w:rsid w:val="648B0A32"/>
    <w:rsid w:val="658F6764"/>
    <w:rsid w:val="66066051"/>
    <w:rsid w:val="665233C1"/>
    <w:rsid w:val="66D92B7B"/>
    <w:rsid w:val="69AC0D42"/>
    <w:rsid w:val="6AD9688B"/>
    <w:rsid w:val="6B68303F"/>
    <w:rsid w:val="6D0E3F22"/>
    <w:rsid w:val="7001580C"/>
    <w:rsid w:val="744E4660"/>
    <w:rsid w:val="749F47CE"/>
    <w:rsid w:val="753355A2"/>
    <w:rsid w:val="759F1C61"/>
    <w:rsid w:val="769F2DE8"/>
    <w:rsid w:val="76FDEB7C"/>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Body Text"/>
    <w:basedOn w:val="1"/>
    <w:unhideWhenUsed/>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beforeAutospacing="0" w:after="60" w:afterAutospacing="0"/>
      <w:jc w:val="center"/>
      <w:outlineLvl w:val="0"/>
    </w:pPr>
    <w:rPr>
      <w:rFonts w:ascii="Arial" w:hAnsi="Arial"/>
      <w:b/>
      <w:sz w:val="32"/>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Default"/>
    <w:next w:val="5"/>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BodyText"/>
    <w:qFormat/>
    <w:uiPriority w:val="0"/>
    <w:pPr>
      <w:widowControl w:val="0"/>
      <w:spacing w:after="120"/>
      <w:jc w:val="both"/>
      <w:textAlignment w:val="baseline"/>
    </w:pPr>
    <w:rPr>
      <w:rFonts w:asciiTheme="minorHAnsi" w:hAnsiTheme="minorHAnsi" w:eastAsiaTheme="minorEastAsia" w:cstheme="minorBidi"/>
      <w:kern w:val="2"/>
      <w:sz w:val="21"/>
      <w:szCs w:val="24"/>
      <w:lang w:val="en-US" w:eastAsia="zh-CN" w:bidi="ar-SA"/>
    </w:rPr>
  </w:style>
  <w:style w:type="paragraph" w:customStyle="1" w:styleId="18">
    <w:name w:val="Body text|5"/>
    <w:basedOn w:val="1"/>
    <w:qFormat/>
    <w:uiPriority w:val="0"/>
    <w:pPr>
      <w:spacing w:after="800"/>
      <w:jc w:val="right"/>
    </w:pPr>
    <w:rPr>
      <w:rFonts w:ascii="宋体" w:hAnsi="宋体" w:eastAsia="宋体" w:cs="宋体"/>
      <w:sz w:val="26"/>
      <w:szCs w:val="26"/>
      <w:lang w:val="zh-TW" w:eastAsia="zh-TW" w:bidi="zh-TW"/>
    </w:rPr>
  </w:style>
  <w:style w:type="paragraph" w:customStyle="1" w:styleId="19">
    <w:name w:val="Body text|2"/>
    <w:basedOn w:val="1"/>
    <w:qFormat/>
    <w:uiPriority w:val="0"/>
    <w:pPr>
      <w:spacing w:after="140" w:line="398" w:lineRule="exact"/>
      <w:jc w:val="left"/>
    </w:pPr>
    <w:rPr>
      <w:rFonts w:ascii="宋体" w:hAnsi="宋体" w:eastAsia="宋体" w:cs="宋体"/>
      <w:sz w:val="20"/>
      <w:szCs w:val="20"/>
      <w:lang w:val="zh-TW" w:eastAsia="zh-TW" w:bidi="zh-TW"/>
    </w:rPr>
  </w:style>
  <w:style w:type="paragraph" w:customStyle="1" w:styleId="20">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32"/>
      <w:szCs w:val="32"/>
      <w:lang w:val="en-US" w:eastAsia="zh-CN" w:bidi="ar"/>
    </w:rPr>
  </w:style>
  <w:style w:type="character" w:customStyle="1" w:styleId="21">
    <w:name w:val="15"/>
    <w:basedOn w:val="13"/>
    <w:qFormat/>
    <w:uiPriority w:val="0"/>
    <w:rPr>
      <w:rFonts w:hint="default"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a:solidFill>
            <a:srgbClr val="005192"/>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5301</Words>
  <Characters>5401</Characters>
  <Lines>1</Lines>
  <Paragraphs>1</Paragraphs>
  <TotalTime>1</TotalTime>
  <ScaleCrop>false</ScaleCrop>
  <LinksUpToDate>false</LinksUpToDate>
  <CharactersWithSpaces>5567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芒斯特尔-杨</cp:lastModifiedBy>
  <cp:lastPrinted>2022-06-07T00:09:00Z</cp:lastPrinted>
  <dcterms:modified xsi:type="dcterms:W3CDTF">2025-02-28T01:11:06Z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ACB8484B958C49BEB60B39FBE066FE58_13</vt:lpwstr>
  </property>
  <property fmtid="{D5CDD505-2E9C-101B-9397-08002B2CF9AE}" pid="4" name="KSOTemplateDocerSaveRecord">
    <vt:lpwstr>eyJoZGlkIjoiZDVhNTVjNjkyZGY3NGJkMDAzZmFjZDc3MGMzZjIxMjIiLCJ1c2VySWQiOiIzNjcyMzg5MDMifQ==</vt:lpwstr>
  </property>
</Properties>
</file>