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DDDA0">
      <w:pPr>
        <w:pStyle w:val="8"/>
        <w:keepNext w:val="0"/>
        <w:keepLines w:val="0"/>
        <w:pageBreakBefore w:val="0"/>
        <w:widowControl w:val="0"/>
        <w:kinsoku/>
        <w:wordWrap/>
        <w:overflowPunct w:val="0"/>
        <w:topLinePunct w:val="0"/>
        <w:autoSpaceDE/>
        <w:autoSpaceDN/>
        <w:bidi w:val="0"/>
        <w:adjustRightInd/>
        <w:snapToGrid w:val="0"/>
        <w:spacing w:beforeAutospacing="0" w:afterAutospacing="0" w:line="700" w:lineRule="exact"/>
        <w:jc w:val="both"/>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kern w:val="32"/>
          <w:sz w:val="44"/>
          <w:szCs w:val="44"/>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8" name="KGD_Gobal1" descr="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" style="position:absolute;left:0pt;margin-left:-89.35pt;margin-top:-94.9pt;height:5pt;width:5pt;visibility:hidden;z-index:25166233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">
                <v:fill on="t" focussize="0,0"/>
                <v:stroke weight="1pt" color="#325395 [3204]" miterlimit="8" joinstyle="miter"/>
                <v:imagedata o:title=""/>
                <o:lock v:ext="edit" aspectratio="f"/>
              </v:rect>
            </w:pict>
          </mc:Fallback>
        </mc:AlternateContent>
      </w:r>
    </w:p>
    <w:p w14:paraId="52A72BF4">
      <w:pPr>
        <w:pStyle w:val="14"/>
        <w:rPr>
          <w:rFonts w:hint="default" w:ascii="Times New Roman" w:hAnsi="Times New Roman" w:cs="Times New Roman"/>
        </w:rPr>
      </w:pPr>
    </w:p>
    <w:p w14:paraId="37AA42F5">
      <w:pPr>
        <w:pStyle w:val="14"/>
        <w:rPr>
          <w:rFonts w:hint="default" w:ascii="Times New Roman" w:hAnsi="Times New Roman" w:cs="Times New Roman"/>
        </w:rPr>
      </w:pPr>
      <w:r>
        <w:rPr>
          <w:rFonts w:hint="default" w:ascii="Times New Roman" w:hAnsi="Times New Roman" w:eastAsia="黑体" w:cs="Times New Roman"/>
          <w:bCs/>
          <w:sz w:val="44"/>
          <w:szCs w:val="44"/>
        </w:rPr>
        <w:pict>
          <v:shape id="_x0000_s1026" o:spid="_x0000_s1026" o:spt="136" type="#_x0000_t136" style="position:absolute;left:0pt;margin-left:14.2pt;margin-top:156.65pt;height:56.7pt;width:413.85pt;mso-position-horizontal-relative:margin;mso-position-vertical-relative:page;z-index:251660288;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14:paraId="2E4B06E9">
      <w:pPr>
        <w:pStyle w:val="14"/>
        <w:rPr>
          <w:rFonts w:hint="default" w:ascii="Times New Roman" w:hAnsi="Times New Roman" w:cs="Times New Roman"/>
        </w:rPr>
      </w:pPr>
    </w:p>
    <w:p w14:paraId="118F7E41">
      <w:pPr>
        <w:pStyle w:val="3"/>
        <w:spacing w:line="500" w:lineRule="exact"/>
        <w:ind w:left="0"/>
        <w:rPr>
          <w:rFonts w:hint="default" w:ascii="Times New Roman" w:hAnsi="Times New Roman" w:cs="Times New Roman"/>
        </w:rPr>
      </w:pPr>
    </w:p>
    <w:p w14:paraId="42AA1278">
      <w:pPr>
        <w:pStyle w:val="14"/>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cs="Times New Roman"/>
        </w:rPr>
      </w:pPr>
    </w:p>
    <w:p w14:paraId="74B2BEC4">
      <w:pPr>
        <w:pStyle w:val="3"/>
        <w:keepNext w:val="0"/>
        <w:keepLines w:val="0"/>
        <w:pageBreakBefore w:val="0"/>
        <w:widowControl w:val="0"/>
        <w:kinsoku/>
        <w:wordWrap/>
        <w:overflowPunct/>
        <w:topLinePunct w:val="0"/>
        <w:autoSpaceDE/>
        <w:autoSpaceDN/>
        <w:bidi w:val="0"/>
        <w:adjustRightInd/>
        <w:snapToGrid/>
        <w:spacing w:line="500" w:lineRule="exact"/>
        <w:ind w:left="1678"/>
        <w:textAlignment w:val="auto"/>
        <w:rPr>
          <w:rFonts w:hint="default" w:ascii="Times New Roman" w:hAnsi="Times New Roman" w:cs="Times New Roman"/>
        </w:rPr>
      </w:pPr>
    </w:p>
    <w:p w14:paraId="42FC9017">
      <w:pPr>
        <w:spacing w:line="570" w:lineRule="exact"/>
        <w:ind w:firstLine="320" w:firstLineChars="1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渝北民〔2025〕</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号</w:t>
      </w:r>
      <w:bookmarkStart w:id="0" w:name="qianfa"/>
      <w:bookmarkEnd w:id="0"/>
    </w:p>
    <w:p w14:paraId="6D1379D4">
      <w:pPr>
        <w:spacing w:line="240" w:lineRule="exact"/>
        <w:jc w:val="cente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130175</wp:posOffset>
                </wp:positionV>
                <wp:extent cx="5630545" cy="635"/>
                <wp:effectExtent l="0" t="0" r="0" b="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630545" cy="635"/>
                        </a:xfrm>
                        <a:prstGeom prst="straightConnector1">
                          <a:avLst/>
                        </a:prstGeom>
                        <a:noFill/>
                        <a:ln w="25400">
                          <a:solidFill>
                            <a:srgbClr val="FF0000"/>
                          </a:solidFill>
                          <a:round/>
                        </a:ln>
                        <a:effectLst/>
                      </wps:spPr>
                      <wps:bodyPr/>
                    </wps:wsp>
                  </a:graphicData>
                </a:graphic>
              </wp:anchor>
            </w:drawing>
          </mc:Choice>
          <mc:Fallback>
            <w:pict>
              <v:shape id="_x0000_s1026" o:spid="_x0000_s1026" o:spt="32" type="#_x0000_t32" style="position:absolute;left:0pt;margin-left:0pt;margin-top:10.25pt;height:0.05pt;width:443.35pt;z-index:251659264;mso-width-relative:page;mso-height-relative:page;" filled="f" stroked="t" coordsize="21600,21600" o:gfxdata="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bScmNUAAAAGAQAADwAAAAAAAAABACAAAAAiAAAAZHJzL2Rvd25yZXYu&#10;eG1sUEsBAhQAFAAAAAgAh07iQC4YOb/+AQAAzwMAAA4AAAAAAAAAAQAgAAAAJAEAAGRycy9lMm9E&#10;b2MueG1sUEsFBgAAAAAGAAYAWQEAAJQFAAAAAA==&#10;">
                <v:fill on="f" focussize="0,0"/>
                <v:stroke weight="2pt" color="#FF0000" joinstyle="round"/>
                <v:imagedata o:title=""/>
                <o:lock v:ext="edit" aspectratio="f"/>
              </v:shape>
            </w:pict>
          </mc:Fallback>
        </mc:AlternateContent>
      </w:r>
    </w:p>
    <w:p w14:paraId="4F482A72">
      <w:pPr>
        <w:pStyle w:val="15"/>
        <w:keepNext w:val="0"/>
        <w:keepLines w:val="0"/>
        <w:pageBreakBefore w:val="0"/>
        <w:widowControl w:val="0"/>
        <w:kinsoku/>
        <w:wordWrap/>
        <w:overflowPunct/>
        <w:topLinePunct w:val="0"/>
        <w:autoSpaceDE/>
        <w:autoSpaceDN/>
        <w:bidi w:val="0"/>
        <w:adjustRightInd/>
        <w:snapToGrid/>
        <w:spacing w:line="400" w:lineRule="exact"/>
        <w:ind w:firstLine="5120" w:firstLineChars="1600"/>
        <w:jc w:val="left"/>
        <w:textAlignment w:val="auto"/>
        <w:rPr>
          <w:rFonts w:hint="default" w:ascii="Times New Roman" w:hAnsi="Times New Roman" w:eastAsia="方正仿宋_GBK" w:cs="Times New Roman"/>
          <w:sz w:val="32"/>
          <w:szCs w:val="32"/>
        </w:rPr>
      </w:pPr>
    </w:p>
    <w:p w14:paraId="36F55009">
      <w:pPr>
        <w:pStyle w:val="15"/>
        <w:keepNext w:val="0"/>
        <w:keepLines w:val="0"/>
        <w:pageBreakBefore w:val="0"/>
        <w:widowControl w:val="0"/>
        <w:kinsoku/>
        <w:wordWrap/>
        <w:overflowPunct/>
        <w:topLinePunct w:val="0"/>
        <w:autoSpaceDE/>
        <w:autoSpaceDN/>
        <w:bidi w:val="0"/>
        <w:adjustRightInd/>
        <w:snapToGrid/>
        <w:spacing w:line="300" w:lineRule="exact"/>
        <w:ind w:firstLine="5120" w:firstLineChars="1600"/>
        <w:jc w:val="left"/>
        <w:textAlignment w:val="auto"/>
        <w:rPr>
          <w:rFonts w:hint="default" w:ascii="Times New Roman" w:hAnsi="Times New Roman" w:eastAsia="方正仿宋_GBK" w:cs="Times New Roman"/>
          <w:sz w:val="32"/>
          <w:szCs w:val="32"/>
        </w:rPr>
      </w:pPr>
    </w:p>
    <w:p w14:paraId="7478A0ED">
      <w:pPr>
        <w:pStyle w:val="15"/>
        <w:keepNext w:val="0"/>
        <w:keepLines w:val="0"/>
        <w:pageBreakBefore w:val="0"/>
        <w:widowControl w:val="0"/>
        <w:kinsoku/>
        <w:wordWrap/>
        <w:overflowPunct/>
        <w:topLinePunct w:val="0"/>
        <w:autoSpaceDE/>
        <w:autoSpaceDN/>
        <w:bidi w:val="0"/>
        <w:adjustRightInd/>
        <w:snapToGrid/>
        <w:spacing w:line="560" w:lineRule="exact"/>
        <w:ind w:firstLine="2640" w:firstLineChars="600"/>
        <w:jc w:val="both"/>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lang w:val="en-US" w:eastAsia="zh-CN"/>
        </w:rPr>
        <w:t>重庆市渝北</w:t>
      </w:r>
      <w:r>
        <w:rPr>
          <w:rFonts w:hint="default" w:ascii="Times New Roman" w:hAnsi="Times New Roman" w:eastAsia="方正小标宋_GBK" w:cs="Times New Roman"/>
          <w:sz w:val="44"/>
          <w:szCs w:val="44"/>
        </w:rPr>
        <w:t>区</w:t>
      </w:r>
      <w:r>
        <w:rPr>
          <w:rFonts w:hint="default" w:ascii="Times New Roman" w:hAnsi="Times New Roman" w:eastAsia="方正小标宋_GBK" w:cs="Times New Roman"/>
          <w:sz w:val="44"/>
          <w:szCs w:val="44"/>
          <w:lang w:eastAsia="zh-CN"/>
        </w:rPr>
        <w:t>民政局</w:t>
      </w:r>
    </w:p>
    <w:p w14:paraId="709E1C67">
      <w:pPr>
        <w:pStyle w:val="14"/>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关于区政协第十六届四次会议第171号</w:t>
      </w:r>
    </w:p>
    <w:p w14:paraId="646C6C48">
      <w:pPr>
        <w:pStyle w:val="14"/>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提案的复函</w:t>
      </w:r>
    </w:p>
    <w:p w14:paraId="49BD92A2">
      <w:pPr>
        <w:pStyle w:val="14"/>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color w:val="auto"/>
          <w:kern w:val="2"/>
          <w:sz w:val="32"/>
          <w:szCs w:val="32"/>
          <w:highlight w:val="none"/>
          <w:lang w:val="en-US" w:eastAsia="zh-CN" w:bidi="ar-SA"/>
        </w:rPr>
      </w:pPr>
    </w:p>
    <w:p w14:paraId="511D8A12">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民建区委会：</w:t>
      </w:r>
    </w:p>
    <w:p w14:paraId="6A75872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highlight w:val="none"/>
          <w:lang w:val="en-US" w:eastAsia="zh-CN"/>
        </w:rPr>
        <w:t>贵单位</w:t>
      </w:r>
      <w:r>
        <w:rPr>
          <w:rFonts w:hint="default" w:ascii="Times New Roman" w:hAnsi="Times New Roman" w:eastAsia="方正仿宋_GBK" w:cs="Times New Roman"/>
          <w:sz w:val="32"/>
          <w:szCs w:val="32"/>
          <w:highlight w:val="none"/>
        </w:rPr>
        <w:t>在渝北区政协十六届四次会议上提出的《关于新增合规治丧点、取缔非法治丧点的建议》（第</w:t>
      </w:r>
      <w:r>
        <w:rPr>
          <w:rFonts w:hint="default" w:ascii="Times New Roman" w:hAnsi="Times New Roman" w:eastAsia="方正仿宋_GBK" w:cs="Times New Roman"/>
          <w:sz w:val="32"/>
          <w:szCs w:val="32"/>
          <w:highlight w:val="none"/>
          <w:lang w:val="en-US" w:eastAsia="zh-CN"/>
        </w:rPr>
        <w:t>171</w:t>
      </w:r>
      <w:r>
        <w:rPr>
          <w:rFonts w:hint="default" w:ascii="Times New Roman" w:hAnsi="Times New Roman" w:eastAsia="方正仿宋_GBK" w:cs="Times New Roman"/>
          <w:sz w:val="32"/>
          <w:szCs w:val="32"/>
          <w:highlight w:val="none"/>
        </w:rPr>
        <w:t>号）已收悉。感谢</w:t>
      </w:r>
      <w:r>
        <w:rPr>
          <w:rFonts w:hint="default" w:ascii="Times New Roman" w:hAnsi="Times New Roman" w:eastAsia="方正仿宋_GBK" w:cs="Times New Roman"/>
          <w:sz w:val="32"/>
          <w:szCs w:val="32"/>
          <w:highlight w:val="none"/>
          <w:lang w:val="en-US" w:eastAsia="zh-CN"/>
        </w:rPr>
        <w:t>贵单位</w:t>
      </w:r>
      <w:r>
        <w:rPr>
          <w:rFonts w:hint="default" w:ascii="Times New Roman" w:hAnsi="Times New Roman" w:eastAsia="方正仿宋_GBK" w:cs="Times New Roman"/>
          <w:sz w:val="32"/>
          <w:szCs w:val="32"/>
          <w:highlight w:val="none"/>
        </w:rPr>
        <w:t>对民</w:t>
      </w:r>
      <w:r>
        <w:rPr>
          <w:rFonts w:hint="default" w:ascii="Times New Roman" w:hAnsi="Times New Roman" w:eastAsia="方正仿宋_GBK" w:cs="Times New Roman"/>
          <w:sz w:val="32"/>
          <w:szCs w:val="32"/>
        </w:rPr>
        <w:t>政工作的关心和支持。对此建议我单位领导非常重视，召集有关同志作了专题研究，并认真抓好办理落实。现回复如下：</w:t>
      </w:r>
    </w:p>
    <w:p w14:paraId="2FEE26BA">
      <w:pPr>
        <w:pStyle w:val="3"/>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bidi="ar-SA"/>
        </w:rPr>
        <w:t>一、</w:t>
      </w:r>
      <w:r>
        <w:rPr>
          <w:rFonts w:hint="default" w:ascii="Times New Roman" w:hAnsi="Times New Roman" w:eastAsia="方正黑体_GBK" w:cs="Times New Roman"/>
          <w:color w:val="000000"/>
          <w:kern w:val="0"/>
          <w:sz w:val="32"/>
          <w:szCs w:val="32"/>
          <w:lang w:val="en-US" w:eastAsia="zh-CN"/>
        </w:rPr>
        <w:t>新增合规治丧点办理情况</w:t>
      </w:r>
    </w:p>
    <w:p w14:paraId="0AA8693A">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eastAsia="zh-CN"/>
        </w:rPr>
        <w:t>）已</w:t>
      </w:r>
      <w:r>
        <w:rPr>
          <w:rFonts w:hint="default" w:ascii="Times New Roman" w:hAnsi="Times New Roman" w:eastAsia="方正楷体_GBK" w:cs="Times New Roman"/>
          <w:sz w:val="32"/>
          <w:szCs w:val="32"/>
          <w:lang w:val="en-US" w:eastAsia="zh-CN"/>
        </w:rPr>
        <w:t>落实渝北区殡葬</w:t>
      </w:r>
      <w:r>
        <w:rPr>
          <w:rFonts w:hint="default" w:ascii="Times New Roman" w:hAnsi="Times New Roman" w:eastAsia="方正楷体_GBK" w:cs="Times New Roman"/>
          <w:sz w:val="32"/>
          <w:szCs w:val="32"/>
          <w:lang w:eastAsia="zh-CN"/>
        </w:rPr>
        <w:t>设施</w:t>
      </w:r>
      <w:r>
        <w:rPr>
          <w:rFonts w:hint="default" w:ascii="Times New Roman" w:hAnsi="Times New Roman" w:eastAsia="方正楷体_GBK" w:cs="Times New Roman"/>
          <w:sz w:val="32"/>
          <w:szCs w:val="32"/>
          <w:lang w:val="en-US" w:eastAsia="zh-CN"/>
        </w:rPr>
        <w:t>专项</w:t>
      </w:r>
      <w:r>
        <w:rPr>
          <w:rFonts w:hint="default" w:ascii="Times New Roman" w:hAnsi="Times New Roman" w:eastAsia="方正楷体_GBK" w:cs="Times New Roman"/>
          <w:sz w:val="32"/>
          <w:szCs w:val="32"/>
          <w:lang w:eastAsia="zh-CN"/>
        </w:rPr>
        <w:t>规划。</w:t>
      </w:r>
      <w:r>
        <w:rPr>
          <w:rFonts w:hint="default" w:ascii="Times New Roman" w:hAnsi="Times New Roman" w:eastAsia="方正仿宋_GBK" w:cs="Times New Roman"/>
          <w:sz w:val="32"/>
          <w:szCs w:val="32"/>
        </w:rPr>
        <w:t>根据《重庆市民政局关于印发〈重庆市殡葬服务设施建设“十四五”规划（2021—2025年）〉的通知》（渝民〔2021〕215号</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以及区政府常务会第113次会议 “抓紧编制渝北区殡葬设施专项规划，进一步优化殡葬设施布局，提高殡葬设施的整体服务水平，切实满足人民群众的殡葬服务需求”的</w:t>
      </w:r>
      <w:r>
        <w:rPr>
          <w:rFonts w:hint="default" w:ascii="Times New Roman" w:hAnsi="Times New Roman" w:eastAsia="方正仿宋_GBK" w:cs="Times New Roman"/>
          <w:sz w:val="32"/>
          <w:szCs w:val="32"/>
          <w:lang w:val="en-US" w:eastAsia="zh-CN"/>
        </w:rPr>
        <w:t>指示</w:t>
      </w:r>
      <w:r>
        <w:rPr>
          <w:rFonts w:hint="default" w:ascii="Times New Roman" w:hAnsi="Times New Roman" w:eastAsia="方正仿宋_GBK" w:cs="Times New Roman"/>
          <w:sz w:val="32"/>
          <w:szCs w:val="32"/>
        </w:rPr>
        <w:t>，结合我区实际，</w:t>
      </w:r>
      <w:r>
        <w:rPr>
          <w:rFonts w:hint="default" w:ascii="Times New Roman" w:hAnsi="Times New Roman" w:eastAsia="方正仿宋_GBK" w:cs="Times New Roman"/>
          <w:sz w:val="32"/>
          <w:szCs w:val="32"/>
          <w:lang w:val="en-US" w:eastAsia="zh-CN"/>
        </w:rPr>
        <w:t>区民政</w:t>
      </w:r>
      <w:r>
        <w:rPr>
          <w:rFonts w:hint="default" w:ascii="Times New Roman" w:hAnsi="Times New Roman" w:eastAsia="方正仿宋_GBK" w:cs="Times New Roman"/>
          <w:sz w:val="32"/>
          <w:szCs w:val="32"/>
        </w:rPr>
        <w:t>局委托专业机构</w:t>
      </w:r>
      <w:r>
        <w:rPr>
          <w:rFonts w:hint="default"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sz w:val="32"/>
          <w:szCs w:val="32"/>
        </w:rPr>
        <w:t>了渝北区殡葬设施专项规划</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编制工作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w:t>
      </w:r>
      <w:r>
        <w:rPr>
          <w:rFonts w:hint="default" w:ascii="Times New Roman" w:hAnsi="Times New Roman" w:eastAsia="方正仿宋_GBK" w:cs="Times New Roman"/>
          <w:sz w:val="32"/>
          <w:szCs w:val="32"/>
          <w:lang w:val="en-US" w:eastAsia="zh-CN"/>
        </w:rPr>
        <w:t>最终</w:t>
      </w:r>
      <w:r>
        <w:rPr>
          <w:rFonts w:hint="default" w:ascii="Times New Roman" w:hAnsi="Times New Roman" w:eastAsia="方正仿宋_GBK" w:cs="Times New Roman"/>
          <w:sz w:val="32"/>
          <w:szCs w:val="32"/>
        </w:rPr>
        <w:t>形成了《重庆市渝北区殡葬设施专项规划（2021-2035年）》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以下简称《专项规划》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明确全区11个镇均设置一个治丧中心，以满足各镇的治丧需求。同时，分别在双凤桥、仙桃或双龙湖街道新建2个治丧中心，结合现有的回兴、颐安堂殡仪服务站及渝北区殡仪馆，共5家殡仪治丧机构为全区11个街道提供治丧服务。三龙片区</w:t>
      </w:r>
      <w:r>
        <w:rPr>
          <w:rFonts w:hint="default" w:ascii="Times New Roman" w:hAnsi="Times New Roman" w:eastAsia="方正仿宋_GBK" w:cs="Times New Roman"/>
          <w:sz w:val="32"/>
          <w:szCs w:val="32"/>
        </w:rPr>
        <w:t>城市建设</w:t>
      </w:r>
      <w:r>
        <w:rPr>
          <w:rFonts w:hint="default" w:ascii="Times New Roman" w:hAnsi="Times New Roman" w:eastAsia="方正仿宋_GBK" w:cs="Times New Roman"/>
          <w:sz w:val="32"/>
          <w:szCs w:val="32"/>
          <w:lang w:val="en-US" w:eastAsia="zh-CN"/>
        </w:rPr>
        <w:t>趋于</w:t>
      </w:r>
      <w:r>
        <w:rPr>
          <w:rFonts w:hint="default" w:ascii="Times New Roman" w:hAnsi="Times New Roman" w:eastAsia="方正仿宋_GBK" w:cs="Times New Roman"/>
          <w:sz w:val="32"/>
          <w:szCs w:val="32"/>
        </w:rPr>
        <w:t>成熟，居住人口密集，修建新的治丧中心可能会面临邻避效应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目前，</w:t>
      </w:r>
      <w:r>
        <w:rPr>
          <w:rFonts w:hint="default" w:ascii="Times New Roman" w:hAnsi="Times New Roman" w:eastAsia="方正仿宋_GBK" w:cs="Times New Roman"/>
          <w:kern w:val="2"/>
          <w:sz w:val="32"/>
          <w:szCs w:val="32"/>
          <w:lang w:bidi="ar-SA"/>
        </w:rPr>
        <w:t>区殡仪馆、回兴殡仪服务站以及江北、两江新区、石桥铺等地区的殡仪服务站，其服务范围已覆盖三龙片区。</w:t>
      </w:r>
      <w:r>
        <w:rPr>
          <w:rFonts w:hint="default" w:ascii="Times New Roman" w:hAnsi="Times New Roman" w:eastAsia="方正仿宋_GBK" w:cs="Times New Roman"/>
          <w:sz w:val="32"/>
          <w:szCs w:val="32"/>
        </w:rPr>
        <w:t>因此，</w:t>
      </w:r>
      <w:r>
        <w:rPr>
          <w:rFonts w:hint="default" w:ascii="Times New Roman" w:hAnsi="Times New Roman" w:eastAsia="方正仿宋_GBK" w:cs="Times New Roman"/>
          <w:sz w:val="32"/>
          <w:szCs w:val="32"/>
          <w:lang w:val="en-US" w:eastAsia="zh-CN"/>
        </w:rPr>
        <w:t>三龙片区</w:t>
      </w:r>
      <w:r>
        <w:rPr>
          <w:rFonts w:hint="default" w:ascii="Times New Roman" w:hAnsi="Times New Roman" w:eastAsia="方正仿宋_GBK" w:cs="Times New Roman"/>
          <w:sz w:val="32"/>
          <w:szCs w:val="32"/>
        </w:rPr>
        <w:t>内</w:t>
      </w:r>
      <w:r>
        <w:rPr>
          <w:rFonts w:hint="default" w:ascii="Times New Roman" w:hAnsi="Times New Roman" w:eastAsia="方正仿宋_GBK" w:cs="Times New Roman"/>
          <w:sz w:val="32"/>
          <w:szCs w:val="32"/>
          <w:lang w:val="en-US" w:eastAsia="zh-CN"/>
        </w:rPr>
        <w:t>未直接规划新建治丧中心。</w:t>
      </w:r>
    </w:p>
    <w:p w14:paraId="4D92F2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bidi w:val="0"/>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kern w:val="2"/>
          <w:sz w:val="32"/>
          <w:szCs w:val="32"/>
          <w:lang w:val="en-US" w:eastAsia="zh-CN" w:bidi="ar-SA"/>
        </w:rPr>
        <w:t>渝北区新增合规治丧点。</w:t>
      </w:r>
      <w:r>
        <w:rPr>
          <w:rFonts w:hint="default" w:ascii="Times New Roman" w:hAnsi="Times New Roman" w:eastAsia="方正仿宋_GBK" w:cs="Times New Roman"/>
          <w:color w:val="auto"/>
          <w:kern w:val="2"/>
          <w:sz w:val="32"/>
          <w:szCs w:val="32"/>
          <w:lang w:val="en-US" w:eastAsia="zh-CN" w:bidi="ar-SA"/>
        </w:rPr>
        <w:t>2024年玉峰山镇、统景镇已建成临时治丧中心并投入使用</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highlight w:val="none"/>
        </w:rPr>
        <w:t>石船殡仪服务站、龙兴殡仪服务站</w:t>
      </w:r>
      <w:r>
        <w:rPr>
          <w:rFonts w:hint="default" w:ascii="Times New Roman" w:hAnsi="Times New Roman" w:eastAsia="方正仿宋_GBK" w:cs="Times New Roman"/>
          <w:sz w:val="32"/>
          <w:szCs w:val="32"/>
        </w:rPr>
        <w:t>已在两江新区落实用地，</w:t>
      </w:r>
      <w:r>
        <w:rPr>
          <w:rFonts w:hint="default" w:ascii="Times New Roman" w:hAnsi="Times New Roman" w:eastAsia="方正仿宋_GBK" w:cs="Times New Roman"/>
          <w:sz w:val="32"/>
          <w:szCs w:val="32"/>
          <w:lang w:val="en-US" w:eastAsia="zh-CN"/>
        </w:rPr>
        <w:t>目前正积极筹备建设中，设施点服务范围将</w:t>
      </w:r>
      <w:r>
        <w:rPr>
          <w:rFonts w:hint="default" w:ascii="Times New Roman" w:hAnsi="Times New Roman" w:eastAsia="方正仿宋_GBK" w:cs="Times New Roman"/>
          <w:sz w:val="32"/>
          <w:szCs w:val="32"/>
        </w:rPr>
        <w:t>辐射石船、龙兴镇全域。</w:t>
      </w:r>
    </w:p>
    <w:p w14:paraId="3BC841CD">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二、</w:t>
      </w:r>
      <w:r>
        <w:rPr>
          <w:rFonts w:hint="default" w:ascii="Times New Roman" w:hAnsi="Times New Roman" w:eastAsia="方正黑体_GBK" w:cs="Times New Roman"/>
          <w:sz w:val="32"/>
          <w:szCs w:val="32"/>
          <w:lang w:val="en-US" w:eastAsia="zh-CN"/>
        </w:rPr>
        <w:t>取缔非法治丧点办理情况</w:t>
      </w:r>
    </w:p>
    <w:p w14:paraId="55898BA2">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kern w:val="2"/>
          <w:sz w:val="32"/>
          <w:szCs w:val="32"/>
          <w:lang w:bidi="ar-SA"/>
        </w:rPr>
      </w:pPr>
      <w:r>
        <w:rPr>
          <w:rFonts w:hint="default" w:ascii="Times New Roman" w:hAnsi="Times New Roman" w:eastAsia="方正楷体_GBK" w:cs="Times New Roman"/>
          <w:color w:val="auto"/>
          <w:kern w:val="2"/>
          <w:sz w:val="32"/>
          <w:szCs w:val="32"/>
          <w:lang w:eastAsia="zh-CN" w:bidi="ar-SA"/>
        </w:rPr>
        <w:t>（</w:t>
      </w:r>
      <w:r>
        <w:rPr>
          <w:rFonts w:hint="default" w:ascii="Times New Roman" w:hAnsi="Times New Roman" w:eastAsia="方正楷体_GBK" w:cs="Times New Roman"/>
          <w:color w:val="auto"/>
          <w:kern w:val="2"/>
          <w:sz w:val="32"/>
          <w:szCs w:val="32"/>
          <w:lang w:val="en-US" w:eastAsia="zh-CN" w:bidi="ar-SA"/>
        </w:rPr>
        <w:t>一</w:t>
      </w:r>
      <w:r>
        <w:rPr>
          <w:rFonts w:hint="default" w:ascii="Times New Roman" w:hAnsi="Times New Roman" w:eastAsia="方正楷体_GBK" w:cs="Times New Roman"/>
          <w:color w:val="auto"/>
          <w:kern w:val="2"/>
          <w:sz w:val="32"/>
          <w:szCs w:val="32"/>
          <w:lang w:eastAsia="zh-CN" w:bidi="ar-SA"/>
        </w:rPr>
        <w:t>）</w:t>
      </w:r>
      <w:r>
        <w:rPr>
          <w:rFonts w:hint="default" w:ascii="Times New Roman" w:hAnsi="Times New Roman" w:eastAsia="方正楷体_GBK" w:cs="Times New Roman"/>
          <w:color w:val="auto"/>
          <w:kern w:val="2"/>
          <w:sz w:val="32"/>
          <w:szCs w:val="32"/>
          <w:lang w:val="en-US" w:eastAsia="zh-CN" w:bidi="ar-SA"/>
        </w:rPr>
        <w:t>龙兴镇非法治丧点整治情况。</w:t>
      </w:r>
      <w:r>
        <w:rPr>
          <w:rFonts w:hint="default" w:ascii="Times New Roman" w:hAnsi="Times New Roman" w:eastAsia="方正仿宋_GBK" w:cs="Times New Roman"/>
          <w:color w:val="auto"/>
          <w:kern w:val="2"/>
          <w:sz w:val="32"/>
          <w:szCs w:val="32"/>
          <w:lang w:bidi="ar-SA"/>
        </w:rPr>
        <w:t>区民政局对重庆达容殡仪服务有限公司进行了现场调查，并送达了《关于严禁未经许可擅自开展殡仪服务的函》。同时，</w:t>
      </w:r>
      <w:r>
        <w:rPr>
          <w:rFonts w:hint="default" w:ascii="Times New Roman" w:hAnsi="Times New Roman" w:eastAsia="方正仿宋_GBK" w:cs="Times New Roman"/>
          <w:color w:val="auto"/>
          <w:kern w:val="2"/>
          <w:sz w:val="32"/>
          <w:szCs w:val="32"/>
          <w:lang w:val="en-US" w:eastAsia="zh-CN" w:bidi="ar-SA"/>
        </w:rPr>
        <w:t>与</w:t>
      </w:r>
      <w:r>
        <w:rPr>
          <w:rFonts w:hint="default" w:ascii="Times New Roman" w:hAnsi="Times New Roman" w:eastAsia="方正仿宋_GBK" w:cs="Times New Roman"/>
          <w:color w:val="auto"/>
          <w:kern w:val="2"/>
          <w:sz w:val="32"/>
          <w:szCs w:val="32"/>
          <w:lang w:bidi="ar-SA"/>
        </w:rPr>
        <w:t>属地龙兴镇人民政府及</w:t>
      </w:r>
      <w:r>
        <w:rPr>
          <w:rFonts w:hint="default" w:ascii="Times New Roman" w:hAnsi="Times New Roman" w:eastAsia="方正仿宋_GBK" w:cs="Times New Roman"/>
          <w:color w:val="auto"/>
          <w:kern w:val="2"/>
          <w:sz w:val="32"/>
          <w:szCs w:val="32"/>
          <w:lang w:val="en-US" w:eastAsia="zh-CN" w:bidi="ar-SA"/>
        </w:rPr>
        <w:t>两江新</w:t>
      </w:r>
      <w:r>
        <w:rPr>
          <w:rFonts w:hint="default" w:ascii="Times New Roman" w:hAnsi="Times New Roman" w:eastAsia="方正仿宋_GBK" w:cs="Times New Roman"/>
          <w:color w:val="auto"/>
          <w:kern w:val="2"/>
          <w:sz w:val="32"/>
          <w:szCs w:val="32"/>
          <w:lang w:bidi="ar-SA"/>
        </w:rPr>
        <w:t>区市场监督管理部门</w:t>
      </w:r>
      <w:r>
        <w:rPr>
          <w:rFonts w:hint="default" w:ascii="Times New Roman" w:hAnsi="Times New Roman" w:eastAsia="方正仿宋_GBK" w:cs="Times New Roman"/>
          <w:color w:val="auto"/>
          <w:kern w:val="2"/>
          <w:sz w:val="32"/>
          <w:szCs w:val="32"/>
          <w:lang w:val="en-US" w:eastAsia="zh-CN" w:bidi="ar-SA"/>
        </w:rPr>
        <w:t>函接</w:t>
      </w:r>
      <w:r>
        <w:rPr>
          <w:rFonts w:hint="default" w:ascii="Times New Roman" w:hAnsi="Times New Roman" w:eastAsia="方正仿宋_GBK" w:cs="Times New Roman"/>
          <w:color w:val="auto"/>
          <w:kern w:val="2"/>
          <w:sz w:val="32"/>
          <w:szCs w:val="32"/>
          <w:lang w:bidi="ar-SA"/>
        </w:rPr>
        <w:t>，要求加强属地监管，并建议收回非法治丧点的营业执照。截至2024年12月，该非法治丧点已停止营业。</w:t>
      </w:r>
    </w:p>
    <w:p w14:paraId="1156F956">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auto"/>
          <w:kern w:val="2"/>
          <w:sz w:val="32"/>
          <w:szCs w:val="32"/>
          <w:lang w:eastAsia="zh-CN" w:bidi="ar-SA"/>
        </w:rPr>
        <w:t>（</w:t>
      </w:r>
      <w:r>
        <w:rPr>
          <w:rFonts w:hint="default" w:ascii="Times New Roman" w:hAnsi="Times New Roman" w:eastAsia="方正楷体_GBK" w:cs="Times New Roman"/>
          <w:color w:val="auto"/>
          <w:kern w:val="2"/>
          <w:sz w:val="32"/>
          <w:szCs w:val="32"/>
          <w:lang w:val="en-US" w:eastAsia="zh-CN" w:bidi="ar-SA"/>
        </w:rPr>
        <w:t>二</w:t>
      </w:r>
      <w:r>
        <w:rPr>
          <w:rFonts w:hint="default" w:ascii="Times New Roman" w:hAnsi="Times New Roman" w:eastAsia="方正楷体_GBK" w:cs="Times New Roman"/>
          <w:color w:val="auto"/>
          <w:kern w:val="2"/>
          <w:sz w:val="32"/>
          <w:szCs w:val="32"/>
          <w:lang w:eastAsia="zh-CN" w:bidi="ar-SA"/>
        </w:rPr>
        <w:t>）</w:t>
      </w:r>
      <w:r>
        <w:rPr>
          <w:rFonts w:hint="default" w:ascii="Times New Roman" w:hAnsi="Times New Roman" w:eastAsia="方正楷体_GBK" w:cs="Times New Roman"/>
          <w:color w:val="auto"/>
          <w:kern w:val="2"/>
          <w:sz w:val="32"/>
          <w:szCs w:val="32"/>
          <w:lang w:val="en-US" w:eastAsia="zh-CN" w:bidi="ar-SA"/>
        </w:rPr>
        <w:t>木耳镇非法治丧点整治情况。</w:t>
      </w:r>
      <w:r>
        <w:rPr>
          <w:rFonts w:hint="default" w:ascii="Times New Roman" w:hAnsi="Times New Roman" w:eastAsia="方正仿宋_GBK" w:cs="Times New Roman"/>
          <w:color w:val="auto"/>
          <w:kern w:val="2"/>
          <w:sz w:val="32"/>
          <w:szCs w:val="32"/>
          <w:lang w:bidi="ar-SA"/>
        </w:rPr>
        <w:t>区民政局对位于木耳镇的木耳粮站和沙岚垭非法治丧点进行了现场调查。</w:t>
      </w:r>
      <w:r>
        <w:rPr>
          <w:rFonts w:hint="default" w:ascii="Times New Roman" w:hAnsi="Times New Roman" w:eastAsia="方正仿宋_GBK" w:cs="Times New Roman"/>
          <w:b/>
          <w:bCs/>
          <w:color w:val="auto"/>
          <w:kern w:val="2"/>
          <w:sz w:val="32"/>
          <w:szCs w:val="32"/>
          <w:lang w:val="en-US" w:eastAsia="zh-CN" w:bidi="ar-SA"/>
        </w:rPr>
        <w:t>一是</w:t>
      </w:r>
      <w:r>
        <w:rPr>
          <w:rFonts w:hint="default" w:ascii="Times New Roman" w:hAnsi="Times New Roman" w:eastAsia="方正仿宋_GBK" w:cs="Times New Roman"/>
          <w:b/>
          <w:bCs/>
          <w:color w:val="auto"/>
          <w:kern w:val="2"/>
          <w:sz w:val="32"/>
          <w:szCs w:val="32"/>
          <w:lang w:bidi="ar-SA"/>
        </w:rPr>
        <w:t>针对木耳粮站非法治丧点</w:t>
      </w:r>
      <w:r>
        <w:rPr>
          <w:rFonts w:hint="default" w:ascii="Times New Roman" w:hAnsi="Times New Roman" w:eastAsia="方正仿宋_GBK" w:cs="Times New Roman"/>
          <w:color w:val="auto"/>
          <w:kern w:val="2"/>
          <w:sz w:val="32"/>
          <w:szCs w:val="32"/>
          <w:lang w:bidi="ar-SA"/>
        </w:rPr>
        <w:t>，</w:t>
      </w:r>
      <w:r>
        <w:rPr>
          <w:rFonts w:hint="default" w:ascii="Times New Roman" w:hAnsi="Times New Roman" w:eastAsia="方正仿宋_GBK" w:cs="Times New Roman"/>
          <w:color w:val="auto"/>
          <w:kern w:val="2"/>
          <w:sz w:val="32"/>
          <w:szCs w:val="32"/>
          <w:lang w:val="en-US" w:eastAsia="zh-CN" w:bidi="ar-SA"/>
        </w:rPr>
        <w:t>区民政局向实际经营主体</w:t>
      </w:r>
      <w:r>
        <w:rPr>
          <w:rFonts w:hint="default" w:ascii="Times New Roman" w:hAnsi="Times New Roman" w:eastAsia="方正仿宋_GBK" w:cs="Times New Roman"/>
          <w:color w:val="auto"/>
          <w:kern w:val="2"/>
          <w:sz w:val="32"/>
          <w:szCs w:val="32"/>
          <w:lang w:bidi="ar-SA"/>
        </w:rPr>
        <w:t>送达了《关于严禁未经许可擅自开展殡仪服务的函》，并</w:t>
      </w:r>
      <w:r>
        <w:rPr>
          <w:rFonts w:hint="default" w:ascii="Times New Roman" w:hAnsi="Times New Roman" w:eastAsia="方正仿宋_GBK" w:cs="Times New Roman"/>
          <w:color w:val="auto"/>
          <w:kern w:val="2"/>
          <w:sz w:val="32"/>
          <w:szCs w:val="32"/>
          <w:lang w:val="en-US" w:eastAsia="zh-CN" w:bidi="ar-SA"/>
        </w:rPr>
        <w:t>与</w:t>
      </w:r>
      <w:r>
        <w:rPr>
          <w:rFonts w:hint="default" w:ascii="Times New Roman" w:hAnsi="Times New Roman" w:eastAsia="方正仿宋_GBK" w:cs="Times New Roman"/>
          <w:color w:val="auto"/>
          <w:kern w:val="2"/>
          <w:sz w:val="32"/>
          <w:szCs w:val="32"/>
          <w:lang w:bidi="ar-SA"/>
        </w:rPr>
        <w:t>属地木耳镇人民政府</w:t>
      </w:r>
      <w:r>
        <w:rPr>
          <w:rFonts w:hint="default" w:ascii="Times New Roman" w:hAnsi="Times New Roman" w:eastAsia="方正仿宋_GBK" w:cs="Times New Roman"/>
          <w:color w:val="auto"/>
          <w:kern w:val="2"/>
          <w:sz w:val="32"/>
          <w:szCs w:val="32"/>
          <w:lang w:val="en-US" w:eastAsia="zh-CN" w:bidi="ar-SA"/>
        </w:rPr>
        <w:t>函接</w:t>
      </w:r>
      <w:r>
        <w:rPr>
          <w:rFonts w:hint="default" w:ascii="Times New Roman" w:hAnsi="Times New Roman" w:eastAsia="方正仿宋_GBK" w:cs="Times New Roman"/>
          <w:color w:val="auto"/>
          <w:kern w:val="2"/>
          <w:sz w:val="32"/>
          <w:szCs w:val="32"/>
          <w:lang w:bidi="ar-SA"/>
        </w:rPr>
        <w:t>，要求加强属地监管。同时，向经营场地出租方重庆粮食集团渝北区粮食有限责任公司发函，要求公司责成场地使用人拆除相关治丧设施，立即停止违规殡仪服务。木耳粮站非法治丧点已于2024年12月停止营业，粮食集团亦已收回</w:t>
      </w:r>
      <w:r>
        <w:rPr>
          <w:rFonts w:hint="default" w:ascii="Times New Roman" w:hAnsi="Times New Roman" w:eastAsia="方正仿宋_GBK" w:cs="Times New Roman"/>
          <w:color w:val="auto"/>
          <w:kern w:val="2"/>
          <w:sz w:val="32"/>
          <w:szCs w:val="32"/>
          <w:lang w:val="en-US" w:eastAsia="zh-CN" w:bidi="ar-SA"/>
        </w:rPr>
        <w:t>木耳粮站</w:t>
      </w:r>
      <w:r>
        <w:rPr>
          <w:rFonts w:hint="default" w:ascii="Times New Roman" w:hAnsi="Times New Roman" w:eastAsia="方正仿宋_GBK" w:cs="Times New Roman"/>
          <w:color w:val="auto"/>
          <w:kern w:val="2"/>
          <w:sz w:val="32"/>
          <w:szCs w:val="32"/>
          <w:lang w:bidi="ar-SA"/>
        </w:rPr>
        <w:t>场地使用权。</w:t>
      </w:r>
      <w:r>
        <w:rPr>
          <w:rFonts w:hint="default" w:ascii="Times New Roman" w:hAnsi="Times New Roman" w:eastAsia="方正仿宋_GBK" w:cs="Times New Roman"/>
          <w:b/>
          <w:bCs/>
          <w:color w:val="auto"/>
          <w:kern w:val="2"/>
          <w:sz w:val="32"/>
          <w:szCs w:val="32"/>
          <w:lang w:val="en-US" w:eastAsia="zh-CN" w:bidi="ar-SA"/>
        </w:rPr>
        <w:t>二是</w:t>
      </w:r>
      <w:r>
        <w:rPr>
          <w:rFonts w:hint="default" w:ascii="Times New Roman" w:hAnsi="Times New Roman" w:eastAsia="方正仿宋_GBK" w:cs="Times New Roman"/>
          <w:b/>
          <w:bCs/>
          <w:color w:val="auto"/>
          <w:kern w:val="2"/>
          <w:sz w:val="32"/>
          <w:szCs w:val="32"/>
          <w:lang w:bidi="ar-SA"/>
        </w:rPr>
        <w:t>沙岚垭非法治丧点</w:t>
      </w:r>
      <w:r>
        <w:rPr>
          <w:rFonts w:hint="default" w:ascii="Times New Roman" w:hAnsi="Times New Roman" w:eastAsia="方正仿宋_GBK" w:cs="Times New Roman"/>
          <w:color w:val="auto"/>
          <w:kern w:val="2"/>
          <w:sz w:val="32"/>
          <w:szCs w:val="32"/>
          <w:lang w:bidi="ar-SA"/>
        </w:rPr>
        <w:t>经</w:t>
      </w:r>
      <w:r>
        <w:rPr>
          <w:rFonts w:hint="default" w:ascii="Times New Roman" w:hAnsi="Times New Roman" w:eastAsia="方正仿宋_GBK" w:cs="Times New Roman"/>
          <w:color w:val="auto"/>
          <w:kern w:val="2"/>
          <w:sz w:val="32"/>
          <w:szCs w:val="32"/>
          <w:lang w:val="en-US" w:eastAsia="zh-CN" w:bidi="ar-SA"/>
        </w:rPr>
        <w:t>区民政</w:t>
      </w:r>
      <w:r>
        <w:rPr>
          <w:rFonts w:hint="default" w:ascii="Times New Roman" w:hAnsi="Times New Roman" w:eastAsia="方正仿宋_GBK" w:cs="Times New Roman"/>
          <w:color w:val="auto"/>
          <w:kern w:val="2"/>
          <w:sz w:val="32"/>
          <w:szCs w:val="32"/>
          <w:lang w:bidi="ar-SA"/>
        </w:rPr>
        <w:t>局会同属地木耳镇工作人员约谈提醒后，该治丧点实际负责人已自行拆除殡</w:t>
      </w:r>
      <w:r>
        <w:rPr>
          <w:rFonts w:hint="default" w:ascii="Times New Roman" w:hAnsi="Times New Roman" w:eastAsia="方正仿宋_GBK" w:cs="Times New Roman"/>
          <w:color w:val="auto"/>
          <w:kern w:val="2"/>
          <w:sz w:val="32"/>
          <w:szCs w:val="32"/>
          <w:lang w:val="en-US" w:eastAsia="zh-CN" w:bidi="ar-SA"/>
        </w:rPr>
        <w:t>仪</w:t>
      </w:r>
      <w:r>
        <w:rPr>
          <w:rFonts w:hint="default" w:ascii="Times New Roman" w:hAnsi="Times New Roman" w:eastAsia="方正仿宋_GBK" w:cs="Times New Roman"/>
          <w:color w:val="auto"/>
          <w:kern w:val="2"/>
          <w:sz w:val="32"/>
          <w:szCs w:val="32"/>
          <w:lang w:bidi="ar-SA"/>
        </w:rPr>
        <w:t>设施，并于2024年12月停止营业。</w:t>
      </w:r>
      <w:r>
        <w:rPr>
          <w:rFonts w:hint="default" w:ascii="Times New Roman" w:hAnsi="Times New Roman" w:eastAsia="方正仿宋_GBK" w:cs="Times New Roman"/>
          <w:b/>
          <w:bCs/>
          <w:color w:val="auto"/>
          <w:kern w:val="2"/>
          <w:sz w:val="32"/>
          <w:szCs w:val="32"/>
          <w:lang w:bidi="ar-SA"/>
        </w:rPr>
        <w:t>三是</w:t>
      </w:r>
      <w:r>
        <w:rPr>
          <w:rFonts w:hint="default" w:ascii="Times New Roman" w:hAnsi="Times New Roman" w:eastAsia="方正仿宋_GBK" w:cs="Times New Roman"/>
          <w:b w:val="0"/>
          <w:bCs w:val="0"/>
          <w:color w:val="auto"/>
          <w:kern w:val="2"/>
          <w:sz w:val="32"/>
          <w:szCs w:val="32"/>
          <w:lang w:bidi="ar-SA"/>
        </w:rPr>
        <w:t>区民政局已督促</w:t>
      </w:r>
      <w:r>
        <w:rPr>
          <w:rFonts w:hint="default" w:ascii="Times New Roman" w:hAnsi="Times New Roman" w:eastAsia="方正仿宋_GBK" w:cs="Times New Roman"/>
          <w:b w:val="0"/>
          <w:bCs w:val="0"/>
          <w:color w:val="auto"/>
          <w:kern w:val="2"/>
          <w:sz w:val="32"/>
          <w:szCs w:val="32"/>
          <w:lang w:val="en-US" w:eastAsia="zh-CN" w:bidi="ar-SA"/>
        </w:rPr>
        <w:t>木耳</w:t>
      </w:r>
      <w:r>
        <w:rPr>
          <w:rFonts w:hint="default" w:ascii="Times New Roman" w:hAnsi="Times New Roman" w:eastAsia="方正仿宋_GBK" w:cs="Times New Roman"/>
          <w:b w:val="0"/>
          <w:bCs w:val="0"/>
          <w:color w:val="auto"/>
          <w:kern w:val="2"/>
          <w:sz w:val="32"/>
          <w:szCs w:val="32"/>
          <w:lang w:bidi="ar-SA"/>
        </w:rPr>
        <w:t>镇加速推进已规划的</w:t>
      </w:r>
      <w:r>
        <w:rPr>
          <w:rFonts w:hint="default" w:ascii="Times New Roman" w:hAnsi="Times New Roman" w:eastAsia="方正仿宋_GBK" w:cs="Times New Roman"/>
          <w:b w:val="0"/>
          <w:bCs w:val="0"/>
          <w:color w:val="auto"/>
          <w:kern w:val="2"/>
          <w:sz w:val="32"/>
          <w:szCs w:val="32"/>
          <w:lang w:val="en-US" w:eastAsia="zh-CN" w:bidi="ar-SA"/>
        </w:rPr>
        <w:t>木耳</w:t>
      </w:r>
      <w:r>
        <w:rPr>
          <w:rFonts w:hint="default" w:ascii="Times New Roman" w:hAnsi="Times New Roman" w:eastAsia="方正仿宋_GBK" w:cs="Times New Roman"/>
          <w:b w:val="0"/>
          <w:bCs w:val="0"/>
          <w:color w:val="auto"/>
          <w:kern w:val="2"/>
          <w:sz w:val="32"/>
          <w:szCs w:val="32"/>
          <w:lang w:bidi="ar-SA"/>
        </w:rPr>
        <w:t>治丧中心建设，并于2025年3月13日</w:t>
      </w:r>
      <w:r>
        <w:rPr>
          <w:rFonts w:hint="default" w:ascii="Times New Roman" w:hAnsi="Times New Roman" w:eastAsia="方正仿宋_GBK" w:cs="Times New Roman"/>
          <w:b w:val="0"/>
          <w:bCs w:val="0"/>
          <w:color w:val="auto"/>
          <w:kern w:val="2"/>
          <w:sz w:val="32"/>
          <w:szCs w:val="32"/>
          <w:lang w:val="en-US" w:eastAsia="zh-CN" w:bidi="ar-SA"/>
        </w:rPr>
        <w:t>联合区规资局</w:t>
      </w:r>
      <w:r>
        <w:rPr>
          <w:rFonts w:hint="default" w:ascii="Times New Roman" w:hAnsi="Times New Roman" w:eastAsia="方正仿宋_GBK" w:cs="Times New Roman"/>
          <w:b w:val="0"/>
          <w:bCs w:val="0"/>
          <w:color w:val="auto"/>
          <w:kern w:val="2"/>
          <w:sz w:val="32"/>
          <w:szCs w:val="32"/>
          <w:lang w:bidi="ar-SA"/>
        </w:rPr>
        <w:t>实地</w:t>
      </w:r>
      <w:r>
        <w:rPr>
          <w:rFonts w:hint="default" w:ascii="Times New Roman" w:hAnsi="Times New Roman" w:eastAsia="方正仿宋_GBK" w:cs="Times New Roman"/>
          <w:b w:val="0"/>
          <w:bCs w:val="0"/>
          <w:color w:val="auto"/>
          <w:kern w:val="2"/>
          <w:sz w:val="32"/>
          <w:szCs w:val="32"/>
          <w:lang w:val="en-US" w:eastAsia="zh-CN" w:bidi="ar-SA"/>
        </w:rPr>
        <w:t>勘查</w:t>
      </w:r>
      <w:r>
        <w:rPr>
          <w:rFonts w:hint="default" w:ascii="Times New Roman" w:hAnsi="Times New Roman" w:eastAsia="方正仿宋_GBK" w:cs="Times New Roman"/>
          <w:b w:val="0"/>
          <w:bCs w:val="0"/>
          <w:color w:val="auto"/>
          <w:kern w:val="2"/>
          <w:sz w:val="32"/>
          <w:szCs w:val="32"/>
          <w:lang w:bidi="ar-SA"/>
        </w:rPr>
        <w:t>学堂“城中村”地块，提出了具体指导意见。</w:t>
      </w:r>
    </w:p>
    <w:p w14:paraId="3AB28671">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eastAsia="zh-CN" w:bidi="ar-SA"/>
        </w:rPr>
        <w:t>（</w:t>
      </w:r>
      <w:r>
        <w:rPr>
          <w:rFonts w:hint="default" w:ascii="Times New Roman" w:hAnsi="Times New Roman" w:eastAsia="方正楷体_GBK" w:cs="Times New Roman"/>
          <w:color w:val="auto"/>
          <w:kern w:val="2"/>
          <w:sz w:val="32"/>
          <w:szCs w:val="32"/>
          <w:lang w:val="en-US" w:eastAsia="zh-CN" w:bidi="ar-SA"/>
        </w:rPr>
        <w:t>三</w:t>
      </w:r>
      <w:r>
        <w:rPr>
          <w:rFonts w:hint="default" w:ascii="Times New Roman" w:hAnsi="Times New Roman" w:eastAsia="方正楷体_GBK" w:cs="Times New Roman"/>
          <w:color w:val="auto"/>
          <w:kern w:val="2"/>
          <w:sz w:val="32"/>
          <w:szCs w:val="32"/>
          <w:lang w:eastAsia="zh-CN" w:bidi="ar-SA"/>
        </w:rPr>
        <w:t>）</w:t>
      </w:r>
      <w:r>
        <w:rPr>
          <w:rFonts w:hint="default" w:ascii="Times New Roman" w:hAnsi="Times New Roman" w:eastAsia="方正楷体_GBK" w:cs="Times New Roman"/>
          <w:color w:val="auto"/>
          <w:kern w:val="2"/>
          <w:sz w:val="32"/>
          <w:szCs w:val="32"/>
          <w:lang w:val="en-US" w:eastAsia="zh-CN" w:bidi="ar-SA"/>
        </w:rPr>
        <w:t>石船镇非法治丧点整治情况。</w:t>
      </w:r>
      <w:r>
        <w:rPr>
          <w:rFonts w:hint="default" w:ascii="Times New Roman" w:hAnsi="Times New Roman" w:eastAsia="方正仿宋_GBK" w:cs="Times New Roman"/>
          <w:color w:val="auto"/>
          <w:kern w:val="2"/>
          <w:sz w:val="32"/>
          <w:szCs w:val="32"/>
          <w:lang w:bidi="ar-SA"/>
        </w:rPr>
        <w:t>区民政局对位于石船镇</w:t>
      </w:r>
      <w:r>
        <w:rPr>
          <w:rFonts w:hint="default" w:ascii="Times New Roman" w:hAnsi="Times New Roman" w:eastAsia="方正仿宋_GBK" w:cs="Times New Roman"/>
          <w:color w:val="auto"/>
          <w:kern w:val="2"/>
          <w:sz w:val="32"/>
          <w:szCs w:val="32"/>
          <w:lang w:val="en-US" w:eastAsia="zh-CN" w:bidi="ar-SA"/>
        </w:rPr>
        <w:t>的</w:t>
      </w:r>
      <w:r>
        <w:rPr>
          <w:rFonts w:hint="default" w:ascii="Times New Roman" w:hAnsi="Times New Roman" w:eastAsia="方正仿宋_GBK" w:cs="Times New Roman"/>
          <w:color w:val="auto"/>
          <w:kern w:val="2"/>
          <w:sz w:val="32"/>
          <w:szCs w:val="32"/>
          <w:lang w:bidi="ar-SA"/>
        </w:rPr>
        <w:t>鄢文全酒厂非法治丧点进行了现场调查。鉴于石船临时治丧点正在迁建</w:t>
      </w:r>
      <w:r>
        <w:rPr>
          <w:rFonts w:hint="default" w:ascii="Times New Roman" w:hAnsi="Times New Roman" w:eastAsia="方正仿宋_GBK" w:cs="Times New Roman"/>
          <w:color w:val="auto"/>
          <w:kern w:val="2"/>
          <w:sz w:val="32"/>
          <w:szCs w:val="32"/>
          <w:highlight w:val="none"/>
          <w:lang w:bidi="ar-SA"/>
        </w:rPr>
        <w:t>中，周边群众存在实际治丧需求，为避免出现大面积搭棚治丧扰民</w:t>
      </w:r>
      <w:r>
        <w:rPr>
          <w:rFonts w:hint="default" w:ascii="Times New Roman" w:hAnsi="Times New Roman" w:eastAsia="方正仿宋_GBK" w:cs="Times New Roman"/>
          <w:color w:val="auto"/>
          <w:kern w:val="2"/>
          <w:sz w:val="32"/>
          <w:szCs w:val="32"/>
          <w:lang w:bidi="ar-SA"/>
        </w:rPr>
        <w:t>的情况，区民政局</w:t>
      </w:r>
      <w:r>
        <w:rPr>
          <w:rFonts w:hint="default" w:ascii="Times New Roman" w:hAnsi="Times New Roman" w:eastAsia="方正仿宋_GBK" w:cs="Times New Roman"/>
          <w:color w:val="auto"/>
          <w:kern w:val="2"/>
          <w:sz w:val="32"/>
          <w:szCs w:val="32"/>
          <w:lang w:val="en-US" w:eastAsia="zh-CN" w:bidi="ar-SA"/>
        </w:rPr>
        <w:t>与</w:t>
      </w:r>
      <w:r>
        <w:rPr>
          <w:rFonts w:hint="default" w:ascii="Times New Roman" w:hAnsi="Times New Roman" w:eastAsia="方正仿宋_GBK" w:cs="Times New Roman"/>
          <w:color w:val="auto"/>
          <w:kern w:val="2"/>
          <w:sz w:val="32"/>
          <w:szCs w:val="32"/>
          <w:lang w:bidi="ar-SA"/>
        </w:rPr>
        <w:t>石船镇</w:t>
      </w:r>
      <w:r>
        <w:rPr>
          <w:rFonts w:hint="default" w:ascii="Times New Roman" w:hAnsi="Times New Roman" w:eastAsia="方正仿宋_GBK" w:cs="Times New Roman"/>
          <w:color w:val="auto"/>
          <w:kern w:val="2"/>
          <w:sz w:val="32"/>
          <w:szCs w:val="32"/>
          <w:lang w:val="en-US" w:eastAsia="zh-CN" w:bidi="ar-SA"/>
        </w:rPr>
        <w:t>函接</w:t>
      </w:r>
      <w:r>
        <w:rPr>
          <w:rFonts w:hint="default" w:ascii="Times New Roman" w:hAnsi="Times New Roman" w:eastAsia="方正仿宋_GBK" w:cs="Times New Roman"/>
          <w:color w:val="auto"/>
          <w:kern w:val="2"/>
          <w:sz w:val="32"/>
          <w:szCs w:val="32"/>
          <w:lang w:bidi="ar-SA"/>
        </w:rPr>
        <w:t>，</w:t>
      </w:r>
      <w:r>
        <w:rPr>
          <w:rFonts w:hint="default" w:ascii="Times New Roman" w:hAnsi="Times New Roman" w:eastAsia="方正仿宋_GBK" w:cs="Times New Roman"/>
          <w:color w:val="auto"/>
          <w:kern w:val="2"/>
          <w:sz w:val="32"/>
          <w:szCs w:val="32"/>
          <w:lang w:val="en-US" w:eastAsia="zh-CN" w:bidi="ar-SA"/>
        </w:rPr>
        <w:t>提出</w:t>
      </w:r>
      <w:r>
        <w:rPr>
          <w:rFonts w:hint="default" w:ascii="Times New Roman" w:hAnsi="Times New Roman" w:eastAsia="方正仿宋_GBK" w:cs="Times New Roman"/>
          <w:color w:val="auto"/>
          <w:kern w:val="2"/>
          <w:sz w:val="32"/>
          <w:szCs w:val="32"/>
          <w:lang w:bidi="ar-SA"/>
        </w:rPr>
        <w:t>尽快取缔非法治丧点，</w:t>
      </w:r>
      <w:r>
        <w:rPr>
          <w:rFonts w:hint="default" w:ascii="Times New Roman" w:hAnsi="Times New Roman" w:eastAsia="方正仿宋_GBK" w:cs="Times New Roman"/>
          <w:color w:val="auto"/>
          <w:kern w:val="2"/>
          <w:sz w:val="32"/>
          <w:szCs w:val="32"/>
          <w:lang w:val="en-US" w:eastAsia="zh-CN" w:bidi="ar-SA"/>
        </w:rPr>
        <w:t>同时</w:t>
      </w:r>
      <w:r>
        <w:rPr>
          <w:rFonts w:hint="default" w:ascii="Times New Roman" w:hAnsi="Times New Roman" w:eastAsia="方正仿宋_GBK" w:cs="Times New Roman"/>
          <w:color w:val="auto"/>
          <w:kern w:val="2"/>
          <w:sz w:val="32"/>
          <w:szCs w:val="32"/>
          <w:lang w:bidi="ar-SA"/>
        </w:rPr>
        <w:t>加快完成石船临时治丧点的迁建工作，并加强监管巡查。目前，石船镇正</w:t>
      </w:r>
      <w:r>
        <w:rPr>
          <w:rFonts w:hint="default" w:ascii="Times New Roman" w:hAnsi="Times New Roman" w:eastAsia="方正仿宋_GBK" w:cs="Times New Roman"/>
          <w:color w:val="auto"/>
          <w:kern w:val="2"/>
          <w:sz w:val="32"/>
          <w:szCs w:val="32"/>
          <w:lang w:val="en-US" w:eastAsia="zh-CN" w:bidi="ar-SA"/>
        </w:rPr>
        <w:t>加快</w:t>
      </w:r>
      <w:r>
        <w:rPr>
          <w:rFonts w:hint="default" w:ascii="Times New Roman" w:hAnsi="Times New Roman" w:eastAsia="方正仿宋_GBK" w:cs="Times New Roman"/>
          <w:color w:val="auto"/>
          <w:kern w:val="2"/>
          <w:sz w:val="32"/>
          <w:szCs w:val="32"/>
          <w:lang w:bidi="ar-SA"/>
        </w:rPr>
        <w:t>推动临时治丧点建设，</w:t>
      </w:r>
      <w:r>
        <w:rPr>
          <w:rFonts w:hint="default" w:ascii="Times New Roman" w:hAnsi="Times New Roman" w:eastAsia="方正仿宋_GBK" w:cs="Times New Roman"/>
          <w:color w:val="auto"/>
          <w:kern w:val="2"/>
          <w:sz w:val="32"/>
          <w:szCs w:val="32"/>
          <w:lang w:val="en-US" w:eastAsia="zh-CN" w:bidi="ar-SA"/>
        </w:rPr>
        <w:t>并积极引导群众前往周边合法治丧中心治丧，同步推进非法治丧点取缔工作。</w:t>
      </w:r>
    </w:p>
    <w:p w14:paraId="25678AED">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eastAsia="zh-CN" w:bidi="ar-SA"/>
        </w:rPr>
        <w:t>（</w:t>
      </w:r>
      <w:r>
        <w:rPr>
          <w:rFonts w:hint="default" w:ascii="Times New Roman" w:hAnsi="Times New Roman" w:eastAsia="方正楷体_GBK" w:cs="Times New Roman"/>
          <w:color w:val="auto"/>
          <w:kern w:val="2"/>
          <w:sz w:val="32"/>
          <w:szCs w:val="32"/>
          <w:lang w:val="en-US" w:eastAsia="zh-CN" w:bidi="ar-SA"/>
        </w:rPr>
        <w:t>四</w:t>
      </w:r>
      <w:r>
        <w:rPr>
          <w:rFonts w:hint="default" w:ascii="Times New Roman" w:hAnsi="Times New Roman" w:eastAsia="方正楷体_GBK" w:cs="Times New Roman"/>
          <w:color w:val="auto"/>
          <w:kern w:val="2"/>
          <w:sz w:val="32"/>
          <w:szCs w:val="32"/>
          <w:lang w:eastAsia="zh-CN" w:bidi="ar-SA"/>
        </w:rPr>
        <w:t>）</w:t>
      </w:r>
      <w:r>
        <w:rPr>
          <w:rFonts w:hint="default" w:ascii="Times New Roman" w:hAnsi="Times New Roman" w:eastAsia="方正楷体_GBK" w:cs="Times New Roman"/>
          <w:color w:val="auto"/>
          <w:kern w:val="2"/>
          <w:sz w:val="32"/>
          <w:szCs w:val="32"/>
          <w:lang w:val="en-US" w:eastAsia="zh-CN" w:bidi="ar-SA"/>
        </w:rPr>
        <w:t>洛碛镇非法治丧点整治情况。</w:t>
      </w:r>
      <w:r>
        <w:rPr>
          <w:rFonts w:hint="default" w:ascii="Times New Roman" w:hAnsi="Times New Roman" w:eastAsia="方正仿宋_GBK" w:cs="Times New Roman"/>
          <w:color w:val="auto"/>
          <w:kern w:val="2"/>
          <w:sz w:val="32"/>
          <w:szCs w:val="32"/>
          <w:lang w:bidi="ar-SA"/>
        </w:rPr>
        <w:t>区民政局对位于洛碛镇</w:t>
      </w:r>
      <w:r>
        <w:rPr>
          <w:rFonts w:hint="default" w:ascii="Times New Roman" w:hAnsi="Times New Roman" w:eastAsia="方正仿宋_GBK" w:cs="Times New Roman"/>
          <w:color w:val="auto"/>
          <w:kern w:val="2"/>
          <w:sz w:val="32"/>
          <w:szCs w:val="32"/>
          <w:lang w:val="en-US" w:eastAsia="zh-CN" w:bidi="ar-SA"/>
        </w:rPr>
        <w:t>的</w:t>
      </w:r>
      <w:r>
        <w:rPr>
          <w:rFonts w:hint="default" w:ascii="Times New Roman" w:hAnsi="Times New Roman" w:eastAsia="方正仿宋_GBK" w:cs="Times New Roman"/>
          <w:color w:val="auto"/>
          <w:kern w:val="2"/>
          <w:sz w:val="32"/>
          <w:szCs w:val="32"/>
          <w:lang w:bidi="ar-SA"/>
        </w:rPr>
        <w:t>火车站非法治丧点进行了现场调查。</w:t>
      </w:r>
      <w:r>
        <w:rPr>
          <w:rFonts w:hint="default" w:ascii="Times New Roman" w:hAnsi="Times New Roman" w:eastAsia="方正仿宋_GBK" w:cs="Times New Roman"/>
          <w:color w:val="auto"/>
          <w:kern w:val="2"/>
          <w:sz w:val="32"/>
          <w:szCs w:val="32"/>
          <w:lang w:val="en-US" w:eastAsia="zh-CN" w:bidi="ar-SA"/>
        </w:rPr>
        <w:t>2025年1月9日，联合</w:t>
      </w:r>
      <w:r>
        <w:rPr>
          <w:rFonts w:hint="default" w:ascii="Times New Roman" w:hAnsi="Times New Roman" w:eastAsia="方正仿宋_GBK" w:cs="Times New Roman"/>
          <w:color w:val="auto"/>
          <w:kern w:val="2"/>
          <w:sz w:val="32"/>
          <w:szCs w:val="32"/>
          <w:lang w:bidi="ar-SA"/>
        </w:rPr>
        <w:t>洛碛镇人民政府</w:t>
      </w:r>
      <w:r>
        <w:rPr>
          <w:rFonts w:hint="default" w:ascii="Times New Roman" w:hAnsi="Times New Roman" w:eastAsia="方正仿宋_GBK" w:cs="Times New Roman"/>
          <w:color w:val="auto"/>
          <w:kern w:val="2"/>
          <w:sz w:val="32"/>
          <w:szCs w:val="32"/>
          <w:lang w:val="en-US" w:eastAsia="zh-CN" w:bidi="ar-SA"/>
        </w:rPr>
        <w:t>对该非法治丧点负责人进行了现场约谈，向其宣讲了殡葬相关政策，并责令其立即停止经营活动。该负责人当场表示认可，承诺将立即关停洛碛火车站非法治丧点。同时，区民政局督导洛碛镇加强巡查，严防死活复燃。</w:t>
      </w:r>
    </w:p>
    <w:p w14:paraId="6E42B83E">
      <w:pPr>
        <w:pStyle w:val="3"/>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三、宣传殡葬服务机构办理情况</w:t>
      </w:r>
    </w:p>
    <w:p w14:paraId="742D3C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sz w:val="32"/>
          <w:szCs w:val="32"/>
          <w:lang w:val="en-US" w:eastAsia="zh-CN"/>
        </w:rPr>
        <w:t>（一）</w:t>
      </w:r>
      <w:r>
        <w:rPr>
          <w:rFonts w:hint="default" w:ascii="Times New Roman" w:hAnsi="Times New Roman" w:eastAsia="方正楷体_GBK" w:cs="Times New Roman"/>
          <w:b w:val="0"/>
          <w:bCs w:val="0"/>
          <w:sz w:val="32"/>
          <w:szCs w:val="32"/>
          <w:lang w:eastAsia="zh-CN"/>
        </w:rPr>
        <w:t>创新宣传形式。</w:t>
      </w:r>
      <w:r>
        <w:rPr>
          <w:rFonts w:hint="default" w:ascii="Times New Roman" w:hAnsi="Times New Roman" w:eastAsia="方正仿宋_GBK" w:cs="Times New Roman"/>
          <w:sz w:val="32"/>
          <w:szCs w:val="32"/>
          <w:lang w:eastAsia="zh-CN"/>
        </w:rPr>
        <w:t>利用短视频、动画等新媒体形式，</w:t>
      </w:r>
      <w:r>
        <w:rPr>
          <w:rFonts w:hint="default" w:ascii="Times New Roman" w:hAnsi="Times New Roman" w:eastAsia="方正仿宋_GBK" w:cs="Times New Roman"/>
          <w:sz w:val="32"/>
          <w:szCs w:val="32"/>
          <w:lang w:val="en-US" w:eastAsia="zh-CN"/>
        </w:rPr>
        <w:t>策划</w:t>
      </w:r>
      <w:r>
        <w:rPr>
          <w:rFonts w:hint="default" w:ascii="Times New Roman" w:hAnsi="Times New Roman" w:eastAsia="方正仿宋_GBK" w:cs="Times New Roman"/>
          <w:sz w:val="32"/>
          <w:szCs w:val="32"/>
          <w:lang w:eastAsia="zh-CN"/>
        </w:rPr>
        <w:t>制作了</w:t>
      </w:r>
      <w:r>
        <w:rPr>
          <w:rFonts w:hint="default" w:ascii="Times New Roman" w:hAnsi="Times New Roman" w:eastAsia="方正仿宋_GBK" w:cs="Times New Roman"/>
          <w:color w:val="auto"/>
          <w:sz w:val="32"/>
          <w:szCs w:val="32"/>
          <w:lang w:val="en-US" w:eastAsia="zh-CN"/>
        </w:rPr>
        <w:t>“推移风易俗，树殡葬新风”主题宣传片，深入宣传文明治丧理念。着重普及厚养礼葬、文明祭祀、生态安葬等殡葬知识，同时引导公众选择合法治丧点，以确保殡葬活动的合规性与文明性。并在</w:t>
      </w:r>
      <w:r>
        <w:rPr>
          <w:rFonts w:hint="default" w:ascii="Times New Roman" w:hAnsi="Times New Roman" w:eastAsia="方正仿宋_GBK" w:cs="Times New Roman"/>
          <w:color w:val="auto"/>
          <w:sz w:val="32"/>
          <w:szCs w:val="32"/>
          <w:highlight w:val="none"/>
          <w:lang w:val="en-US" w:eastAsia="zh-CN"/>
        </w:rPr>
        <w:t>镇街、社区、殡葬服务单位及人流量集中的广场</w:t>
      </w:r>
      <w:r>
        <w:rPr>
          <w:rFonts w:hint="default" w:ascii="Times New Roman" w:hAnsi="Times New Roman" w:eastAsia="方正仿宋_GBK" w:cs="Times New Roman"/>
          <w:color w:val="auto"/>
          <w:sz w:val="32"/>
          <w:szCs w:val="32"/>
          <w:lang w:val="en-US" w:eastAsia="zh-CN"/>
        </w:rPr>
        <w:t>等公共场所大屏投放，扩大影响力，深化殡葬改革。</w:t>
      </w:r>
    </w:p>
    <w:p w14:paraId="38CDF9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（二）发放宣传物资。</w:t>
      </w:r>
      <w:r>
        <w:rPr>
          <w:rFonts w:hint="default" w:ascii="Times New Roman" w:hAnsi="Times New Roman" w:eastAsia="方正仿宋_GBK" w:cs="Times New Roman"/>
          <w:kern w:val="0"/>
          <w:sz w:val="32"/>
          <w:szCs w:val="32"/>
          <w:lang w:val="en-US" w:eastAsia="zh-CN" w:bidi="ar"/>
        </w:rPr>
        <w:t>区民政局印制了10万份</w:t>
      </w:r>
      <w:r>
        <w:rPr>
          <w:rFonts w:hint="default" w:ascii="Times New Roman" w:hAnsi="Times New Roman" w:eastAsia="方正仿宋_GBK" w:cs="Times New Roman"/>
          <w:kern w:val="0"/>
          <w:sz w:val="32"/>
          <w:szCs w:val="32"/>
          <w:lang w:bidi="ar"/>
        </w:rPr>
        <w:t>包含殡葬惠民政策和殡仪服务</w:t>
      </w:r>
      <w:r>
        <w:rPr>
          <w:rFonts w:hint="default" w:ascii="Times New Roman" w:hAnsi="Times New Roman" w:eastAsia="方正仿宋_GBK" w:cs="Times New Roman"/>
          <w:kern w:val="0"/>
          <w:sz w:val="32"/>
          <w:szCs w:val="32"/>
          <w:lang w:val="en-US" w:eastAsia="zh-CN" w:bidi="ar"/>
        </w:rPr>
        <w:t>机构</w:t>
      </w:r>
      <w:r>
        <w:rPr>
          <w:rFonts w:hint="default" w:ascii="Times New Roman" w:hAnsi="Times New Roman" w:eastAsia="方正仿宋_GBK" w:cs="Times New Roman"/>
          <w:kern w:val="0"/>
          <w:sz w:val="32"/>
          <w:szCs w:val="32"/>
          <w:lang w:bidi="ar"/>
        </w:rPr>
        <w:t>优惠方案的宣传册，以及</w:t>
      </w:r>
      <w:r>
        <w:rPr>
          <w:rFonts w:hint="default" w:ascii="Times New Roman" w:hAnsi="Times New Roman" w:eastAsia="方正仿宋_GBK" w:cs="Times New Roman"/>
          <w:kern w:val="0"/>
          <w:sz w:val="32"/>
          <w:szCs w:val="32"/>
          <w:lang w:val="en-US" w:eastAsia="zh-CN" w:bidi="ar"/>
        </w:rPr>
        <w:t>制作了</w:t>
      </w:r>
      <w:r>
        <w:rPr>
          <w:rFonts w:hint="default" w:ascii="Times New Roman" w:hAnsi="Times New Roman" w:eastAsia="方正仿宋_GBK" w:cs="Times New Roman"/>
          <w:kern w:val="0"/>
          <w:sz w:val="32"/>
          <w:szCs w:val="32"/>
          <w:lang w:bidi="ar"/>
        </w:rPr>
        <w:t>帆布袋、毛巾等</w:t>
      </w:r>
      <w:r>
        <w:rPr>
          <w:rFonts w:hint="default" w:ascii="Times New Roman" w:hAnsi="Times New Roman" w:eastAsia="方正仿宋_GBK" w:cs="Times New Roman"/>
          <w:kern w:val="0"/>
          <w:sz w:val="32"/>
          <w:szCs w:val="32"/>
          <w:lang w:val="en-US" w:eastAsia="zh-CN" w:bidi="ar"/>
        </w:rPr>
        <w:t>宣传</w:t>
      </w:r>
      <w:r>
        <w:rPr>
          <w:rFonts w:hint="default" w:ascii="Times New Roman" w:hAnsi="Times New Roman" w:eastAsia="方正仿宋_GBK" w:cs="Times New Roman"/>
          <w:kern w:val="0"/>
          <w:sz w:val="32"/>
          <w:szCs w:val="32"/>
          <w:lang w:bidi="ar"/>
        </w:rPr>
        <w:t>物品。</w:t>
      </w:r>
      <w:r>
        <w:rPr>
          <w:rFonts w:hint="default" w:ascii="Times New Roman" w:hAnsi="Times New Roman" w:eastAsia="方正仿宋_GBK" w:cs="Times New Roman"/>
          <w:sz w:val="32"/>
          <w:szCs w:val="32"/>
        </w:rPr>
        <w:t>将其分发至</w:t>
      </w:r>
      <w:r>
        <w:rPr>
          <w:rFonts w:hint="default" w:ascii="Times New Roman" w:hAnsi="Times New Roman" w:eastAsia="方正仿宋_GBK" w:cs="Times New Roman"/>
          <w:sz w:val="32"/>
          <w:szCs w:val="32"/>
          <w:lang w:val="en-US" w:eastAsia="zh-CN"/>
        </w:rPr>
        <w:t>各殡葬服务单位、各镇街</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lang w:val="en-US" w:eastAsia="zh-CN"/>
        </w:rPr>
        <w:t>便民</w:t>
      </w:r>
      <w:r>
        <w:rPr>
          <w:rFonts w:hint="default" w:ascii="Times New Roman" w:hAnsi="Times New Roman" w:eastAsia="方正仿宋_GBK" w:cs="Times New Roman"/>
          <w:sz w:val="32"/>
          <w:szCs w:val="32"/>
        </w:rPr>
        <w:t>服务中心及养老</w:t>
      </w:r>
      <w:r>
        <w:rPr>
          <w:rFonts w:hint="default" w:ascii="Times New Roman" w:hAnsi="Times New Roman" w:eastAsia="方正仿宋_GBK" w:cs="Times New Roman"/>
          <w:sz w:val="32"/>
          <w:szCs w:val="32"/>
          <w:lang w:val="en-US" w:eastAsia="zh-CN"/>
        </w:rPr>
        <w:t>机构</w:t>
      </w:r>
      <w:r>
        <w:rPr>
          <w:rFonts w:hint="default" w:ascii="Times New Roman" w:hAnsi="Times New Roman" w:eastAsia="方正仿宋_GBK" w:cs="Times New Roman"/>
          <w:sz w:val="32"/>
          <w:szCs w:val="32"/>
        </w:rPr>
        <w:t>等公共区域，以便</w:t>
      </w:r>
      <w:r>
        <w:rPr>
          <w:rFonts w:hint="default" w:ascii="Times New Roman" w:hAnsi="Times New Roman" w:eastAsia="方正仿宋_GBK" w:cs="Times New Roman"/>
          <w:sz w:val="32"/>
          <w:szCs w:val="32"/>
          <w:lang w:val="en-US" w:eastAsia="zh-CN"/>
        </w:rPr>
        <w:t>群众</w:t>
      </w:r>
      <w:r>
        <w:rPr>
          <w:rFonts w:hint="default" w:ascii="Times New Roman" w:hAnsi="Times New Roman" w:eastAsia="方正仿宋_GBK" w:cs="Times New Roman"/>
          <w:sz w:val="32"/>
          <w:szCs w:val="32"/>
        </w:rPr>
        <w:t>随时取阅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lang w:val="en-US" w:eastAsia="zh-CN" w:bidi="ar"/>
        </w:rPr>
        <w:t>提高群众知晓率。</w:t>
      </w:r>
    </w:p>
    <w:p w14:paraId="2A2661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val="0"/>
          <w:bCs w:val="0"/>
          <w:sz w:val="32"/>
          <w:szCs w:val="32"/>
          <w:lang w:val="en-US" w:eastAsia="zh-CN"/>
        </w:rPr>
        <w:t>（三）下乡宣讲政策</w:t>
      </w:r>
      <w:r>
        <w:rPr>
          <w:rFonts w:hint="default" w:ascii="Times New Roman" w:hAnsi="Times New Roman" w:eastAsia="方正仿宋_GBK" w:cs="Times New Roman"/>
          <w:sz w:val="32"/>
          <w:szCs w:val="32"/>
          <w:lang w:eastAsia="zh-CN"/>
        </w:rPr>
        <w:t>。为确保文明殡葬政策在农村地区得到有效落实，区</w:t>
      </w:r>
      <w:r>
        <w:rPr>
          <w:rFonts w:hint="default" w:ascii="Times New Roman" w:hAnsi="Times New Roman" w:eastAsia="方正仿宋_GBK" w:cs="Times New Roman"/>
          <w:sz w:val="32"/>
          <w:szCs w:val="32"/>
          <w:lang w:val="en-US" w:eastAsia="zh-CN"/>
        </w:rPr>
        <w:t>民政局主要领导、分管领导带队</w:t>
      </w:r>
      <w:r>
        <w:rPr>
          <w:rFonts w:hint="default" w:ascii="Times New Roman" w:hAnsi="Times New Roman" w:eastAsia="方正仿宋_GBK" w:cs="Times New Roman"/>
          <w:sz w:val="32"/>
          <w:szCs w:val="32"/>
          <w:lang w:eastAsia="zh-CN"/>
        </w:rPr>
        <w:t>深入</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lang w:eastAsia="zh-CN"/>
        </w:rPr>
        <w:t>，通过面对面宣讲、发放宣传手册、</w:t>
      </w:r>
      <w:r>
        <w:rPr>
          <w:rFonts w:hint="default" w:ascii="Times New Roman" w:hAnsi="Times New Roman" w:eastAsia="方正仿宋_GBK" w:cs="Times New Roman"/>
          <w:sz w:val="32"/>
          <w:szCs w:val="32"/>
          <w:lang w:val="en-US" w:eastAsia="zh-CN"/>
        </w:rPr>
        <w:t>宣传物资</w:t>
      </w:r>
      <w:r>
        <w:rPr>
          <w:rFonts w:hint="default" w:ascii="Times New Roman" w:hAnsi="Times New Roman" w:eastAsia="方正仿宋_GBK" w:cs="Times New Roman"/>
          <w:sz w:val="32"/>
          <w:szCs w:val="32"/>
          <w:lang w:eastAsia="zh-CN"/>
        </w:rPr>
        <w:t>等方式，详细解释政策内容，解答村民疑问，引导农村地区逐步摒弃</w:t>
      </w:r>
      <w:r>
        <w:rPr>
          <w:rFonts w:hint="default" w:ascii="Times New Roman" w:hAnsi="Times New Roman" w:eastAsia="方正仿宋_GBK" w:cs="Times New Roman"/>
          <w:sz w:val="32"/>
          <w:szCs w:val="32"/>
          <w:lang w:val="en-US" w:eastAsia="zh-CN"/>
        </w:rPr>
        <w:t>搭棚治丧</w:t>
      </w:r>
      <w:r>
        <w:rPr>
          <w:rFonts w:hint="default" w:ascii="Times New Roman" w:hAnsi="Times New Roman" w:eastAsia="方正仿宋_GBK" w:cs="Times New Roman"/>
          <w:sz w:val="32"/>
          <w:szCs w:val="32"/>
          <w:lang w:eastAsia="zh-CN"/>
        </w:rPr>
        <w:t>等不良习俗。</w:t>
      </w:r>
    </w:p>
    <w:p w14:paraId="004912A5">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b w:val="0"/>
          <w:bCs w:val="0"/>
          <w:sz w:val="32"/>
          <w:szCs w:val="32"/>
          <w:lang w:val="en-US" w:eastAsia="zh-CN"/>
        </w:rPr>
        <w:t>建立宣传长效机制。</w:t>
      </w:r>
      <w:r>
        <w:rPr>
          <w:rFonts w:hint="default" w:ascii="Times New Roman" w:hAnsi="Times New Roman" w:eastAsia="方正仿宋_GBK" w:cs="Times New Roman"/>
          <w:color w:val="auto"/>
          <w:sz w:val="32"/>
          <w:szCs w:val="32"/>
          <w:lang w:val="en-US" w:eastAsia="zh-CN"/>
        </w:rPr>
        <w:t>督导镇街</w:t>
      </w:r>
      <w:r>
        <w:rPr>
          <w:rFonts w:hint="default" w:ascii="Times New Roman" w:hAnsi="Times New Roman" w:eastAsia="方正仿宋_GBK" w:cs="Times New Roman"/>
          <w:color w:val="auto"/>
          <w:sz w:val="32"/>
          <w:szCs w:val="32"/>
          <w:lang w:eastAsia="zh-CN"/>
        </w:rPr>
        <w:t>将文明殡葬宣传纳入社区文化建设</w:t>
      </w:r>
      <w:r>
        <w:rPr>
          <w:rFonts w:hint="default" w:ascii="Times New Roman" w:hAnsi="Times New Roman" w:eastAsia="方正仿宋_GBK" w:cs="Times New Roman"/>
          <w:color w:val="auto"/>
          <w:sz w:val="32"/>
          <w:szCs w:val="32"/>
          <w:lang w:val="en-US" w:eastAsia="zh-CN"/>
        </w:rPr>
        <w:t>和村规民约中</w:t>
      </w:r>
      <w:r>
        <w:rPr>
          <w:rFonts w:hint="default" w:ascii="Times New Roman" w:hAnsi="Times New Roman" w:eastAsia="方正仿宋_GBK" w:cs="Times New Roman"/>
          <w:color w:val="auto"/>
          <w:sz w:val="32"/>
          <w:szCs w:val="32"/>
          <w:lang w:eastAsia="zh-CN"/>
        </w:rPr>
        <w:t>，形成持续、稳定的宣传机制。</w:t>
      </w:r>
      <w:r>
        <w:rPr>
          <w:rFonts w:hint="default" w:ascii="Times New Roman" w:hAnsi="Times New Roman" w:eastAsia="方正仿宋_GBK" w:cs="Times New Roman"/>
          <w:color w:val="auto"/>
          <w:sz w:val="32"/>
          <w:szCs w:val="32"/>
          <w:lang w:val="en-US" w:eastAsia="zh-CN"/>
        </w:rPr>
        <w:t>并督促村社在日常宣传中穿插文明殡葬内容，利用微信群、村民大会、广播等多种渠道，以通俗易懂的方式</w:t>
      </w:r>
      <w:r>
        <w:rPr>
          <w:rFonts w:hint="default" w:ascii="Times New Roman" w:hAnsi="Times New Roman" w:eastAsia="方正仿宋_GBK" w:cs="Times New Roman"/>
          <w:color w:val="auto"/>
          <w:sz w:val="32"/>
          <w:szCs w:val="32"/>
          <w:lang w:eastAsia="zh-CN"/>
        </w:rPr>
        <w:t>讲解文明殡葬的意义和实践方法，确保文明殡葬理念深入人心、</w:t>
      </w:r>
      <w:r>
        <w:rPr>
          <w:rFonts w:hint="default" w:ascii="Times New Roman" w:hAnsi="Times New Roman" w:eastAsia="方正仿宋_GBK" w:cs="Times New Roman"/>
          <w:color w:val="auto"/>
          <w:sz w:val="32"/>
          <w:szCs w:val="32"/>
          <w:lang w:val="en-US" w:eastAsia="zh-CN"/>
        </w:rPr>
        <w:t>切实执行。</w:t>
      </w:r>
    </w:p>
    <w:p w14:paraId="37F9971E">
      <w:pPr>
        <w:keepNext w:val="0"/>
        <w:keepLines w:val="0"/>
        <w:pageBreakBefore w:val="0"/>
        <w:numPr>
          <w:ilvl w:val="0"/>
          <w:numId w:val="0"/>
        </w:numPr>
        <w:kinsoku/>
        <w:wordWrap/>
        <w:overflowPunct/>
        <w:topLinePunct w:val="0"/>
        <w:bidi w:val="0"/>
        <w:snapToGrid/>
        <w:spacing w:line="560" w:lineRule="exact"/>
        <w:ind w:left="0" w:leftChars="0"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黑体_GBK" w:cs="Times New Roman"/>
          <w:kern w:val="2"/>
          <w:sz w:val="32"/>
          <w:szCs w:val="32"/>
          <w:lang w:val="en-US" w:eastAsia="zh-CN" w:bidi="ar-SA"/>
        </w:rPr>
        <w:t>四、下一步工作计划</w:t>
      </w:r>
    </w:p>
    <w:p w14:paraId="7DFC301E">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sz w:val="32"/>
          <w:szCs w:val="32"/>
          <w:lang w:val="en-US" w:eastAsia="zh-CN"/>
        </w:rPr>
        <w:t>（一）积极推进合法合规治丧点建设。</w:t>
      </w:r>
      <w:r>
        <w:rPr>
          <w:rFonts w:hint="default" w:ascii="Times New Roman" w:hAnsi="Times New Roman" w:eastAsia="方正仿宋_GBK" w:cs="Times New Roman"/>
          <w:sz w:val="32"/>
          <w:szCs w:val="32"/>
          <w:lang w:val="en-US" w:eastAsia="zh-CN"/>
        </w:rPr>
        <w:t>督导相关镇街加速落实《专项规划》，确保建设任务按时按质完成。同时强化跨部门协作，以镇街为建设主体，规资、民政、市场监管等部门加强督导，形成合力推进治丧点的建设。</w:t>
      </w:r>
    </w:p>
    <w:p w14:paraId="4E361005">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sz w:val="32"/>
          <w:szCs w:val="32"/>
          <w:lang w:val="en-US" w:eastAsia="zh-CN"/>
        </w:rPr>
        <w:t>（二）继续加强非法治丧点的取缔工作。</w:t>
      </w:r>
      <w:r>
        <w:rPr>
          <w:rFonts w:hint="default" w:ascii="Times New Roman" w:hAnsi="Times New Roman" w:eastAsia="方正仿宋_GBK" w:cs="Times New Roman"/>
          <w:sz w:val="32"/>
          <w:szCs w:val="32"/>
          <w:lang w:val="en-US" w:eastAsia="zh-CN"/>
        </w:rPr>
        <w:t>联合各镇街全面排查辖区内可能存在的非法治丧点，确保无遗漏。对新发现的非法治丧点坚决取缔，并加强已取缔</w:t>
      </w:r>
      <w:bookmarkStart w:id="1" w:name="_GoBack"/>
      <w:bookmarkEnd w:id="1"/>
      <w:r>
        <w:rPr>
          <w:rFonts w:hint="default" w:ascii="Times New Roman" w:hAnsi="Times New Roman" w:eastAsia="方正仿宋_GBK" w:cs="Times New Roman"/>
          <w:sz w:val="32"/>
          <w:szCs w:val="32"/>
          <w:lang w:val="en-US" w:eastAsia="zh-CN"/>
        </w:rPr>
        <w:t>的非法治丧点后续监管，防止其死灰复燃。同时，进一步宣传殡葬惠民政策，引导群众选择合法、规范的殡仪服务机构。</w:t>
      </w:r>
    </w:p>
    <w:p w14:paraId="68C4041A">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lang w:val="en-US" w:eastAsia="zh-CN"/>
        </w:rPr>
        <w:t>三</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全方位、多层次强化政策宣传</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仿宋_GBK" w:cs="Times New Roman"/>
          <w:sz w:val="32"/>
          <w:szCs w:val="32"/>
        </w:rPr>
        <w:t>继续发挥传统媒体与新兴媒体的优势，利用电视、广播、报纸、网络及社交媒体等多元平台，形成持续深入的宣传态势。引导群众摒弃对殡葬事务的讳莫如深态度，鼓励主动了解并享受殡葬惠民政策，从而逐步打破依赖“一条龙”等非法黑殡葬服务的固化思维，推动形成文明、理性、合规的殡葬新风尚。</w:t>
      </w:r>
    </w:p>
    <w:p w14:paraId="5770CA09">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p>
    <w:p w14:paraId="31F27854">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p>
    <w:p w14:paraId="09CC883C">
      <w:pPr>
        <w:pStyle w:val="15"/>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（此页无正文）</w:t>
      </w:r>
    </w:p>
    <w:p w14:paraId="46A9F777">
      <w:pPr>
        <w:pStyle w:val="15"/>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eastAsia="zh-CN"/>
        </w:rPr>
      </w:pPr>
    </w:p>
    <w:p w14:paraId="742BB3FB">
      <w:pPr>
        <w:pStyle w:val="15"/>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eastAsia="zh-CN"/>
        </w:rPr>
      </w:pPr>
    </w:p>
    <w:p w14:paraId="684BDE67">
      <w:pPr>
        <w:pStyle w:val="15"/>
        <w:keepNext w:val="0"/>
        <w:keepLines w:val="0"/>
        <w:pageBreakBefore w:val="0"/>
        <w:widowControl w:val="0"/>
        <w:kinsoku/>
        <w:wordWrap/>
        <w:overflowPunct/>
        <w:topLinePunct w:val="0"/>
        <w:autoSpaceDE/>
        <w:autoSpaceDN/>
        <w:bidi w:val="0"/>
        <w:adjustRightInd/>
        <w:snapToGrid/>
        <w:spacing w:line="560" w:lineRule="exact"/>
        <w:ind w:firstLine="4480" w:firstLineChars="1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重庆市渝北区民政局    </w:t>
      </w:r>
    </w:p>
    <w:p w14:paraId="5F64C03C">
      <w:pPr>
        <w:pStyle w:val="15"/>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 xml:space="preserve">日 </w:t>
      </w:r>
    </w:p>
    <w:p w14:paraId="3DDF6289">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（联系人：傅飞，联系电话：15215001039）</w:t>
      </w:r>
    </w:p>
    <w:p w14:paraId="4037D0A5">
      <w:pPr>
        <w:pStyle w:val="16"/>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p w14:paraId="46091F7A">
      <w:pPr>
        <w:pStyle w:val="16"/>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p w14:paraId="5EEF4A38">
      <w:pPr>
        <w:pStyle w:val="16"/>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Cs w:val="32"/>
        </w:rPr>
      </w:pPr>
    </w:p>
    <w:p w14:paraId="258EE513">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lang w:eastAsia="zh-CN"/>
        </w:rPr>
        <w:t>（此件公开发布）</w:t>
      </w:r>
    </w:p>
    <w:p w14:paraId="3E53524F">
      <w:pPr>
        <w:pStyle w:val="16"/>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Cs w:val="32"/>
        </w:rPr>
      </w:pPr>
    </w:p>
    <w:p w14:paraId="7A4616CD">
      <w:pPr>
        <w:pStyle w:val="16"/>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Cs w:val="32"/>
        </w:rPr>
      </w:pPr>
    </w:p>
    <w:p w14:paraId="6D4D34E6">
      <w:pPr>
        <w:pStyle w:val="16"/>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390ADCB5">
      <w:pPr>
        <w:pStyle w:val="16"/>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47D78A5A">
      <w:pPr>
        <w:pStyle w:val="16"/>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1AA23958">
      <w:pPr>
        <w:pStyle w:val="16"/>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36A74CE1">
      <w:pPr>
        <w:pStyle w:val="16"/>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638FD68B">
      <w:pPr>
        <w:pStyle w:val="16"/>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69A33DE7">
      <w:pPr>
        <w:pStyle w:val="16"/>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52D119F8">
      <w:pPr>
        <w:spacing w:line="560" w:lineRule="exact"/>
        <w:ind w:firstLine="268" w:firstLineChars="1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5408" behindDoc="0" locked="0" layoutInCell="1" allowOverlap="1">
                <wp:simplePos x="0" y="0"/>
                <wp:positionH relativeFrom="column">
                  <wp:posOffset>-8890</wp:posOffset>
                </wp:positionH>
                <wp:positionV relativeFrom="paragraph">
                  <wp:posOffset>50165</wp:posOffset>
                </wp:positionV>
                <wp:extent cx="551688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pt;margin-top:3.95pt;height:0pt;width:434.4pt;z-index:251665408;mso-width-relative:page;mso-height-relative:page;" filled="f" stroked="t" coordsize="21600,21600" o:gfxdata="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IiA09MAAAAGAQAADwAAAAAAAAABACAAAAAiAAAAZHJzL2Rvd25yZXYueG1sUEsBAhQAFAAAAAgA&#10;h07iQImNKWvxAQAA5gMAAA4AAAAAAAAAAQAgAAAAIg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lang w:eastAsia="zh-CN"/>
        </w:rPr>
        <w:t>抄送：</w:t>
      </w:r>
      <w:r>
        <w:rPr>
          <w:rFonts w:hint="default" w:ascii="Times New Roman" w:hAnsi="Times New Roman" w:eastAsia="方正仿宋_GBK" w:cs="Times New Roman"/>
          <w:spacing w:val="-6"/>
          <w:sz w:val="28"/>
          <w:szCs w:val="28"/>
        </w:rPr>
        <w:t>区政协提案委、区政府</w:t>
      </w:r>
      <w:r>
        <w:rPr>
          <w:rFonts w:hint="default" w:ascii="Times New Roman" w:hAnsi="Times New Roman" w:eastAsia="方正仿宋_GBK" w:cs="Times New Roman"/>
          <w:spacing w:val="-6"/>
          <w:sz w:val="28"/>
          <w:szCs w:val="28"/>
          <w:lang w:eastAsia="zh-CN"/>
        </w:rPr>
        <w:t>办</w:t>
      </w:r>
      <w:r>
        <w:rPr>
          <w:rFonts w:hint="default" w:ascii="Times New Roman" w:hAnsi="Times New Roman" w:eastAsia="方正仿宋_GBK" w:cs="Times New Roman"/>
          <w:spacing w:val="-6"/>
          <w:sz w:val="28"/>
          <w:szCs w:val="28"/>
        </w:rPr>
        <w:t>督查室</w:t>
      </w:r>
      <w:r>
        <w:rPr>
          <w:rFonts w:hint="default" w:ascii="Times New Roman" w:hAnsi="Times New Roman" w:eastAsia="方正仿宋_GBK" w:cs="Times New Roman"/>
          <w:spacing w:val="-6"/>
          <w:sz w:val="28"/>
          <w:szCs w:val="28"/>
          <w:lang w:eastAsia="zh-CN"/>
        </w:rPr>
        <w:t>。</w:t>
      </w:r>
    </w:p>
    <w:p w14:paraId="0DC2D949">
      <w:pPr>
        <w:spacing w:line="560" w:lineRule="exact"/>
        <w:ind w:firstLine="268" w:firstLineChars="100"/>
        <w:rPr>
          <w:rFonts w:hint="default" w:ascii="Times New Roman" w:hAnsi="Times New Roman" w:cs="Times New Roman"/>
          <w:sz w:val="32"/>
          <w:szCs w:val="32"/>
        </w:rPr>
      </w:pP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410210</wp:posOffset>
                </wp:positionV>
                <wp:extent cx="551688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2pt;margin-top:32.3pt;height:0pt;width:434.4pt;z-index:251663360;mso-width-relative:page;mso-height-relative:page;" filled="f" stroked="t" coordsize="21600,21600" o:gfxdata="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Po+b7TAAAABwEAAA8AAAAAAAAAAQAgAAAAIgAAAGRycy9kb3ducmV2LnhtbFBLAQIUABQAAAAI&#10;AIdO4kAte5Di8gEAAOYDAAAOAAAAAAAAAAEAIAAAACI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43180</wp:posOffset>
                </wp:positionV>
                <wp:extent cx="549402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pt;height:0pt;width:432.6pt;z-index:251664384;mso-width-relative:page;mso-height-relative:page;" filled="f" stroked="t" coordsize="21600,21600" o:gfxdata="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aw9NIAAAAEAQAADwAAAAAAAAABACAAAAAiAAAAZHJzL2Rvd25yZXYueG1sUEsBAhQAFAAAAAgA&#10;h07iQKWMG0vyAQAA5gMAAA4AAAAAAAAAAQAgAAAAIQ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w:t xml:space="preserve">重庆市渝北区民政局办公室 </w:t>
      </w:r>
      <w:r>
        <w:rPr>
          <w:rFonts w:hint="default" w:ascii="Times New Roman" w:hAnsi="Times New Roman" w:eastAsia="方正仿宋_GBK" w:cs="Times New Roman"/>
          <w:spacing w:val="-20"/>
          <w:sz w:val="28"/>
          <w:szCs w:val="28"/>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21</w:t>
      </w:r>
      <w:r>
        <w:rPr>
          <w:rFonts w:hint="default" w:ascii="Times New Roman" w:hAnsi="Times New Roman" w:eastAsia="方正仿宋_GBK" w:cs="Times New Roman"/>
          <w:sz w:val="28"/>
          <w:szCs w:val="28"/>
        </w:rPr>
        <w:t>日印发</w:t>
      </w:r>
    </w:p>
    <w:sectPr>
      <w:footerReference r:id="rId3" w:type="default"/>
      <w:pgSz w:w="11906" w:h="16838"/>
      <w:pgMar w:top="2098" w:right="1474" w:bottom="1984" w:left="1587" w:header="851"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大标宋简体">
    <w:altName w:val="方正书宋_GBK"/>
    <w:panose1 w:val="00000000000000000000"/>
    <w:charset w:val="86"/>
    <w:family w:val="script"/>
    <w:pitch w:val="default"/>
    <w:sig w:usb0="00000000" w:usb1="00000000" w:usb2="00000000" w:usb3="00000000" w:csb0="00040000" w:csb1="00000000"/>
  </w:font>
  <w:font w:name="方正仿宋简体">
    <w:altName w:val="方正仿宋_GBK"/>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F72E2">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F7BAF">
                          <w:pPr>
                            <w:pStyle w:val="6"/>
                            <w:keepNext w:val="0"/>
                            <w:keepLines w:val="0"/>
                            <w:pageBreakBefore w:val="0"/>
                            <w:widowControl w:val="0"/>
                            <w:kinsoku/>
                            <w:wordWrap/>
                            <w:overflowPunct/>
                            <w:topLinePunct w:val="0"/>
                            <w:bidi w:val="0"/>
                            <w:adjustRightInd/>
                            <w:snapToGrid w:val="0"/>
                            <w:ind w:left="357" w:leftChars="170" w:right="357" w:rightChars="170"/>
                            <w:textAlignment w:val="auto"/>
                            <w:rPr>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07F7BAF">
                    <w:pPr>
                      <w:pStyle w:val="6"/>
                      <w:keepNext w:val="0"/>
                      <w:keepLines w:val="0"/>
                      <w:pageBreakBefore w:val="0"/>
                      <w:widowControl w:val="0"/>
                      <w:kinsoku/>
                      <w:wordWrap/>
                      <w:overflowPunct/>
                      <w:topLinePunct w:val="0"/>
                      <w:bidi w:val="0"/>
                      <w:adjustRightInd/>
                      <w:snapToGrid w:val="0"/>
                      <w:ind w:left="357" w:leftChars="170" w:right="357" w:rightChars="170"/>
                      <w:textAlignment w:val="auto"/>
                      <w:rPr>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ADC04D04-B297-4074-9A56-878D3EAA8C0B}"/>
    <w:docVar w:name="DocumentName" w:val="渝北民〔2025〕2号"/>
  </w:docVars>
  <w:rsids>
    <w:rsidRoot w:val="00CF6BF9"/>
    <w:rsid w:val="00227EE0"/>
    <w:rsid w:val="00CF6BF9"/>
    <w:rsid w:val="01D236C8"/>
    <w:rsid w:val="02EF4344"/>
    <w:rsid w:val="03342920"/>
    <w:rsid w:val="04722D72"/>
    <w:rsid w:val="0A1607FA"/>
    <w:rsid w:val="0C9268E4"/>
    <w:rsid w:val="0FFFC235"/>
    <w:rsid w:val="139C622F"/>
    <w:rsid w:val="15CE592F"/>
    <w:rsid w:val="173221FC"/>
    <w:rsid w:val="17774216"/>
    <w:rsid w:val="19E55347"/>
    <w:rsid w:val="1C225635"/>
    <w:rsid w:val="202F7964"/>
    <w:rsid w:val="2272698A"/>
    <w:rsid w:val="234176A2"/>
    <w:rsid w:val="236F44DE"/>
    <w:rsid w:val="27FF7308"/>
    <w:rsid w:val="28DF73B0"/>
    <w:rsid w:val="29112BFD"/>
    <w:rsid w:val="2D5843C3"/>
    <w:rsid w:val="2DCB38D3"/>
    <w:rsid w:val="2FFA0144"/>
    <w:rsid w:val="331074E0"/>
    <w:rsid w:val="36F56D67"/>
    <w:rsid w:val="3BEA124A"/>
    <w:rsid w:val="3DFF214D"/>
    <w:rsid w:val="3FFC4B22"/>
    <w:rsid w:val="487174D8"/>
    <w:rsid w:val="4948541D"/>
    <w:rsid w:val="4DD64074"/>
    <w:rsid w:val="512334A2"/>
    <w:rsid w:val="5AA47FD9"/>
    <w:rsid w:val="5D674675"/>
    <w:rsid w:val="5DFF1E2E"/>
    <w:rsid w:val="5E2FE1D7"/>
    <w:rsid w:val="5EEE5CC7"/>
    <w:rsid w:val="5FEA2992"/>
    <w:rsid w:val="5FEEB5B8"/>
    <w:rsid w:val="6166423A"/>
    <w:rsid w:val="66F83B86"/>
    <w:rsid w:val="66FB7DEE"/>
    <w:rsid w:val="67AB0AB6"/>
    <w:rsid w:val="6B6B46CD"/>
    <w:rsid w:val="6BD26E1E"/>
    <w:rsid w:val="6C04164F"/>
    <w:rsid w:val="6DD512E9"/>
    <w:rsid w:val="6EAC2726"/>
    <w:rsid w:val="70EE3129"/>
    <w:rsid w:val="75440283"/>
    <w:rsid w:val="7B87F9BD"/>
    <w:rsid w:val="7E8B3FAA"/>
    <w:rsid w:val="7FCF0E94"/>
    <w:rsid w:val="8E56F447"/>
    <w:rsid w:val="B5DF7A43"/>
    <w:rsid w:val="D2B99337"/>
    <w:rsid w:val="DDAFD1C0"/>
    <w:rsid w:val="E0EC92C3"/>
    <w:rsid w:val="EEF5D912"/>
    <w:rsid w:val="EF770813"/>
    <w:rsid w:val="F2AFCEEE"/>
    <w:rsid w:val="F8FB4650"/>
    <w:rsid w:val="FBFF4B9B"/>
    <w:rsid w:val="FDFFB5FE"/>
    <w:rsid w:val="FF7FD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Calibri" w:hAnsi="Calibri" w:cs="黑体"/>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index 6"/>
    <w:basedOn w:val="1"/>
    <w:next w:val="1"/>
    <w:qFormat/>
    <w:uiPriority w:val="0"/>
    <w:pPr>
      <w:ind w:left="2100"/>
    </w:pPr>
  </w:style>
  <w:style w:type="paragraph" w:styleId="5">
    <w:name w:val="Body Text"/>
    <w:basedOn w:val="1"/>
    <w:next w:val="1"/>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paragraph" w:styleId="9">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10">
    <w:name w:val="Body Text First Indent"/>
    <w:basedOn w:val="5"/>
    <w:qFormat/>
    <w:uiPriority w:val="0"/>
    <w:pPr>
      <w:ind w:firstLine="420" w:firstLineChars="100"/>
    </w:pPr>
    <w:rPr>
      <w:szCs w:val="20"/>
    </w:rPr>
  </w:style>
  <w:style w:type="character" w:styleId="13">
    <w:name w:val="Strong"/>
    <w:basedOn w:val="12"/>
    <w:qFormat/>
    <w:uiPriority w:val="0"/>
    <w:rPr>
      <w:b/>
    </w:rPr>
  </w:style>
  <w:style w:type="paragraph" w:customStyle="1" w:styleId="14">
    <w:name w:val="Default"/>
    <w:next w:val="3"/>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customStyle="1" w:styleId="15">
    <w:name w:val="BodyText"/>
    <w:basedOn w:val="1"/>
    <w:qFormat/>
    <w:uiPriority w:val="0"/>
    <w:pPr>
      <w:jc w:val="center"/>
    </w:pPr>
    <w:rPr>
      <w:rFonts w:ascii="方正大标宋简体" w:hAnsi="宋体" w:eastAsia="方正大标宋简体"/>
      <w:sz w:val="36"/>
      <w:szCs w:val="36"/>
    </w:rPr>
  </w:style>
  <w:style w:type="paragraph" w:customStyle="1" w:styleId="16">
    <w:name w:val="常用样式（方正仿宋简）"/>
    <w:basedOn w:val="1"/>
    <w:qFormat/>
    <w:uiPriority w:val="0"/>
    <w:pPr>
      <w:spacing w:line="560" w:lineRule="exact"/>
      <w:ind w:firstLine="640" w:firstLineChars="200"/>
    </w:pPr>
    <w:rPr>
      <w:rFonts w:eastAsia="方正仿宋简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4525</Words>
  <Characters>4739</Characters>
  <Lines>34</Lines>
  <Paragraphs>9</Paragraphs>
  <TotalTime>0</TotalTime>
  <ScaleCrop>false</ScaleCrop>
  <LinksUpToDate>false</LinksUpToDate>
  <CharactersWithSpaces>4783</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2024-09-06T06:54:00Z</dcterms:created>
  <dc:creator>Administrator</dc:creator>
  <cp:lastModifiedBy>bgs002</cp:lastModifiedBy>
  <cp:lastPrinted>2025-03-20T11:20:00Z</cp:lastPrinted>
  <dcterms:modified xsi:type="dcterms:W3CDTF">2025-03-24T11:20:27Z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0AF8331B88DF839428DFDC67EC0BCC34_43</vt:lpwstr>
  </property>
  <property fmtid="{D5CDD505-2E9C-101B-9397-08002B2CF9AE}" pid="4" name="KSOTemplateDocerSaveRecord">
    <vt:lpwstr>eyJoZGlkIjoiNjU2MzVjODRmZWQ3NzEwYWFhMmViYTgwZWE1YjM0MTYifQ==</vt:lpwstr>
  </property>
</Properties>
</file>