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firstLine="158" w:firstLineChars="50"/>
        <w:jc w:val="center"/>
        <w:textAlignment w:val="auto"/>
        <w:rPr>
          <w:rFonts w:hint="eastAsia" w:eastAsia="方正小标宋_GBK"/>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firstLine="158" w:firstLineChars="50"/>
        <w:jc w:val="center"/>
        <w:textAlignment w:val="auto"/>
        <w:rPr>
          <w:rFonts w:hint="eastAsia" w:eastAsia="方正小标宋_GBK"/>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firstLine="218" w:firstLineChars="50"/>
        <w:jc w:val="center"/>
        <w:textAlignment w:val="auto"/>
        <w:rPr>
          <w:rFonts w:eastAsia="方正小标宋_GBK"/>
          <w:color w:val="auto"/>
          <w:sz w:val="44"/>
          <w:szCs w:val="44"/>
        </w:rPr>
      </w:pPr>
      <w:r>
        <w:rPr>
          <w:rFonts w:hint="eastAsia" w:eastAsia="方正小标宋_GBK"/>
          <w:color w:val="auto"/>
          <w:sz w:val="44"/>
          <w:szCs w:val="44"/>
        </w:rPr>
        <w:t>重庆市渝北区林业局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eastAsia="方正小标宋_GBK"/>
          <w:spacing w:val="-17"/>
          <w:sz w:val="44"/>
          <w:szCs w:val="44"/>
        </w:rPr>
      </w:pPr>
      <w:r>
        <w:rPr>
          <w:rFonts w:hint="eastAsia" w:eastAsia="方正小标宋_GBK"/>
          <w:color w:val="auto"/>
          <w:spacing w:val="-17"/>
          <w:sz w:val="44"/>
          <w:szCs w:val="44"/>
          <w:lang w:eastAsia="zh-CN"/>
        </w:rPr>
        <w:t>关于转发</w:t>
      </w:r>
      <w:r>
        <w:rPr>
          <w:rFonts w:hint="eastAsia" w:eastAsia="方正小标宋_GBK"/>
          <w:spacing w:val="-17"/>
          <w:sz w:val="44"/>
          <w:szCs w:val="44"/>
        </w:rPr>
        <w:t>重庆市林业局</w:t>
      </w:r>
      <w:r>
        <w:rPr>
          <w:rFonts w:hint="eastAsia" w:eastAsia="方正小标宋_GBK"/>
          <w:spacing w:val="-17"/>
          <w:sz w:val="44"/>
          <w:szCs w:val="44"/>
          <w:lang w:eastAsia="zh-CN"/>
        </w:rPr>
        <w:t>、</w:t>
      </w:r>
      <w:r>
        <w:rPr>
          <w:rFonts w:hint="eastAsia" w:eastAsia="方正小标宋_GBK"/>
          <w:spacing w:val="-17"/>
          <w:sz w:val="44"/>
          <w:szCs w:val="44"/>
        </w:rPr>
        <w:t>重庆市财政局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eastAsia="方正小标宋_GBK"/>
          <w:spacing w:val="-17"/>
          <w:sz w:val="32"/>
          <w:szCs w:val="32"/>
          <w:lang w:eastAsia="zh-CN"/>
        </w:rPr>
      </w:pPr>
      <w:r>
        <w:rPr>
          <w:rFonts w:hint="eastAsia" w:eastAsia="方正小标宋_GBK"/>
          <w:spacing w:val="-17"/>
          <w:sz w:val="44"/>
          <w:szCs w:val="44"/>
          <w:lang w:eastAsia="zh-CN"/>
        </w:rPr>
        <w:t>《</w:t>
      </w:r>
      <w:r>
        <w:rPr>
          <w:rFonts w:ascii="方正小标宋_GBK" w:eastAsia="方正小标宋_GBK"/>
          <w:spacing w:val="-17"/>
          <w:sz w:val="44"/>
          <w:szCs w:val="44"/>
        </w:rPr>
        <w:t>关于</w:t>
      </w:r>
      <w:r>
        <w:rPr>
          <w:rFonts w:hint="eastAsia" w:ascii="方正小标宋_GBK" w:eastAsia="方正小标宋_GBK"/>
          <w:spacing w:val="-17"/>
          <w:sz w:val="44"/>
          <w:szCs w:val="44"/>
        </w:rPr>
        <w:t>进一步做好非国有林</w:t>
      </w:r>
      <w:r>
        <w:rPr>
          <w:rFonts w:hint="eastAsia" w:ascii="方正小标宋_GBK" w:hAnsi="方正小标宋_GBK" w:eastAsia="方正小标宋_GBK" w:cs="方正小标宋_GBK"/>
          <w:spacing w:val="-17"/>
          <w:sz w:val="44"/>
          <w:szCs w:val="44"/>
        </w:rPr>
        <w:t>生态保护补偿和森林资源管护有关工作的</w:t>
      </w:r>
      <w:r>
        <w:rPr>
          <w:rFonts w:ascii="方正小标宋_GBK" w:eastAsia="方正小标宋_GBK"/>
          <w:spacing w:val="-17"/>
          <w:sz w:val="44"/>
          <w:szCs w:val="44"/>
        </w:rPr>
        <w:t>通知</w:t>
      </w:r>
      <w:r>
        <w:rPr>
          <w:rFonts w:hint="eastAsia" w:ascii="方正小标宋_GBK" w:eastAsia="方正小标宋_GBK"/>
          <w:spacing w:val="-17"/>
          <w:sz w:val="44"/>
          <w:szCs w:val="44"/>
          <w:lang w:eastAsia="zh-CN"/>
        </w:rPr>
        <w:t>》的通知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eastAsia="方正小标宋_GBK"/>
          <w:sz w:val="32"/>
          <w:szCs w:val="32"/>
          <w:lang w:eastAsia="zh-CN"/>
        </w:rPr>
      </w:pPr>
    </w:p>
    <w:p>
      <w:pPr>
        <w:pStyle w:val="7"/>
        <w:keepNext w:val="0"/>
        <w:keepLines w:val="0"/>
        <w:widowControl/>
        <w:suppressLineNumbers w:val="0"/>
        <w:spacing w:before="0" w:beforeAutospacing="0" w:after="0" w:afterAutospacing="0" w:line="368" w:lineRule="atLeast"/>
        <w:ind w:left="0" w:right="0" w:firstLine="0"/>
        <w:jc w:val="left"/>
        <w:rPr>
          <w:rFonts w:hint="eastAsia" w:ascii="方正仿宋_GBK" w:hAnsi="方正仿宋_GBK" w:eastAsia="方正仿宋_GBK" w:cs="方正仿宋_GBK"/>
          <w:i w:val="0"/>
          <w:caps w:val="0"/>
          <w:color w:val="000000"/>
          <w:spacing w:val="0"/>
          <w:sz w:val="32"/>
          <w:szCs w:val="32"/>
          <w:lang w:eastAsia="zh-CN"/>
        </w:rPr>
      </w:pPr>
      <w:r>
        <w:rPr>
          <w:rFonts w:hint="eastAsia" w:ascii="方正仿宋_GBK" w:hAnsi="方正仿宋_GBK" w:eastAsia="方正仿宋_GBK" w:cs="方正仿宋_GBK"/>
          <w:i w:val="0"/>
          <w:caps w:val="0"/>
          <w:color w:val="000000"/>
          <w:spacing w:val="0"/>
          <w:sz w:val="32"/>
          <w:szCs w:val="32"/>
        </w:rPr>
        <w:t>各镇人民政府</w:t>
      </w:r>
      <w:r>
        <w:rPr>
          <w:rFonts w:hint="eastAsia" w:ascii="方正仿宋_GBK" w:hAnsi="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有关街道办事处</w:t>
      </w:r>
      <w:r>
        <w:rPr>
          <w:rFonts w:hint="eastAsia" w:ascii="方正仿宋_GBK" w:hAnsi="方正仿宋_GBK" w:cs="方正仿宋_GBK"/>
          <w:i w:val="0"/>
          <w:caps w:val="0"/>
          <w:color w:val="000000"/>
          <w:spacing w:val="0"/>
          <w:sz w:val="32"/>
          <w:szCs w:val="32"/>
          <w:lang w:eastAsia="zh-CN"/>
        </w:rPr>
        <w:t>：</w:t>
      </w:r>
    </w:p>
    <w:p>
      <w:pPr>
        <w:pStyle w:val="7"/>
        <w:keepNext w:val="0"/>
        <w:keepLines w:val="0"/>
        <w:widowControl/>
        <w:suppressLineNumbers w:val="0"/>
        <w:spacing w:before="0" w:beforeAutospacing="0" w:after="0" w:afterAutospacing="0" w:line="368" w:lineRule="atLeast"/>
        <w:ind w:left="0" w:right="0" w:firstLine="42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现将重庆市林业局</w:t>
      </w:r>
      <w:r>
        <w:rPr>
          <w:rFonts w:hint="eastAsia" w:ascii="方正仿宋_GBK" w:hAnsi="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重庆市财政局</w:t>
      </w:r>
      <w:r>
        <w:rPr>
          <w:rFonts w:hint="eastAsia" w:ascii="方正仿宋_GBK" w:hAnsi="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关于进一步做好非国有林生态保护补偿和森林资源管护有关工作的通知》（渝林天〔20</w:t>
      </w:r>
      <w:r>
        <w:rPr>
          <w:rFonts w:hint="eastAsia" w:ascii="方正仿宋_GBK" w:hAnsi="方正仿宋_GBK" w:cs="方正仿宋_GBK"/>
          <w:i w:val="0"/>
          <w:caps w:val="0"/>
          <w:color w:val="000000"/>
          <w:spacing w:val="0"/>
          <w:sz w:val="32"/>
          <w:szCs w:val="32"/>
          <w:lang w:val="en-US" w:eastAsia="zh-CN"/>
        </w:rPr>
        <w:t>23</w:t>
      </w:r>
      <w:r>
        <w:rPr>
          <w:rFonts w:hint="eastAsia" w:ascii="方正仿宋_GBK" w:hAnsi="方正仿宋_GBK" w:eastAsia="方正仿宋_GBK" w:cs="方正仿宋_GBK"/>
          <w:i w:val="0"/>
          <w:caps w:val="0"/>
          <w:color w:val="000000"/>
          <w:spacing w:val="0"/>
          <w:sz w:val="32"/>
          <w:szCs w:val="32"/>
        </w:rPr>
        <w:t>〕</w:t>
      </w:r>
      <w:r>
        <w:rPr>
          <w:rFonts w:hint="eastAsia" w:ascii="方正仿宋_GBK" w:hAnsi="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号）转发给你们，请认真组织学习，熟悉掌握政策，抓好贯彻落实。</w:t>
      </w:r>
    </w:p>
    <w:p>
      <w:pPr>
        <w:pStyle w:val="7"/>
        <w:keepNext w:val="0"/>
        <w:keepLines w:val="0"/>
        <w:widowControl/>
        <w:suppressLineNumbers w:val="0"/>
        <w:spacing w:before="0" w:beforeAutospacing="0" w:after="0" w:afterAutospacing="0" w:line="368" w:lineRule="atLeast"/>
        <w:ind w:left="0" w:right="0" w:firstLine="420"/>
        <w:jc w:val="right"/>
        <w:rPr>
          <w:rFonts w:hint="eastAsia" w:ascii="方正仿宋_GBK" w:hAnsi="方正仿宋_GBK" w:eastAsia="方正仿宋_GBK" w:cs="方正仿宋_GBK"/>
          <w:i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8" w:lineRule="atLeast"/>
        <w:ind w:left="0" w:right="0" w:firstLine="42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cs="方正仿宋_GBK"/>
          <w:i w:val="0"/>
          <w:caps w:val="0"/>
          <w:color w:val="000000"/>
          <w:spacing w:val="0"/>
          <w:sz w:val="32"/>
          <w:szCs w:val="32"/>
          <w:lang w:val="en-US" w:eastAsia="zh-CN"/>
        </w:rPr>
        <w:t xml:space="preserve">                     </w:t>
      </w:r>
      <w:r>
        <w:rPr>
          <w:rFonts w:hint="eastAsia" w:ascii="方正仿宋_GBK" w:hAnsi="方正仿宋_GBK" w:eastAsia="方正仿宋_GBK" w:cs="方正仿宋_GBK"/>
          <w:i w:val="0"/>
          <w:caps w:val="0"/>
          <w:color w:val="000000"/>
          <w:spacing w:val="0"/>
          <w:sz w:val="32"/>
          <w:szCs w:val="32"/>
        </w:rPr>
        <w:t>重庆市渝北区林业局</w:t>
      </w:r>
    </w:p>
    <w:p>
      <w:pPr>
        <w:pStyle w:val="7"/>
        <w:keepNext w:val="0"/>
        <w:keepLines w:val="0"/>
        <w:widowControl/>
        <w:suppressLineNumbers w:val="0"/>
        <w:spacing w:before="0" w:beforeAutospacing="0" w:after="0" w:afterAutospacing="0" w:line="368" w:lineRule="atLeast"/>
        <w:ind w:left="0" w:right="0" w:firstLine="42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cs="方正仿宋_GBK"/>
          <w:i w:val="0"/>
          <w:caps w:val="0"/>
          <w:color w:val="000000"/>
          <w:spacing w:val="0"/>
          <w:sz w:val="32"/>
          <w:szCs w:val="32"/>
          <w:lang w:val="en-US" w:eastAsia="zh-CN"/>
        </w:rPr>
        <w:t xml:space="preserve">                      </w:t>
      </w:r>
      <w:r>
        <w:rPr>
          <w:rFonts w:hint="eastAsia" w:ascii="方正仿宋_GBK" w:hAnsi="方正仿宋_GBK" w:eastAsia="方正仿宋_GBK" w:cs="方正仿宋_GBK"/>
          <w:i w:val="0"/>
          <w:caps w:val="0"/>
          <w:color w:val="000000"/>
          <w:spacing w:val="0"/>
          <w:sz w:val="32"/>
          <w:szCs w:val="32"/>
        </w:rPr>
        <w:t>202</w:t>
      </w:r>
      <w:r>
        <w:rPr>
          <w:rFonts w:hint="eastAsia" w:ascii="方正仿宋_GBK" w:hAnsi="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年</w:t>
      </w:r>
      <w:r>
        <w:rPr>
          <w:rFonts w:hint="eastAsia" w:ascii="方正仿宋_GBK" w:hAnsi="方正仿宋_GBK" w:cs="方正仿宋_GBK"/>
          <w:i w:val="0"/>
          <w:caps w:val="0"/>
          <w:color w:val="000000"/>
          <w:spacing w:val="0"/>
          <w:sz w:val="32"/>
          <w:szCs w:val="32"/>
          <w:lang w:val="en-US" w:eastAsia="zh-CN"/>
        </w:rPr>
        <w:t>4</w:t>
      </w:r>
      <w:r>
        <w:rPr>
          <w:rFonts w:hint="eastAsia" w:ascii="方正仿宋_GBK" w:hAnsi="方正仿宋_GBK" w:eastAsia="方正仿宋_GBK" w:cs="方正仿宋_GBK"/>
          <w:i w:val="0"/>
          <w:caps w:val="0"/>
          <w:color w:val="000000"/>
          <w:spacing w:val="0"/>
          <w:sz w:val="32"/>
          <w:szCs w:val="32"/>
        </w:rPr>
        <w:t>月</w:t>
      </w:r>
      <w:r>
        <w:rPr>
          <w:rFonts w:hint="eastAsia" w:ascii="方正仿宋_GBK" w:hAnsi="方正仿宋_GBK" w:cs="方正仿宋_GBK"/>
          <w:i w:val="0"/>
          <w:caps w:val="0"/>
          <w:color w:val="000000"/>
          <w:spacing w:val="0"/>
          <w:sz w:val="32"/>
          <w:szCs w:val="32"/>
          <w:lang w:val="en-US" w:eastAsia="zh-CN"/>
        </w:rPr>
        <w:t>28</w:t>
      </w:r>
      <w:r>
        <w:rPr>
          <w:rFonts w:hint="eastAsia" w:ascii="方正仿宋_GBK" w:hAnsi="方正仿宋_GBK" w:eastAsia="方正仿宋_GBK" w:cs="方正仿宋_GBK"/>
          <w:i w:val="0"/>
          <w:caps w:val="0"/>
          <w:color w:val="000000"/>
          <w:spacing w:val="0"/>
          <w:sz w:val="32"/>
          <w:szCs w:val="32"/>
        </w:rPr>
        <w:t>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eastAsia="方正小标宋_GBK"/>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158" w:firstLineChars="50"/>
        <w:textAlignment w:val="auto"/>
        <w:rPr>
          <w:rFonts w:hint="eastAsia" w:eastAsia="方正小标宋_GBK"/>
          <w:color w:val="auto"/>
          <w:lang w:eastAsia="zh-CN"/>
        </w:rPr>
      </w:pPr>
    </w:p>
    <w:p>
      <w:pPr>
        <w:ind w:firstLine="158" w:firstLineChars="50"/>
        <w:rPr>
          <w:rFonts w:eastAsia="方正小标宋_GBK"/>
          <w:color w:val="FF0000"/>
        </w:rPr>
      </w:pPr>
    </w:p>
    <w:p>
      <w:pPr>
        <w:ind w:firstLine="158" w:firstLineChars="50"/>
        <w:rPr>
          <w:rFonts w:eastAsia="方正小标宋_GBK"/>
          <w:color w:val="FF0000"/>
        </w:rPr>
      </w:pPr>
    </w:p>
    <w:p>
      <w:pPr>
        <w:ind w:firstLine="158" w:firstLineChars="50"/>
        <w:rPr>
          <w:rFonts w:eastAsia="方正小标宋_GBK"/>
          <w:color w:val="FF0000"/>
        </w:rPr>
      </w:pPr>
    </w:p>
    <w:p>
      <w:pPr>
        <w:ind w:firstLine="158" w:firstLineChars="50"/>
        <w:rPr>
          <w:rFonts w:eastAsia="方正小标宋_GBK"/>
          <w:color w:val="FF0000"/>
        </w:rPr>
      </w:pPr>
    </w:p>
    <w:p>
      <w:pPr>
        <w:ind w:firstLine="158" w:firstLineChars="50"/>
        <w:rPr>
          <w:rFonts w:eastAsia="方正小标宋_GBK"/>
          <w:color w:val="FF0000"/>
        </w:rPr>
      </w:pPr>
    </w:p>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r>
        <mc:AlternateContent>
          <mc:Choice Requires="wps">
            <w:drawing>
              <wp:anchor distT="0" distB="0" distL="114300" distR="114300" simplePos="0" relativeHeight="251658240" behindDoc="0" locked="0" layoutInCell="1" allowOverlap="1">
                <wp:simplePos x="0" y="0"/>
                <wp:positionH relativeFrom="column">
                  <wp:posOffset>4199890</wp:posOffset>
                </wp:positionH>
                <wp:positionV relativeFrom="paragraph">
                  <wp:posOffset>346075</wp:posOffset>
                </wp:positionV>
                <wp:extent cx="1533525" cy="1204595"/>
                <wp:effectExtent l="4445" t="5080" r="5080"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33525" cy="1204595"/>
                        </a:xfrm>
                        <a:prstGeom prst="rect">
                          <a:avLst/>
                        </a:prstGeom>
                        <a:solidFill>
                          <a:srgbClr val="FFFFFF"/>
                        </a:solidFill>
                        <a:ln w="9525">
                          <a:solidFill>
                            <a:srgbClr val="FFFFFF"/>
                          </a:solidFill>
                          <a:miter lim="800000"/>
                        </a:ln>
                        <a:effectLst/>
                      </wps:spPr>
                      <wps:txbx>
                        <w:txbxContent>
                          <w:p>
                            <w:pPr>
                              <w:tabs>
                                <w:tab w:val="left" w:pos="1701"/>
                              </w:tabs>
                              <w:rPr>
                                <w:rFonts w:ascii="方正小标宋_GBK" w:eastAsia="方正小标宋_GBK"/>
                                <w:color w:val="FF0000"/>
                                <w:sz w:val="96"/>
                                <w:szCs w:val="8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0.7pt;margin-top:27.25pt;height:94.85pt;width:120.75pt;z-index:251658240;mso-width-relative:page;mso-height-relative:page;" fillcolor="#FFFFFF" filled="t" stroked="t" coordsize="21600,21600" o:gfxdata="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YBGwO2QAAAAoBAAAPAAAAAAAAAAEAIAAAACIAAABkcnMvZG93bnJldi54bWxQSwECFAAUAAAA&#10;CACHTuJAax90fSYCAABIBAAADgAAAAAAAAABACAAAAAoAQAAZHJzL2Uyb0RvYy54bWxQSwUGAAAA&#10;AAYABgBZAQAAwAUAAAAA&#10;">
                <v:fill on="t" focussize="0,0"/>
                <v:stroke color="#FFFFFF" miterlimit="8" joinstyle="miter"/>
                <v:imagedata o:title=""/>
                <o:lock v:ext="edit" aspectratio="f"/>
                <v:textbox>
                  <w:txbxContent>
                    <w:p>
                      <w:pPr>
                        <w:tabs>
                          <w:tab w:val="left" w:pos="1701"/>
                        </w:tabs>
                        <w:rPr>
                          <w:rFonts w:ascii="方正小标宋_GBK" w:eastAsia="方正小标宋_GBK"/>
                          <w:color w:val="FF0000"/>
                          <w:sz w:val="96"/>
                          <w:szCs w:val="84"/>
                        </w:rPr>
                      </w:pPr>
                    </w:p>
                  </w:txbxContent>
                </v:textbox>
              </v:shape>
            </w:pict>
          </mc:Fallback>
        </mc:AlternateContent>
      </w:r>
    </w:p>
    <w:p>
      <w:pPr>
        <w:spacing w:line="260" w:lineRule="exact"/>
        <w:jc w:val="center"/>
        <w:rPr>
          <w:rFonts w:eastAsia="仿宋_GB2312"/>
        </w:rPr>
      </w:pPr>
    </w:p>
    <w:p>
      <w:pPr>
        <w:spacing w:line="260" w:lineRule="exact"/>
        <w:jc w:val="center"/>
        <w:rPr>
          <w:rFonts w:eastAsia="仿宋_GB2312"/>
        </w:rPr>
      </w:pPr>
    </w:p>
    <w:p>
      <w:pPr>
        <w:jc w:val="center"/>
        <w:rPr>
          <w:rFonts w:eastAsia="仿宋_GB2312"/>
        </w:rPr>
      </w:pPr>
      <w:r>
        <w:rPr>
          <w:szCs w:val="32"/>
        </w:rPr>
        <w:t>渝</w:t>
      </w:r>
      <w:r>
        <w:rPr>
          <w:rFonts w:hint="eastAsia"/>
          <w:szCs w:val="32"/>
        </w:rPr>
        <w:t>林天</w:t>
      </w:r>
      <w:r>
        <w:rPr>
          <w:szCs w:val="32"/>
        </w:rPr>
        <w:t>〔20</w:t>
      </w:r>
      <w:r>
        <w:rPr>
          <w:rFonts w:hint="eastAsia"/>
          <w:szCs w:val="32"/>
        </w:rPr>
        <w:t>23</w:t>
      </w:r>
      <w:r>
        <w:rPr>
          <w:szCs w:val="32"/>
        </w:rPr>
        <w:t>〕</w:t>
      </w:r>
      <w:r>
        <w:rPr>
          <w:rFonts w:hint="eastAsia"/>
          <w:szCs w:val="32"/>
        </w:rPr>
        <w:t>3</w:t>
      </w:r>
      <w:r>
        <w:rPr>
          <w:szCs w:val="32"/>
        </w:rPr>
        <w:t>号</w:t>
      </w:r>
    </w:p>
    <w:p>
      <w:pPr>
        <w:tabs>
          <w:tab w:val="left" w:pos="6440"/>
        </w:tabs>
        <w:spacing w:line="60" w:lineRule="exact"/>
        <w:jc w:val="left"/>
        <w:rPr>
          <w:rFonts w:hint="eastAsia" w:eastAsia="仿宋_GB2312"/>
          <w:lang w:eastAsia="zh-CN"/>
        </w:rPr>
      </w:pPr>
    </w:p>
    <w:p/>
    <w:p/>
    <w:p>
      <w:pPr>
        <w:snapToGrid w:val="0"/>
        <w:spacing w:line="600" w:lineRule="exact"/>
        <w:jc w:val="center"/>
        <w:rPr>
          <w:rFonts w:eastAsia="方正小标宋_GBK"/>
          <w:sz w:val="44"/>
          <w:szCs w:val="44"/>
        </w:rPr>
      </w:pPr>
      <w:r>
        <w:rPr>
          <w:rFonts w:hint="eastAsia" w:eastAsia="方正小标宋_GBK"/>
          <w:sz w:val="44"/>
          <w:szCs w:val="44"/>
        </w:rPr>
        <w:t>重庆市林业局  重庆市财政局</w:t>
      </w:r>
    </w:p>
    <w:p>
      <w:pPr>
        <w:spacing w:line="600" w:lineRule="exact"/>
        <w:jc w:val="center"/>
        <w:rPr>
          <w:rFonts w:eastAsia="方正小标宋_GBK"/>
          <w:sz w:val="44"/>
          <w:szCs w:val="44"/>
        </w:rPr>
      </w:pPr>
      <w:r>
        <w:rPr>
          <w:rFonts w:ascii="方正小标宋_GBK" w:eastAsia="方正小标宋_GBK"/>
          <w:sz w:val="44"/>
          <w:szCs w:val="44"/>
        </w:rPr>
        <w:t>关于</w:t>
      </w:r>
      <w:r>
        <w:rPr>
          <w:rFonts w:hint="eastAsia" w:ascii="方正小标宋_GBK" w:eastAsia="方正小标宋_GBK"/>
          <w:sz w:val="44"/>
          <w:szCs w:val="44"/>
        </w:rPr>
        <w:t>进一步做好非国有林</w:t>
      </w:r>
      <w:r>
        <w:rPr>
          <w:rFonts w:hint="eastAsia" w:ascii="方正小标宋_GBK" w:hAnsi="方正小标宋_GBK" w:eastAsia="方正小标宋_GBK" w:cs="方正小标宋_GBK"/>
          <w:sz w:val="44"/>
          <w:szCs w:val="44"/>
        </w:rPr>
        <w:t>生态保护补偿和森林资源管护有关工作的</w:t>
      </w:r>
      <w:r>
        <w:rPr>
          <w:rFonts w:ascii="方正小标宋_GBK" w:eastAsia="方正小标宋_GBK"/>
          <w:sz w:val="44"/>
          <w:szCs w:val="44"/>
        </w:rPr>
        <w:t>通知</w:t>
      </w:r>
    </w:p>
    <w:p>
      <w:pPr>
        <w:spacing w:line="600" w:lineRule="exact"/>
        <w:rPr>
          <w:rFonts w:eastAsia="方正小标宋_GBK"/>
          <w:sz w:val="44"/>
          <w:szCs w:val="44"/>
        </w:rPr>
      </w:pPr>
      <w:r>
        <w:rPr>
          <w:rFonts w:eastAsia="方正小标宋_GBK"/>
          <w:sz w:val="44"/>
          <w:szCs w:val="44"/>
        </w:rPr>
        <w:t xml:space="preserve"> </w:t>
      </w:r>
    </w:p>
    <w:p>
      <w:pPr>
        <w:spacing w:line="600" w:lineRule="exact"/>
      </w:pPr>
      <w:r>
        <w:rPr>
          <w:rFonts w:hint="eastAsia"/>
        </w:rPr>
        <w:t>各区县（自治县）财政局、林业局，西部科学城重庆高新区、万盛经开区财政局，西部科学城重庆高新区、万盛经开区规划自然资源局：</w:t>
      </w:r>
    </w:p>
    <w:p>
      <w:pPr>
        <w:spacing w:line="600" w:lineRule="exact"/>
        <w:ind w:firstLine="632" w:firstLineChars="200"/>
        <w:rPr>
          <w:szCs w:val="32"/>
        </w:rPr>
      </w:pPr>
      <w:r>
        <w:rPr>
          <w:rFonts w:hint="eastAsia"/>
          <w:szCs w:val="32"/>
        </w:rPr>
        <w:t>按照中央有关文件精神，为深入贯彻《重庆市天然林保护修复制度实施方案》，进一步做好非国有林生态保护补偿和森林资源管护工作，经市林业局、市财政局研究并报市政府同意，对我市相关政策进一步予以完善。现就有关事宜通知如下：</w:t>
      </w:r>
    </w:p>
    <w:p>
      <w:pPr>
        <w:spacing w:line="60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一、关于非国有林生态保护补偿</w:t>
      </w:r>
    </w:p>
    <w:p>
      <w:pPr>
        <w:spacing w:line="600" w:lineRule="exact"/>
        <w:ind w:firstLine="632" w:firstLineChars="200"/>
        <w:rPr>
          <w:szCs w:val="32"/>
        </w:rPr>
      </w:pPr>
      <w:r>
        <w:rPr>
          <w:rFonts w:hint="eastAsia" w:ascii="方正楷体_GBK" w:hAnsi="方正楷体_GBK" w:eastAsia="方正楷体_GBK" w:cs="方正楷体_GBK"/>
          <w:szCs w:val="32"/>
        </w:rPr>
        <w:t>（</w:t>
      </w:r>
      <w:r>
        <w:rPr>
          <w:rFonts w:hint="eastAsia"/>
          <w:szCs w:val="32"/>
        </w:rPr>
        <w:t>一</w:t>
      </w:r>
      <w:r>
        <w:rPr>
          <w:rFonts w:hint="eastAsia" w:ascii="方正楷体_GBK" w:hAnsi="方正楷体_GBK" w:eastAsia="方正楷体_GBK" w:cs="方正楷体_GBK"/>
          <w:szCs w:val="32"/>
        </w:rPr>
        <w:t>）补偿标准</w:t>
      </w:r>
    </w:p>
    <w:p>
      <w:pPr>
        <w:spacing w:line="600" w:lineRule="exact"/>
        <w:ind w:firstLine="632" w:firstLineChars="200"/>
      </w:pPr>
      <w:r>
        <w:rPr>
          <w:rFonts w:hint="eastAsia"/>
        </w:rPr>
        <w:t>全市非国有林生态保护补偿（包括非国有国家级公益林生态保护补偿、非国有天然商品林停伐管护补助和非国有地方公益林生态保护补偿）继续执行同标准补偿，从2023年起，全市非国有林生态保护补偿按16元/亩的标准补助给林权权利人。中央和市级相关补偿政策有调整的，相关补助标准根据调整后的政策另行发布。</w:t>
      </w:r>
    </w:p>
    <w:p>
      <w:pPr>
        <w:numPr>
          <w:ilvl w:val="0"/>
          <w:numId w:val="1"/>
        </w:numPr>
        <w:spacing w:line="600" w:lineRule="exact"/>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资金来源</w:t>
      </w:r>
    </w:p>
    <w:p>
      <w:pPr>
        <w:spacing w:line="600" w:lineRule="exact"/>
        <w:ind w:firstLine="632" w:firstLineChars="200"/>
      </w:pPr>
      <w:r>
        <w:rPr>
          <w:rFonts w:hint="eastAsia"/>
        </w:rPr>
        <w:t>1.非国有国家级公益林、非国有天然商品林停伐管护补助由中央林业草原改革发展资金安排。</w:t>
      </w:r>
    </w:p>
    <w:p>
      <w:pPr>
        <w:spacing w:line="600" w:lineRule="exact"/>
        <w:ind w:firstLine="632" w:firstLineChars="200"/>
      </w:pPr>
      <w:r>
        <w:t>2.</w:t>
      </w:r>
      <w:r>
        <w:rPr>
          <w:rFonts w:hint="eastAsia"/>
        </w:rPr>
        <w:t xml:space="preserve"> 对非国有地方公益林实行同标准生态补偿。按现行国家和市级有关政策，地方公益林生态补偿由中央、市、区县财政分担。生态补偿根据国家级公益林生态补偿标准和我市相关补偿政策实行动态调整。</w:t>
      </w:r>
    </w:p>
    <w:p>
      <w:pPr>
        <w:spacing w:line="60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二、关</w:t>
      </w:r>
      <w:r>
        <w:rPr>
          <w:rFonts w:ascii="方正黑体_GBK" w:hAnsi="方正黑体_GBK" w:eastAsia="方正黑体_GBK" w:cs="方正黑体_GBK"/>
          <w:szCs w:val="32"/>
        </w:rPr>
        <w:t>于</w:t>
      </w:r>
      <w:r>
        <w:rPr>
          <w:rFonts w:hint="eastAsia" w:ascii="方正黑体_GBK" w:hAnsi="方正黑体_GBK" w:eastAsia="方正黑体_GBK" w:cs="方正黑体_GBK"/>
          <w:szCs w:val="32"/>
        </w:rPr>
        <w:t>森林资源管护费</w:t>
      </w:r>
    </w:p>
    <w:p>
      <w:pPr>
        <w:spacing w:line="600" w:lineRule="exact"/>
        <w:ind w:firstLine="632" w:firstLineChars="200"/>
      </w:pPr>
      <w:r>
        <w:rPr>
          <w:rFonts w:hint="eastAsia"/>
        </w:rPr>
        <w:t>非国有林生态保护补偿按16元/亩的标准执行后，各区县不再从中央安排的非国有地方公益林管护补助和非国有国家级公益林补助资金中列支森林资源管护费。按照《中华人民共和国森林法》有关规定，地方各级人民政府负责森林保护工作，各区县森林资源管护费由区县统筹森林植被恢复费和区县财力予以保障，确保全市护林队伍稳定。</w:t>
      </w:r>
    </w:p>
    <w:p>
      <w:pPr>
        <w:spacing w:line="60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lang w:eastAsia="zh-CN"/>
        </w:rPr>
        <w:t>三</w:t>
      </w:r>
      <w:r>
        <w:rPr>
          <w:rFonts w:hint="eastAsia" w:ascii="方正黑体_GBK" w:hAnsi="方正黑体_GBK" w:eastAsia="方正黑体_GBK" w:cs="方正黑体_GBK"/>
          <w:szCs w:val="32"/>
        </w:rPr>
        <w:t>、其他事项</w:t>
      </w:r>
    </w:p>
    <w:p>
      <w:pPr>
        <w:spacing w:line="600" w:lineRule="exact"/>
        <w:ind w:firstLine="632" w:firstLineChars="200"/>
      </w:pPr>
      <w:r>
        <w:rPr>
          <w:rFonts w:hint="eastAsia"/>
        </w:rPr>
        <w:t xml:space="preserve">各区县要认真贯彻执行有关法律法规，进一步做好非国有林生态保护补偿和森林资源管护工作。各区县林业主管部门要加快兑付非国有林生态保护补偿资金，同时，结合工作实际，优化森林资源管护工作，确保森林资源安全。各区县财政部门要统筹好财政资金，保障非国有林生态保护补偿资金和森林资源管护费足额到位，加强资金监管，提高资金使用效益。 </w:t>
      </w:r>
    </w:p>
    <w:p>
      <w:pPr>
        <w:spacing w:line="600" w:lineRule="exact"/>
        <w:ind w:firstLine="632" w:firstLineChars="200"/>
        <w:rPr>
          <w:szCs w:val="32"/>
        </w:rPr>
      </w:pPr>
    </w:p>
    <w:p>
      <w:pPr>
        <w:spacing w:line="600" w:lineRule="exact"/>
        <w:rPr>
          <w:szCs w:val="32"/>
        </w:rPr>
      </w:pPr>
    </w:p>
    <w:p>
      <w:pPr>
        <w:spacing w:line="600" w:lineRule="exact"/>
        <w:ind w:firstLine="632" w:firstLineChars="200"/>
      </w:pPr>
      <w:r>
        <w:rPr>
          <w:rFonts w:hint="eastAsia"/>
        </w:rPr>
        <w:t>重庆市林业局                  重庆市财政局</w:t>
      </w:r>
    </w:p>
    <w:p>
      <w:pPr>
        <w:spacing w:line="600" w:lineRule="exact"/>
        <w:ind w:firstLine="5056" w:firstLineChars="1600"/>
      </w:pPr>
      <w:r>
        <w:rPr>
          <w:rFonts w:hint="eastAsia"/>
        </w:rPr>
        <w:t>2023年</w:t>
      </w:r>
      <w:r>
        <w:t>4</w:t>
      </w:r>
      <w:r>
        <w:rPr>
          <w:rFonts w:hint="eastAsia"/>
        </w:rPr>
        <w:t xml:space="preserve">月28日 </w:t>
      </w:r>
    </w:p>
    <w:p>
      <w:pPr>
        <w:autoSpaceDN w:val="0"/>
        <w:adjustRightInd w:val="0"/>
        <w:spacing w:line="600" w:lineRule="exact"/>
        <w:ind w:firstLine="632" w:firstLineChars="200"/>
        <w:jc w:val="left"/>
      </w:pPr>
    </w:p>
    <w:p>
      <w:pPr>
        <w:spacing w:line="600" w:lineRule="exact"/>
        <w:ind w:firstLine="645"/>
        <w:rPr>
          <w:szCs w:val="32"/>
        </w:rPr>
      </w:pPr>
    </w:p>
    <w:p>
      <w:pPr>
        <w:spacing w:line="600" w:lineRule="exact"/>
        <w:ind w:firstLine="645"/>
        <w:rPr>
          <w:szCs w:val="32"/>
        </w:rPr>
      </w:pPr>
    </w:p>
    <w:p>
      <w:pPr>
        <w:ind w:right="1330" w:rightChars="421" w:firstLine="316" w:firstLineChars="100"/>
        <w:jc w:val="right"/>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szCs w:val="32"/>
        </w:rPr>
      </w:pPr>
    </w:p>
    <w:p>
      <w:pPr>
        <w:ind w:right="1330" w:rightChars="421"/>
        <w:rPr>
          <w:rFonts w:eastAsia="方正楷体_GBK"/>
          <w:szCs w:val="32"/>
        </w:rPr>
      </w:pPr>
      <w:bookmarkStart w:id="0" w:name="_GoBack"/>
      <w:bookmarkEnd w:id="0"/>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eastAsia="宋体"/>
        <w:sz w:val="28"/>
      </w:rPr>
    </w:pPr>
    <w:r>
      <w:rPr>
        <w:rStyle w:val="10"/>
        <w:rFonts w:hint="eastAsia" w:eastAsia="宋体"/>
        <w:sz w:val="28"/>
      </w:rPr>
      <w:t>―</w:t>
    </w:r>
    <w:r>
      <w:rPr>
        <w:rFonts w:eastAsia="宋体"/>
        <w:kern w:val="0"/>
        <w:sz w:val="28"/>
      </w:rPr>
      <w:t xml:space="preserve"> </w:t>
    </w:r>
    <w:r>
      <w:rPr>
        <w:rFonts w:eastAsia="宋体"/>
        <w:kern w:val="0"/>
        <w:sz w:val="28"/>
      </w:rPr>
      <w:fldChar w:fldCharType="begin"/>
    </w:r>
    <w:r>
      <w:rPr>
        <w:rFonts w:eastAsia="宋体"/>
        <w:kern w:val="0"/>
        <w:sz w:val="28"/>
      </w:rPr>
      <w:instrText xml:space="preserve"> PAGE </w:instrText>
    </w:r>
    <w:r>
      <w:rPr>
        <w:rFonts w:eastAsia="宋体"/>
        <w:kern w:val="0"/>
        <w:sz w:val="28"/>
      </w:rPr>
      <w:fldChar w:fldCharType="separate"/>
    </w:r>
    <w:r>
      <w:rPr>
        <w:rFonts w:eastAsia="宋体"/>
        <w:kern w:val="0"/>
        <w:sz w:val="28"/>
      </w:rPr>
      <w:t>3</w:t>
    </w:r>
    <w:r>
      <w:rPr>
        <w:rFonts w:eastAsia="宋体"/>
        <w:kern w:val="0"/>
        <w:sz w:val="28"/>
      </w:rPr>
      <w:fldChar w:fldCharType="end"/>
    </w:r>
    <w:r>
      <w:rPr>
        <w:rFonts w:eastAsia="宋体"/>
        <w:kern w:val="0"/>
        <w:sz w:val="28"/>
      </w:rPr>
      <w:t xml:space="preserve"> </w:t>
    </w:r>
    <w:r>
      <w:rPr>
        <w:rStyle w:val="10"/>
        <w:rFonts w:hint="eastAsia"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eastAsia="宋体"/>
        <w:sz w:val="28"/>
      </w:rPr>
    </w:pPr>
    <w:r>
      <w:rPr>
        <w:rStyle w:val="10"/>
        <w:rFonts w:hint="eastAsia" w:eastAsia="宋体"/>
        <w:sz w:val="28"/>
      </w:rPr>
      <w:t>―</w:t>
    </w:r>
    <w:r>
      <w:rPr>
        <w:rFonts w:eastAsia="宋体"/>
        <w:kern w:val="0"/>
        <w:sz w:val="28"/>
      </w:rPr>
      <w:t xml:space="preserve"> </w:t>
    </w:r>
    <w:r>
      <w:rPr>
        <w:rFonts w:eastAsia="宋体"/>
        <w:kern w:val="0"/>
        <w:sz w:val="28"/>
      </w:rPr>
      <w:fldChar w:fldCharType="begin"/>
    </w:r>
    <w:r>
      <w:rPr>
        <w:rFonts w:eastAsia="宋体"/>
        <w:kern w:val="0"/>
        <w:sz w:val="28"/>
      </w:rPr>
      <w:instrText xml:space="preserve"> PAGE </w:instrText>
    </w:r>
    <w:r>
      <w:rPr>
        <w:rFonts w:eastAsia="宋体"/>
        <w:kern w:val="0"/>
        <w:sz w:val="28"/>
      </w:rPr>
      <w:fldChar w:fldCharType="separate"/>
    </w:r>
    <w:r>
      <w:rPr>
        <w:rFonts w:eastAsia="宋体"/>
        <w:kern w:val="0"/>
        <w:sz w:val="28"/>
      </w:rPr>
      <w:t>4</w:t>
    </w:r>
    <w:r>
      <w:rPr>
        <w:rFonts w:eastAsia="宋体"/>
        <w:kern w:val="0"/>
        <w:sz w:val="28"/>
      </w:rPr>
      <w:fldChar w:fldCharType="end"/>
    </w:r>
    <w:r>
      <w:rPr>
        <w:rFonts w:eastAsia="宋体"/>
        <w:kern w:val="0"/>
        <w:sz w:val="28"/>
      </w:rPr>
      <w:t xml:space="preserve"> </w:t>
    </w:r>
    <w:r>
      <w:rPr>
        <w:rStyle w:val="10"/>
        <w:rFonts w:hint="eastAsia"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E7DED"/>
    <w:multiLevelType w:val="singleLevel"/>
    <w:tmpl w:val="7E3E7D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99.95.5:8091/seeyon/officeservlet"/>
  </w:docVars>
  <w:rsids>
    <w:rsidRoot w:val="005C3FFD"/>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17FCC"/>
    <w:rsid w:val="000208E0"/>
    <w:rsid w:val="00021D35"/>
    <w:rsid w:val="0002225C"/>
    <w:rsid w:val="0002289D"/>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3ECC"/>
    <w:rsid w:val="00044967"/>
    <w:rsid w:val="000460AE"/>
    <w:rsid w:val="000476FF"/>
    <w:rsid w:val="00050279"/>
    <w:rsid w:val="000510E6"/>
    <w:rsid w:val="00051699"/>
    <w:rsid w:val="000517FC"/>
    <w:rsid w:val="00051EA7"/>
    <w:rsid w:val="0005288B"/>
    <w:rsid w:val="000542B3"/>
    <w:rsid w:val="000545F0"/>
    <w:rsid w:val="00055746"/>
    <w:rsid w:val="00056991"/>
    <w:rsid w:val="00056F10"/>
    <w:rsid w:val="000571E7"/>
    <w:rsid w:val="0005724A"/>
    <w:rsid w:val="00057A77"/>
    <w:rsid w:val="00057B21"/>
    <w:rsid w:val="00057F7E"/>
    <w:rsid w:val="000604B2"/>
    <w:rsid w:val="0006085E"/>
    <w:rsid w:val="00060D00"/>
    <w:rsid w:val="00060E1C"/>
    <w:rsid w:val="0006205A"/>
    <w:rsid w:val="000634A1"/>
    <w:rsid w:val="00063AD5"/>
    <w:rsid w:val="0006419E"/>
    <w:rsid w:val="000648C1"/>
    <w:rsid w:val="000657D1"/>
    <w:rsid w:val="00065EDA"/>
    <w:rsid w:val="000660AB"/>
    <w:rsid w:val="00066D40"/>
    <w:rsid w:val="00067F0D"/>
    <w:rsid w:val="00070408"/>
    <w:rsid w:val="000713E8"/>
    <w:rsid w:val="000714DF"/>
    <w:rsid w:val="00071E64"/>
    <w:rsid w:val="000729F4"/>
    <w:rsid w:val="00072F7B"/>
    <w:rsid w:val="00074173"/>
    <w:rsid w:val="000741CF"/>
    <w:rsid w:val="000749FB"/>
    <w:rsid w:val="000761F2"/>
    <w:rsid w:val="000767F3"/>
    <w:rsid w:val="00080EFD"/>
    <w:rsid w:val="0008170B"/>
    <w:rsid w:val="00084781"/>
    <w:rsid w:val="000858A8"/>
    <w:rsid w:val="000878C1"/>
    <w:rsid w:val="00091529"/>
    <w:rsid w:val="000917C2"/>
    <w:rsid w:val="00092641"/>
    <w:rsid w:val="00092DCC"/>
    <w:rsid w:val="00094549"/>
    <w:rsid w:val="0009670D"/>
    <w:rsid w:val="00096AB3"/>
    <w:rsid w:val="00097768"/>
    <w:rsid w:val="000A1F7D"/>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919"/>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6AC2"/>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6917"/>
    <w:rsid w:val="00107781"/>
    <w:rsid w:val="00113397"/>
    <w:rsid w:val="00113F87"/>
    <w:rsid w:val="00114199"/>
    <w:rsid w:val="0011527B"/>
    <w:rsid w:val="0011559F"/>
    <w:rsid w:val="0011669C"/>
    <w:rsid w:val="0011723B"/>
    <w:rsid w:val="00117B81"/>
    <w:rsid w:val="001202C1"/>
    <w:rsid w:val="00122677"/>
    <w:rsid w:val="00122F31"/>
    <w:rsid w:val="001230FC"/>
    <w:rsid w:val="00125E3B"/>
    <w:rsid w:val="0012609C"/>
    <w:rsid w:val="00126520"/>
    <w:rsid w:val="001303B6"/>
    <w:rsid w:val="00130780"/>
    <w:rsid w:val="00130E4D"/>
    <w:rsid w:val="001317B9"/>
    <w:rsid w:val="00131CD1"/>
    <w:rsid w:val="0013201D"/>
    <w:rsid w:val="0013224A"/>
    <w:rsid w:val="00132A20"/>
    <w:rsid w:val="00133386"/>
    <w:rsid w:val="0013484F"/>
    <w:rsid w:val="00134C96"/>
    <w:rsid w:val="0014002A"/>
    <w:rsid w:val="00140220"/>
    <w:rsid w:val="00140D77"/>
    <w:rsid w:val="001411E4"/>
    <w:rsid w:val="00141B55"/>
    <w:rsid w:val="00142AA9"/>
    <w:rsid w:val="00144D97"/>
    <w:rsid w:val="00144E65"/>
    <w:rsid w:val="00145242"/>
    <w:rsid w:val="00145DF4"/>
    <w:rsid w:val="00145E1D"/>
    <w:rsid w:val="00145F70"/>
    <w:rsid w:val="001462F1"/>
    <w:rsid w:val="001465AD"/>
    <w:rsid w:val="00146709"/>
    <w:rsid w:val="00147138"/>
    <w:rsid w:val="001508A5"/>
    <w:rsid w:val="001509A5"/>
    <w:rsid w:val="0015148A"/>
    <w:rsid w:val="00153246"/>
    <w:rsid w:val="0015389A"/>
    <w:rsid w:val="00153A3D"/>
    <w:rsid w:val="00154DD1"/>
    <w:rsid w:val="00155095"/>
    <w:rsid w:val="00155775"/>
    <w:rsid w:val="0015694C"/>
    <w:rsid w:val="001578D5"/>
    <w:rsid w:val="00160E8A"/>
    <w:rsid w:val="00160F7A"/>
    <w:rsid w:val="00161DEC"/>
    <w:rsid w:val="00162C80"/>
    <w:rsid w:val="001644EB"/>
    <w:rsid w:val="00165E94"/>
    <w:rsid w:val="00166911"/>
    <w:rsid w:val="00166EAB"/>
    <w:rsid w:val="00170182"/>
    <w:rsid w:val="00170B82"/>
    <w:rsid w:val="00171FC6"/>
    <w:rsid w:val="0017419F"/>
    <w:rsid w:val="00174772"/>
    <w:rsid w:val="001759DE"/>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1AF0"/>
    <w:rsid w:val="00192BD7"/>
    <w:rsid w:val="00192F3A"/>
    <w:rsid w:val="001931E0"/>
    <w:rsid w:val="00194A52"/>
    <w:rsid w:val="00194B5C"/>
    <w:rsid w:val="00195D86"/>
    <w:rsid w:val="0019633C"/>
    <w:rsid w:val="00197446"/>
    <w:rsid w:val="00197F45"/>
    <w:rsid w:val="001A0CE8"/>
    <w:rsid w:val="001A20B9"/>
    <w:rsid w:val="001A355E"/>
    <w:rsid w:val="001A35F7"/>
    <w:rsid w:val="001A368C"/>
    <w:rsid w:val="001A3C53"/>
    <w:rsid w:val="001A3EB5"/>
    <w:rsid w:val="001A3EDE"/>
    <w:rsid w:val="001A65A2"/>
    <w:rsid w:val="001A65A6"/>
    <w:rsid w:val="001A7BC4"/>
    <w:rsid w:val="001B01D0"/>
    <w:rsid w:val="001B03F0"/>
    <w:rsid w:val="001B13EC"/>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3AA6"/>
    <w:rsid w:val="001C436D"/>
    <w:rsid w:val="001C43B5"/>
    <w:rsid w:val="001C536B"/>
    <w:rsid w:val="001C586A"/>
    <w:rsid w:val="001C6621"/>
    <w:rsid w:val="001C69ED"/>
    <w:rsid w:val="001C6D8F"/>
    <w:rsid w:val="001C6F71"/>
    <w:rsid w:val="001C7AA8"/>
    <w:rsid w:val="001C7F40"/>
    <w:rsid w:val="001D01DF"/>
    <w:rsid w:val="001D11AB"/>
    <w:rsid w:val="001D1323"/>
    <w:rsid w:val="001D14C7"/>
    <w:rsid w:val="001D1889"/>
    <w:rsid w:val="001D1CAD"/>
    <w:rsid w:val="001D3286"/>
    <w:rsid w:val="001D328C"/>
    <w:rsid w:val="001D3689"/>
    <w:rsid w:val="001D4F93"/>
    <w:rsid w:val="001D56D9"/>
    <w:rsid w:val="001D585C"/>
    <w:rsid w:val="001D5D73"/>
    <w:rsid w:val="001D6275"/>
    <w:rsid w:val="001D6DDE"/>
    <w:rsid w:val="001D735E"/>
    <w:rsid w:val="001D75CD"/>
    <w:rsid w:val="001D7777"/>
    <w:rsid w:val="001E0EAB"/>
    <w:rsid w:val="001E14DC"/>
    <w:rsid w:val="001E1567"/>
    <w:rsid w:val="001E205C"/>
    <w:rsid w:val="001E3E01"/>
    <w:rsid w:val="001E5DD4"/>
    <w:rsid w:val="001E6849"/>
    <w:rsid w:val="001E7EA3"/>
    <w:rsid w:val="001F188B"/>
    <w:rsid w:val="001F345D"/>
    <w:rsid w:val="001F3734"/>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513E"/>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3A0"/>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77EC6"/>
    <w:rsid w:val="002802D2"/>
    <w:rsid w:val="00281675"/>
    <w:rsid w:val="00281BD8"/>
    <w:rsid w:val="00281BDD"/>
    <w:rsid w:val="00282903"/>
    <w:rsid w:val="0028300F"/>
    <w:rsid w:val="0028529E"/>
    <w:rsid w:val="00285FE9"/>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0E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2F0"/>
    <w:rsid w:val="002D162B"/>
    <w:rsid w:val="002D2B3B"/>
    <w:rsid w:val="002D3AF1"/>
    <w:rsid w:val="002D3E81"/>
    <w:rsid w:val="002D479B"/>
    <w:rsid w:val="002D50CB"/>
    <w:rsid w:val="002D6595"/>
    <w:rsid w:val="002D66DF"/>
    <w:rsid w:val="002D698C"/>
    <w:rsid w:val="002D71D3"/>
    <w:rsid w:val="002E0141"/>
    <w:rsid w:val="002E026A"/>
    <w:rsid w:val="002E1618"/>
    <w:rsid w:val="002E21FF"/>
    <w:rsid w:val="002E3E9F"/>
    <w:rsid w:val="002E3EAC"/>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07BD5"/>
    <w:rsid w:val="003102BA"/>
    <w:rsid w:val="003112FF"/>
    <w:rsid w:val="003123F3"/>
    <w:rsid w:val="00312B2A"/>
    <w:rsid w:val="00313459"/>
    <w:rsid w:val="00314E9E"/>
    <w:rsid w:val="00315200"/>
    <w:rsid w:val="00315336"/>
    <w:rsid w:val="003159A2"/>
    <w:rsid w:val="00315C61"/>
    <w:rsid w:val="00315E67"/>
    <w:rsid w:val="00316D18"/>
    <w:rsid w:val="00317382"/>
    <w:rsid w:val="00317A16"/>
    <w:rsid w:val="00317D6A"/>
    <w:rsid w:val="0032102F"/>
    <w:rsid w:val="003234FD"/>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E9E"/>
    <w:rsid w:val="00333F1D"/>
    <w:rsid w:val="0033612A"/>
    <w:rsid w:val="00336200"/>
    <w:rsid w:val="00336B22"/>
    <w:rsid w:val="00336D04"/>
    <w:rsid w:val="00336FE1"/>
    <w:rsid w:val="00337496"/>
    <w:rsid w:val="00340685"/>
    <w:rsid w:val="00340CC3"/>
    <w:rsid w:val="0034163E"/>
    <w:rsid w:val="003422A9"/>
    <w:rsid w:val="00342B1E"/>
    <w:rsid w:val="00343210"/>
    <w:rsid w:val="00343C8C"/>
    <w:rsid w:val="00343ECD"/>
    <w:rsid w:val="00344BEE"/>
    <w:rsid w:val="00346317"/>
    <w:rsid w:val="00350DEA"/>
    <w:rsid w:val="003515EF"/>
    <w:rsid w:val="003530C5"/>
    <w:rsid w:val="00354CF4"/>
    <w:rsid w:val="00355240"/>
    <w:rsid w:val="003556BD"/>
    <w:rsid w:val="00356028"/>
    <w:rsid w:val="003570D8"/>
    <w:rsid w:val="003578B4"/>
    <w:rsid w:val="00357D61"/>
    <w:rsid w:val="0036009E"/>
    <w:rsid w:val="0036053D"/>
    <w:rsid w:val="00360684"/>
    <w:rsid w:val="00360B41"/>
    <w:rsid w:val="00360CCA"/>
    <w:rsid w:val="00360E8E"/>
    <w:rsid w:val="003611A8"/>
    <w:rsid w:val="0036123E"/>
    <w:rsid w:val="00363066"/>
    <w:rsid w:val="00363C17"/>
    <w:rsid w:val="00364A64"/>
    <w:rsid w:val="0036547D"/>
    <w:rsid w:val="0036617C"/>
    <w:rsid w:val="003670A0"/>
    <w:rsid w:val="00371599"/>
    <w:rsid w:val="00371B13"/>
    <w:rsid w:val="003725D9"/>
    <w:rsid w:val="00372810"/>
    <w:rsid w:val="003728F2"/>
    <w:rsid w:val="00375A01"/>
    <w:rsid w:val="00376E20"/>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6805"/>
    <w:rsid w:val="0038773B"/>
    <w:rsid w:val="003903E3"/>
    <w:rsid w:val="003913F0"/>
    <w:rsid w:val="00392691"/>
    <w:rsid w:val="00392F1C"/>
    <w:rsid w:val="0039402B"/>
    <w:rsid w:val="003940D9"/>
    <w:rsid w:val="003942E1"/>
    <w:rsid w:val="003958FD"/>
    <w:rsid w:val="00395E96"/>
    <w:rsid w:val="00395F25"/>
    <w:rsid w:val="003A09FD"/>
    <w:rsid w:val="003A154E"/>
    <w:rsid w:val="003A164D"/>
    <w:rsid w:val="003A253E"/>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84C"/>
    <w:rsid w:val="003C0A11"/>
    <w:rsid w:val="003C0DA0"/>
    <w:rsid w:val="003C30A5"/>
    <w:rsid w:val="003C36BD"/>
    <w:rsid w:val="003C3C7B"/>
    <w:rsid w:val="003C58AE"/>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53"/>
    <w:rsid w:val="003D61DD"/>
    <w:rsid w:val="003D7775"/>
    <w:rsid w:val="003E0D68"/>
    <w:rsid w:val="003E0FD8"/>
    <w:rsid w:val="003E3917"/>
    <w:rsid w:val="003E4469"/>
    <w:rsid w:val="003E4630"/>
    <w:rsid w:val="003E4BC5"/>
    <w:rsid w:val="003E56DB"/>
    <w:rsid w:val="003E5BC0"/>
    <w:rsid w:val="003F0225"/>
    <w:rsid w:val="003F2372"/>
    <w:rsid w:val="003F2B2A"/>
    <w:rsid w:val="003F476F"/>
    <w:rsid w:val="003F4E5F"/>
    <w:rsid w:val="003F59A1"/>
    <w:rsid w:val="003F5E8A"/>
    <w:rsid w:val="003F6D1D"/>
    <w:rsid w:val="004002C1"/>
    <w:rsid w:val="00400E74"/>
    <w:rsid w:val="00401638"/>
    <w:rsid w:val="00401FD1"/>
    <w:rsid w:val="00403B6C"/>
    <w:rsid w:val="00404571"/>
    <w:rsid w:val="00406782"/>
    <w:rsid w:val="00406A4E"/>
    <w:rsid w:val="00407B6E"/>
    <w:rsid w:val="00410789"/>
    <w:rsid w:val="00410F02"/>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2B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F3A"/>
    <w:rsid w:val="004512C8"/>
    <w:rsid w:val="00451491"/>
    <w:rsid w:val="00452A7D"/>
    <w:rsid w:val="00455B83"/>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251"/>
    <w:rsid w:val="004748A5"/>
    <w:rsid w:val="004756FE"/>
    <w:rsid w:val="004757F9"/>
    <w:rsid w:val="00475856"/>
    <w:rsid w:val="0047618E"/>
    <w:rsid w:val="00476FEC"/>
    <w:rsid w:val="00480ADB"/>
    <w:rsid w:val="00480F15"/>
    <w:rsid w:val="004813F7"/>
    <w:rsid w:val="004818BC"/>
    <w:rsid w:val="00482441"/>
    <w:rsid w:val="00482F6C"/>
    <w:rsid w:val="00483044"/>
    <w:rsid w:val="004831A7"/>
    <w:rsid w:val="00484300"/>
    <w:rsid w:val="00484A69"/>
    <w:rsid w:val="0048562D"/>
    <w:rsid w:val="004856BC"/>
    <w:rsid w:val="004858E5"/>
    <w:rsid w:val="0048664A"/>
    <w:rsid w:val="00486B4A"/>
    <w:rsid w:val="00490890"/>
    <w:rsid w:val="0049102C"/>
    <w:rsid w:val="00491353"/>
    <w:rsid w:val="00491517"/>
    <w:rsid w:val="004918FD"/>
    <w:rsid w:val="00493354"/>
    <w:rsid w:val="004941F0"/>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340"/>
    <w:rsid w:val="004C09C0"/>
    <w:rsid w:val="004C1BB7"/>
    <w:rsid w:val="004C2358"/>
    <w:rsid w:val="004C35BD"/>
    <w:rsid w:val="004C602E"/>
    <w:rsid w:val="004C6C27"/>
    <w:rsid w:val="004C6C3F"/>
    <w:rsid w:val="004C7F91"/>
    <w:rsid w:val="004D0001"/>
    <w:rsid w:val="004D03F4"/>
    <w:rsid w:val="004D05A4"/>
    <w:rsid w:val="004D2B5A"/>
    <w:rsid w:val="004D2FAE"/>
    <w:rsid w:val="004D371C"/>
    <w:rsid w:val="004D37D9"/>
    <w:rsid w:val="004D50D0"/>
    <w:rsid w:val="004D53E2"/>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07E09"/>
    <w:rsid w:val="00511739"/>
    <w:rsid w:val="00511CF8"/>
    <w:rsid w:val="005124C9"/>
    <w:rsid w:val="005124CF"/>
    <w:rsid w:val="005154E5"/>
    <w:rsid w:val="00516A23"/>
    <w:rsid w:val="00517738"/>
    <w:rsid w:val="005177BF"/>
    <w:rsid w:val="005177EA"/>
    <w:rsid w:val="00517C76"/>
    <w:rsid w:val="00521D36"/>
    <w:rsid w:val="00523D39"/>
    <w:rsid w:val="00525073"/>
    <w:rsid w:val="0052522F"/>
    <w:rsid w:val="00526832"/>
    <w:rsid w:val="00527066"/>
    <w:rsid w:val="00527BE2"/>
    <w:rsid w:val="00527C67"/>
    <w:rsid w:val="00527D9A"/>
    <w:rsid w:val="00531A01"/>
    <w:rsid w:val="0053213C"/>
    <w:rsid w:val="0053403E"/>
    <w:rsid w:val="0053488A"/>
    <w:rsid w:val="00534AB0"/>
    <w:rsid w:val="005355AE"/>
    <w:rsid w:val="005367DB"/>
    <w:rsid w:val="00540C25"/>
    <w:rsid w:val="005425FC"/>
    <w:rsid w:val="00544048"/>
    <w:rsid w:val="0054409A"/>
    <w:rsid w:val="00544351"/>
    <w:rsid w:val="00546BFA"/>
    <w:rsid w:val="00547EAF"/>
    <w:rsid w:val="00552ABE"/>
    <w:rsid w:val="00553517"/>
    <w:rsid w:val="005537DE"/>
    <w:rsid w:val="00554226"/>
    <w:rsid w:val="00554E1D"/>
    <w:rsid w:val="005550A0"/>
    <w:rsid w:val="0055528E"/>
    <w:rsid w:val="00555808"/>
    <w:rsid w:val="00555C9A"/>
    <w:rsid w:val="00556588"/>
    <w:rsid w:val="005569D4"/>
    <w:rsid w:val="0056204C"/>
    <w:rsid w:val="005621DC"/>
    <w:rsid w:val="005633B2"/>
    <w:rsid w:val="00563D9D"/>
    <w:rsid w:val="005645AA"/>
    <w:rsid w:val="00564F93"/>
    <w:rsid w:val="00565A09"/>
    <w:rsid w:val="00566ADF"/>
    <w:rsid w:val="00566C60"/>
    <w:rsid w:val="005679AD"/>
    <w:rsid w:val="00567AB2"/>
    <w:rsid w:val="00567E6D"/>
    <w:rsid w:val="005702E8"/>
    <w:rsid w:val="00571EB6"/>
    <w:rsid w:val="00572219"/>
    <w:rsid w:val="0057299E"/>
    <w:rsid w:val="005735B2"/>
    <w:rsid w:val="00575291"/>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71"/>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8F6"/>
    <w:rsid w:val="005A7AE0"/>
    <w:rsid w:val="005B030E"/>
    <w:rsid w:val="005B0839"/>
    <w:rsid w:val="005B0E4B"/>
    <w:rsid w:val="005B0E89"/>
    <w:rsid w:val="005B1B9C"/>
    <w:rsid w:val="005B23DB"/>
    <w:rsid w:val="005B2CD4"/>
    <w:rsid w:val="005B3681"/>
    <w:rsid w:val="005B4012"/>
    <w:rsid w:val="005B43AD"/>
    <w:rsid w:val="005B52D5"/>
    <w:rsid w:val="005B5388"/>
    <w:rsid w:val="005B5E41"/>
    <w:rsid w:val="005B7211"/>
    <w:rsid w:val="005C14B2"/>
    <w:rsid w:val="005C176B"/>
    <w:rsid w:val="005C31F3"/>
    <w:rsid w:val="005C361D"/>
    <w:rsid w:val="005C3DA5"/>
    <w:rsid w:val="005C3FFD"/>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C0F"/>
    <w:rsid w:val="005E2D6B"/>
    <w:rsid w:val="005E2E8C"/>
    <w:rsid w:val="005E2FE8"/>
    <w:rsid w:val="005E3384"/>
    <w:rsid w:val="005E3F3E"/>
    <w:rsid w:val="005E3FAF"/>
    <w:rsid w:val="005E4D94"/>
    <w:rsid w:val="005E7F1C"/>
    <w:rsid w:val="005F01D9"/>
    <w:rsid w:val="005F2796"/>
    <w:rsid w:val="005F2ACE"/>
    <w:rsid w:val="005F2D78"/>
    <w:rsid w:val="005F304E"/>
    <w:rsid w:val="005F36AE"/>
    <w:rsid w:val="005F4EF1"/>
    <w:rsid w:val="005F4EFC"/>
    <w:rsid w:val="005F5640"/>
    <w:rsid w:val="005F6171"/>
    <w:rsid w:val="005F7336"/>
    <w:rsid w:val="005F7990"/>
    <w:rsid w:val="005F7C32"/>
    <w:rsid w:val="00601AEE"/>
    <w:rsid w:val="006024AB"/>
    <w:rsid w:val="00604695"/>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0F"/>
    <w:rsid w:val="00634B1D"/>
    <w:rsid w:val="006353D8"/>
    <w:rsid w:val="006369F5"/>
    <w:rsid w:val="00637E34"/>
    <w:rsid w:val="00637F25"/>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0DA"/>
    <w:rsid w:val="0069284B"/>
    <w:rsid w:val="006930AF"/>
    <w:rsid w:val="006949FB"/>
    <w:rsid w:val="00696BD3"/>
    <w:rsid w:val="006A0332"/>
    <w:rsid w:val="006A0687"/>
    <w:rsid w:val="006A178E"/>
    <w:rsid w:val="006A1CBB"/>
    <w:rsid w:val="006A1D4C"/>
    <w:rsid w:val="006A2938"/>
    <w:rsid w:val="006A2A41"/>
    <w:rsid w:val="006A37F9"/>
    <w:rsid w:val="006A3E40"/>
    <w:rsid w:val="006A5297"/>
    <w:rsid w:val="006A5983"/>
    <w:rsid w:val="006A6056"/>
    <w:rsid w:val="006A72DD"/>
    <w:rsid w:val="006A7719"/>
    <w:rsid w:val="006B0914"/>
    <w:rsid w:val="006B0CB0"/>
    <w:rsid w:val="006B1AFD"/>
    <w:rsid w:val="006B2BBC"/>
    <w:rsid w:val="006B34A3"/>
    <w:rsid w:val="006B402B"/>
    <w:rsid w:val="006B4182"/>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6265"/>
    <w:rsid w:val="006D7E39"/>
    <w:rsid w:val="006E0400"/>
    <w:rsid w:val="006E0946"/>
    <w:rsid w:val="006E18B9"/>
    <w:rsid w:val="006E1E3F"/>
    <w:rsid w:val="006E22A9"/>
    <w:rsid w:val="006E35BD"/>
    <w:rsid w:val="006E3745"/>
    <w:rsid w:val="006E5683"/>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2C43"/>
    <w:rsid w:val="0070361F"/>
    <w:rsid w:val="0070368B"/>
    <w:rsid w:val="00704FEA"/>
    <w:rsid w:val="00705E41"/>
    <w:rsid w:val="00706888"/>
    <w:rsid w:val="007069BB"/>
    <w:rsid w:val="00707BC5"/>
    <w:rsid w:val="00710481"/>
    <w:rsid w:val="00711FF0"/>
    <w:rsid w:val="00712141"/>
    <w:rsid w:val="0071303F"/>
    <w:rsid w:val="00713426"/>
    <w:rsid w:val="00713BF3"/>
    <w:rsid w:val="007144F4"/>
    <w:rsid w:val="0071547A"/>
    <w:rsid w:val="007164B9"/>
    <w:rsid w:val="007164FB"/>
    <w:rsid w:val="00717BAE"/>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0EE3"/>
    <w:rsid w:val="00742385"/>
    <w:rsid w:val="0074436E"/>
    <w:rsid w:val="00745ADA"/>
    <w:rsid w:val="00746629"/>
    <w:rsid w:val="00747577"/>
    <w:rsid w:val="00750A5F"/>
    <w:rsid w:val="007517B2"/>
    <w:rsid w:val="0075193E"/>
    <w:rsid w:val="00752483"/>
    <w:rsid w:val="007527F6"/>
    <w:rsid w:val="007534DB"/>
    <w:rsid w:val="00753CF7"/>
    <w:rsid w:val="007540BF"/>
    <w:rsid w:val="00754334"/>
    <w:rsid w:val="00754968"/>
    <w:rsid w:val="00754ECE"/>
    <w:rsid w:val="007554B0"/>
    <w:rsid w:val="00757405"/>
    <w:rsid w:val="00760B94"/>
    <w:rsid w:val="00760E60"/>
    <w:rsid w:val="0076159F"/>
    <w:rsid w:val="007631BA"/>
    <w:rsid w:val="007632D9"/>
    <w:rsid w:val="0076434A"/>
    <w:rsid w:val="00764594"/>
    <w:rsid w:val="00764816"/>
    <w:rsid w:val="00764AC7"/>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9751F"/>
    <w:rsid w:val="007A00C5"/>
    <w:rsid w:val="007A0E2B"/>
    <w:rsid w:val="007A1B95"/>
    <w:rsid w:val="007A243D"/>
    <w:rsid w:val="007A2700"/>
    <w:rsid w:val="007A34A7"/>
    <w:rsid w:val="007A3691"/>
    <w:rsid w:val="007A46C8"/>
    <w:rsid w:val="007A493E"/>
    <w:rsid w:val="007A4D7E"/>
    <w:rsid w:val="007A5081"/>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970"/>
    <w:rsid w:val="007C7D67"/>
    <w:rsid w:val="007D05ED"/>
    <w:rsid w:val="007D29B7"/>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17A7"/>
    <w:rsid w:val="00802B46"/>
    <w:rsid w:val="0080486D"/>
    <w:rsid w:val="00805493"/>
    <w:rsid w:val="00805AA8"/>
    <w:rsid w:val="00806C2A"/>
    <w:rsid w:val="008073F7"/>
    <w:rsid w:val="0081097F"/>
    <w:rsid w:val="00810D07"/>
    <w:rsid w:val="00812A0E"/>
    <w:rsid w:val="00814294"/>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BD5"/>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375"/>
    <w:rsid w:val="008A16C7"/>
    <w:rsid w:val="008A1FC1"/>
    <w:rsid w:val="008A2069"/>
    <w:rsid w:val="008A31AB"/>
    <w:rsid w:val="008A3431"/>
    <w:rsid w:val="008A37BF"/>
    <w:rsid w:val="008A4020"/>
    <w:rsid w:val="008A4487"/>
    <w:rsid w:val="008A4F49"/>
    <w:rsid w:val="008A64E8"/>
    <w:rsid w:val="008A6A1B"/>
    <w:rsid w:val="008B07E0"/>
    <w:rsid w:val="008B0970"/>
    <w:rsid w:val="008B11F2"/>
    <w:rsid w:val="008B26A0"/>
    <w:rsid w:val="008B5166"/>
    <w:rsid w:val="008B58C9"/>
    <w:rsid w:val="008B5BED"/>
    <w:rsid w:val="008B7C55"/>
    <w:rsid w:val="008C04A2"/>
    <w:rsid w:val="008C0F4D"/>
    <w:rsid w:val="008C0F68"/>
    <w:rsid w:val="008C3E5F"/>
    <w:rsid w:val="008C48DA"/>
    <w:rsid w:val="008C541E"/>
    <w:rsid w:val="008C5684"/>
    <w:rsid w:val="008C56D3"/>
    <w:rsid w:val="008C5B2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488"/>
    <w:rsid w:val="008D36F6"/>
    <w:rsid w:val="008D6215"/>
    <w:rsid w:val="008D68CB"/>
    <w:rsid w:val="008E0C57"/>
    <w:rsid w:val="008E176A"/>
    <w:rsid w:val="008E3524"/>
    <w:rsid w:val="008E3E59"/>
    <w:rsid w:val="008E403C"/>
    <w:rsid w:val="008E4445"/>
    <w:rsid w:val="008E46EB"/>
    <w:rsid w:val="008E480A"/>
    <w:rsid w:val="008E4D43"/>
    <w:rsid w:val="008E4E57"/>
    <w:rsid w:val="008E525D"/>
    <w:rsid w:val="008E57CF"/>
    <w:rsid w:val="008E5D86"/>
    <w:rsid w:val="008E6156"/>
    <w:rsid w:val="008E6565"/>
    <w:rsid w:val="008F0148"/>
    <w:rsid w:val="008F0689"/>
    <w:rsid w:val="008F0D21"/>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828"/>
    <w:rsid w:val="0090597F"/>
    <w:rsid w:val="0090626C"/>
    <w:rsid w:val="00910614"/>
    <w:rsid w:val="00911FB7"/>
    <w:rsid w:val="009127E4"/>
    <w:rsid w:val="00912A4E"/>
    <w:rsid w:val="00912D37"/>
    <w:rsid w:val="009144A2"/>
    <w:rsid w:val="009144B7"/>
    <w:rsid w:val="00915305"/>
    <w:rsid w:val="0091584A"/>
    <w:rsid w:val="00915BDF"/>
    <w:rsid w:val="009161FE"/>
    <w:rsid w:val="009175B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37D41"/>
    <w:rsid w:val="00940C90"/>
    <w:rsid w:val="00940D13"/>
    <w:rsid w:val="00940D14"/>
    <w:rsid w:val="00941542"/>
    <w:rsid w:val="00941D7E"/>
    <w:rsid w:val="00942E9F"/>
    <w:rsid w:val="0094338D"/>
    <w:rsid w:val="0094342A"/>
    <w:rsid w:val="00944753"/>
    <w:rsid w:val="00944A1B"/>
    <w:rsid w:val="009455EA"/>
    <w:rsid w:val="00945690"/>
    <w:rsid w:val="00946776"/>
    <w:rsid w:val="009522B8"/>
    <w:rsid w:val="00952FF8"/>
    <w:rsid w:val="0095359D"/>
    <w:rsid w:val="009544FD"/>
    <w:rsid w:val="009551A5"/>
    <w:rsid w:val="0095653D"/>
    <w:rsid w:val="009565C1"/>
    <w:rsid w:val="00957145"/>
    <w:rsid w:val="009579E5"/>
    <w:rsid w:val="009601F8"/>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948"/>
    <w:rsid w:val="00971B4F"/>
    <w:rsid w:val="00972DD6"/>
    <w:rsid w:val="00972E2F"/>
    <w:rsid w:val="009730AD"/>
    <w:rsid w:val="009738C6"/>
    <w:rsid w:val="00974996"/>
    <w:rsid w:val="00975C3D"/>
    <w:rsid w:val="00975EC0"/>
    <w:rsid w:val="009766D9"/>
    <w:rsid w:val="009769D2"/>
    <w:rsid w:val="00976D3F"/>
    <w:rsid w:val="009772F7"/>
    <w:rsid w:val="009778FB"/>
    <w:rsid w:val="00980A97"/>
    <w:rsid w:val="00980F2B"/>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1FA6"/>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2F7A"/>
    <w:rsid w:val="009D34F6"/>
    <w:rsid w:val="009D3705"/>
    <w:rsid w:val="009D3DCE"/>
    <w:rsid w:val="009D549E"/>
    <w:rsid w:val="009D62E0"/>
    <w:rsid w:val="009E0A1A"/>
    <w:rsid w:val="009E12CA"/>
    <w:rsid w:val="009E1DFA"/>
    <w:rsid w:val="009E1FEE"/>
    <w:rsid w:val="009E21A7"/>
    <w:rsid w:val="009E2692"/>
    <w:rsid w:val="009E2A91"/>
    <w:rsid w:val="009E2FCF"/>
    <w:rsid w:val="009E30FF"/>
    <w:rsid w:val="009E32E7"/>
    <w:rsid w:val="009E3676"/>
    <w:rsid w:val="009E3C29"/>
    <w:rsid w:val="009E475F"/>
    <w:rsid w:val="009E4B2A"/>
    <w:rsid w:val="009E5BFB"/>
    <w:rsid w:val="009E6997"/>
    <w:rsid w:val="009E7151"/>
    <w:rsid w:val="009E7DBD"/>
    <w:rsid w:val="009F1343"/>
    <w:rsid w:val="009F33B0"/>
    <w:rsid w:val="009F3F2F"/>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37BF9"/>
    <w:rsid w:val="00A40506"/>
    <w:rsid w:val="00A42819"/>
    <w:rsid w:val="00A43770"/>
    <w:rsid w:val="00A44C44"/>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0D73"/>
    <w:rsid w:val="00A71A6C"/>
    <w:rsid w:val="00A72ACD"/>
    <w:rsid w:val="00A72C3A"/>
    <w:rsid w:val="00A72FB9"/>
    <w:rsid w:val="00A741DC"/>
    <w:rsid w:val="00A7426E"/>
    <w:rsid w:val="00A74D00"/>
    <w:rsid w:val="00A76F43"/>
    <w:rsid w:val="00A80907"/>
    <w:rsid w:val="00A81210"/>
    <w:rsid w:val="00A81B04"/>
    <w:rsid w:val="00A8267C"/>
    <w:rsid w:val="00A8279C"/>
    <w:rsid w:val="00A82ACC"/>
    <w:rsid w:val="00A8323A"/>
    <w:rsid w:val="00A83667"/>
    <w:rsid w:val="00A83961"/>
    <w:rsid w:val="00A86D2B"/>
    <w:rsid w:val="00A86E24"/>
    <w:rsid w:val="00A879E4"/>
    <w:rsid w:val="00A87B0B"/>
    <w:rsid w:val="00A87BCF"/>
    <w:rsid w:val="00A87F55"/>
    <w:rsid w:val="00A901D2"/>
    <w:rsid w:val="00A912BF"/>
    <w:rsid w:val="00A92905"/>
    <w:rsid w:val="00A93088"/>
    <w:rsid w:val="00A9318A"/>
    <w:rsid w:val="00A94393"/>
    <w:rsid w:val="00A94694"/>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084"/>
    <w:rsid w:val="00AB47D5"/>
    <w:rsid w:val="00AB47DB"/>
    <w:rsid w:val="00AB49AD"/>
    <w:rsid w:val="00AB6040"/>
    <w:rsid w:val="00AB6417"/>
    <w:rsid w:val="00AB6EC4"/>
    <w:rsid w:val="00AB703A"/>
    <w:rsid w:val="00AC06CA"/>
    <w:rsid w:val="00AC23E1"/>
    <w:rsid w:val="00AC2503"/>
    <w:rsid w:val="00AC2956"/>
    <w:rsid w:val="00AC384E"/>
    <w:rsid w:val="00AC39E0"/>
    <w:rsid w:val="00AC47BB"/>
    <w:rsid w:val="00AD083B"/>
    <w:rsid w:val="00AD384E"/>
    <w:rsid w:val="00AD387D"/>
    <w:rsid w:val="00AD3937"/>
    <w:rsid w:val="00AD4150"/>
    <w:rsid w:val="00AD4AE4"/>
    <w:rsid w:val="00AD5CCB"/>
    <w:rsid w:val="00AD644C"/>
    <w:rsid w:val="00AD6B03"/>
    <w:rsid w:val="00AD75A8"/>
    <w:rsid w:val="00AD7ED1"/>
    <w:rsid w:val="00AE165D"/>
    <w:rsid w:val="00AE17EA"/>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0DD5"/>
    <w:rsid w:val="00B010DC"/>
    <w:rsid w:val="00B02A28"/>
    <w:rsid w:val="00B04492"/>
    <w:rsid w:val="00B04DDC"/>
    <w:rsid w:val="00B1012C"/>
    <w:rsid w:val="00B106B3"/>
    <w:rsid w:val="00B112F8"/>
    <w:rsid w:val="00B1150A"/>
    <w:rsid w:val="00B136A1"/>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5146"/>
    <w:rsid w:val="00B870C1"/>
    <w:rsid w:val="00B87AFB"/>
    <w:rsid w:val="00B900C1"/>
    <w:rsid w:val="00B9069B"/>
    <w:rsid w:val="00B91AA1"/>
    <w:rsid w:val="00B91D9C"/>
    <w:rsid w:val="00B92647"/>
    <w:rsid w:val="00B93A30"/>
    <w:rsid w:val="00B93EA0"/>
    <w:rsid w:val="00B94815"/>
    <w:rsid w:val="00B94AB3"/>
    <w:rsid w:val="00B95853"/>
    <w:rsid w:val="00B9689A"/>
    <w:rsid w:val="00B973CD"/>
    <w:rsid w:val="00BA0DC0"/>
    <w:rsid w:val="00BA1F9E"/>
    <w:rsid w:val="00BA2005"/>
    <w:rsid w:val="00BA2339"/>
    <w:rsid w:val="00BA26A9"/>
    <w:rsid w:val="00BA28A7"/>
    <w:rsid w:val="00BA3266"/>
    <w:rsid w:val="00BA3AA3"/>
    <w:rsid w:val="00BA50C6"/>
    <w:rsid w:val="00BA5CCF"/>
    <w:rsid w:val="00BA60DC"/>
    <w:rsid w:val="00BA6B34"/>
    <w:rsid w:val="00BA7A52"/>
    <w:rsid w:val="00BB04EE"/>
    <w:rsid w:val="00BB3D0E"/>
    <w:rsid w:val="00BB403C"/>
    <w:rsid w:val="00BB4E1C"/>
    <w:rsid w:val="00BB50E7"/>
    <w:rsid w:val="00BB5C5F"/>
    <w:rsid w:val="00BB5E46"/>
    <w:rsid w:val="00BB73B5"/>
    <w:rsid w:val="00BC019C"/>
    <w:rsid w:val="00BC088D"/>
    <w:rsid w:val="00BC13BE"/>
    <w:rsid w:val="00BC18BD"/>
    <w:rsid w:val="00BC1AF0"/>
    <w:rsid w:val="00BC1FCD"/>
    <w:rsid w:val="00BC2021"/>
    <w:rsid w:val="00BC36E9"/>
    <w:rsid w:val="00BC3715"/>
    <w:rsid w:val="00BC417B"/>
    <w:rsid w:val="00BC42F8"/>
    <w:rsid w:val="00BC483F"/>
    <w:rsid w:val="00BC4C16"/>
    <w:rsid w:val="00BC5266"/>
    <w:rsid w:val="00BC5AC9"/>
    <w:rsid w:val="00BC5B81"/>
    <w:rsid w:val="00BC5BFA"/>
    <w:rsid w:val="00BC67BD"/>
    <w:rsid w:val="00BC6EAF"/>
    <w:rsid w:val="00BC7E64"/>
    <w:rsid w:val="00BD09B6"/>
    <w:rsid w:val="00BD1F5E"/>
    <w:rsid w:val="00BD2187"/>
    <w:rsid w:val="00BD2C23"/>
    <w:rsid w:val="00BD32EC"/>
    <w:rsid w:val="00BD376E"/>
    <w:rsid w:val="00BD4003"/>
    <w:rsid w:val="00BD5308"/>
    <w:rsid w:val="00BD585E"/>
    <w:rsid w:val="00BD6FF8"/>
    <w:rsid w:val="00BE0300"/>
    <w:rsid w:val="00BE0E24"/>
    <w:rsid w:val="00BE20E6"/>
    <w:rsid w:val="00BE2B93"/>
    <w:rsid w:val="00BE3107"/>
    <w:rsid w:val="00BE3DF8"/>
    <w:rsid w:val="00BE4612"/>
    <w:rsid w:val="00BE4897"/>
    <w:rsid w:val="00BE5F12"/>
    <w:rsid w:val="00BE5F7A"/>
    <w:rsid w:val="00BE6370"/>
    <w:rsid w:val="00BE7394"/>
    <w:rsid w:val="00BE73AC"/>
    <w:rsid w:val="00BE74D2"/>
    <w:rsid w:val="00BF2064"/>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6C6"/>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27EB1"/>
    <w:rsid w:val="00C3194E"/>
    <w:rsid w:val="00C32669"/>
    <w:rsid w:val="00C33CAD"/>
    <w:rsid w:val="00C33FA6"/>
    <w:rsid w:val="00C3502E"/>
    <w:rsid w:val="00C36567"/>
    <w:rsid w:val="00C36D28"/>
    <w:rsid w:val="00C376BB"/>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51C"/>
    <w:rsid w:val="00C609E9"/>
    <w:rsid w:val="00C60AEC"/>
    <w:rsid w:val="00C6120D"/>
    <w:rsid w:val="00C616E4"/>
    <w:rsid w:val="00C61B0B"/>
    <w:rsid w:val="00C61D2F"/>
    <w:rsid w:val="00C61F68"/>
    <w:rsid w:val="00C62314"/>
    <w:rsid w:val="00C624BE"/>
    <w:rsid w:val="00C633D2"/>
    <w:rsid w:val="00C63AE6"/>
    <w:rsid w:val="00C67015"/>
    <w:rsid w:val="00C700EA"/>
    <w:rsid w:val="00C71186"/>
    <w:rsid w:val="00C711B9"/>
    <w:rsid w:val="00C728F9"/>
    <w:rsid w:val="00C737E1"/>
    <w:rsid w:val="00C74178"/>
    <w:rsid w:val="00C74308"/>
    <w:rsid w:val="00C760EF"/>
    <w:rsid w:val="00C767DF"/>
    <w:rsid w:val="00C76A3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26E"/>
    <w:rsid w:val="00CA03B8"/>
    <w:rsid w:val="00CA0828"/>
    <w:rsid w:val="00CA097D"/>
    <w:rsid w:val="00CA102E"/>
    <w:rsid w:val="00CA2A3D"/>
    <w:rsid w:val="00CA3A09"/>
    <w:rsid w:val="00CA40B0"/>
    <w:rsid w:val="00CA4C94"/>
    <w:rsid w:val="00CA6D37"/>
    <w:rsid w:val="00CB23A6"/>
    <w:rsid w:val="00CB271C"/>
    <w:rsid w:val="00CB2D6D"/>
    <w:rsid w:val="00CB3596"/>
    <w:rsid w:val="00CB40FF"/>
    <w:rsid w:val="00CB4639"/>
    <w:rsid w:val="00CB4FA8"/>
    <w:rsid w:val="00CB7034"/>
    <w:rsid w:val="00CC14CA"/>
    <w:rsid w:val="00CC1892"/>
    <w:rsid w:val="00CC28B5"/>
    <w:rsid w:val="00CC2B6F"/>
    <w:rsid w:val="00CC3AD1"/>
    <w:rsid w:val="00CC41B9"/>
    <w:rsid w:val="00CC5AA6"/>
    <w:rsid w:val="00CC6BF9"/>
    <w:rsid w:val="00CC74FB"/>
    <w:rsid w:val="00CC7699"/>
    <w:rsid w:val="00CC7812"/>
    <w:rsid w:val="00CD05B6"/>
    <w:rsid w:val="00CD0A6D"/>
    <w:rsid w:val="00CD1289"/>
    <w:rsid w:val="00CD1563"/>
    <w:rsid w:val="00CD215C"/>
    <w:rsid w:val="00CD27CF"/>
    <w:rsid w:val="00CD2B45"/>
    <w:rsid w:val="00CD2DAF"/>
    <w:rsid w:val="00CD30CA"/>
    <w:rsid w:val="00CD3C97"/>
    <w:rsid w:val="00CD41D5"/>
    <w:rsid w:val="00CD4365"/>
    <w:rsid w:val="00CD4451"/>
    <w:rsid w:val="00CD5423"/>
    <w:rsid w:val="00CD580E"/>
    <w:rsid w:val="00CD61B2"/>
    <w:rsid w:val="00CD6589"/>
    <w:rsid w:val="00CD6E40"/>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19B5"/>
    <w:rsid w:val="00D13088"/>
    <w:rsid w:val="00D136AB"/>
    <w:rsid w:val="00D149EA"/>
    <w:rsid w:val="00D16532"/>
    <w:rsid w:val="00D17447"/>
    <w:rsid w:val="00D17BCF"/>
    <w:rsid w:val="00D2106F"/>
    <w:rsid w:val="00D2484F"/>
    <w:rsid w:val="00D25911"/>
    <w:rsid w:val="00D266AA"/>
    <w:rsid w:val="00D266DF"/>
    <w:rsid w:val="00D2753C"/>
    <w:rsid w:val="00D31737"/>
    <w:rsid w:val="00D317CE"/>
    <w:rsid w:val="00D31C32"/>
    <w:rsid w:val="00D3260C"/>
    <w:rsid w:val="00D32E49"/>
    <w:rsid w:val="00D32EB9"/>
    <w:rsid w:val="00D33DD1"/>
    <w:rsid w:val="00D35A41"/>
    <w:rsid w:val="00D35C13"/>
    <w:rsid w:val="00D36772"/>
    <w:rsid w:val="00D3709F"/>
    <w:rsid w:val="00D37F0F"/>
    <w:rsid w:val="00D37FDF"/>
    <w:rsid w:val="00D40556"/>
    <w:rsid w:val="00D40B15"/>
    <w:rsid w:val="00D41D00"/>
    <w:rsid w:val="00D42C66"/>
    <w:rsid w:val="00D43CB0"/>
    <w:rsid w:val="00D440C8"/>
    <w:rsid w:val="00D44201"/>
    <w:rsid w:val="00D449A0"/>
    <w:rsid w:val="00D45301"/>
    <w:rsid w:val="00D45658"/>
    <w:rsid w:val="00D45ADE"/>
    <w:rsid w:val="00D4680B"/>
    <w:rsid w:val="00D472D2"/>
    <w:rsid w:val="00D47FCB"/>
    <w:rsid w:val="00D50E00"/>
    <w:rsid w:val="00D51B3F"/>
    <w:rsid w:val="00D52833"/>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3691"/>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2069"/>
    <w:rsid w:val="00D93A82"/>
    <w:rsid w:val="00D93A98"/>
    <w:rsid w:val="00D93FF7"/>
    <w:rsid w:val="00D941AB"/>
    <w:rsid w:val="00D94EB0"/>
    <w:rsid w:val="00D960DF"/>
    <w:rsid w:val="00D96B43"/>
    <w:rsid w:val="00D9747D"/>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B09F4"/>
    <w:rsid w:val="00DB1E63"/>
    <w:rsid w:val="00DB228B"/>
    <w:rsid w:val="00DB22B2"/>
    <w:rsid w:val="00DB2358"/>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B90"/>
    <w:rsid w:val="00DD3D7D"/>
    <w:rsid w:val="00DD5039"/>
    <w:rsid w:val="00DD517B"/>
    <w:rsid w:val="00DD5332"/>
    <w:rsid w:val="00DD59B6"/>
    <w:rsid w:val="00DD5BEF"/>
    <w:rsid w:val="00DD5EBE"/>
    <w:rsid w:val="00DD614D"/>
    <w:rsid w:val="00DD7A11"/>
    <w:rsid w:val="00DD7E21"/>
    <w:rsid w:val="00DE0422"/>
    <w:rsid w:val="00DE0530"/>
    <w:rsid w:val="00DE05A3"/>
    <w:rsid w:val="00DE0DF8"/>
    <w:rsid w:val="00DE10C0"/>
    <w:rsid w:val="00DE2422"/>
    <w:rsid w:val="00DE43AF"/>
    <w:rsid w:val="00DE4C9C"/>
    <w:rsid w:val="00DE664A"/>
    <w:rsid w:val="00DF055E"/>
    <w:rsid w:val="00DF0E0A"/>
    <w:rsid w:val="00DF1864"/>
    <w:rsid w:val="00DF4789"/>
    <w:rsid w:val="00DF4C16"/>
    <w:rsid w:val="00DF66B4"/>
    <w:rsid w:val="00DF6707"/>
    <w:rsid w:val="00DF6EE4"/>
    <w:rsid w:val="00DF7206"/>
    <w:rsid w:val="00DF78D4"/>
    <w:rsid w:val="00E024B3"/>
    <w:rsid w:val="00E034B2"/>
    <w:rsid w:val="00E0443C"/>
    <w:rsid w:val="00E0583B"/>
    <w:rsid w:val="00E06582"/>
    <w:rsid w:val="00E07307"/>
    <w:rsid w:val="00E076A9"/>
    <w:rsid w:val="00E1094D"/>
    <w:rsid w:val="00E10F9F"/>
    <w:rsid w:val="00E11DDD"/>
    <w:rsid w:val="00E1247C"/>
    <w:rsid w:val="00E13489"/>
    <w:rsid w:val="00E14E9B"/>
    <w:rsid w:val="00E15DFA"/>
    <w:rsid w:val="00E16AD2"/>
    <w:rsid w:val="00E16C86"/>
    <w:rsid w:val="00E20280"/>
    <w:rsid w:val="00E20B9F"/>
    <w:rsid w:val="00E2137D"/>
    <w:rsid w:val="00E22566"/>
    <w:rsid w:val="00E23ABB"/>
    <w:rsid w:val="00E23FF4"/>
    <w:rsid w:val="00E244E1"/>
    <w:rsid w:val="00E25346"/>
    <w:rsid w:val="00E27033"/>
    <w:rsid w:val="00E2769A"/>
    <w:rsid w:val="00E30C6E"/>
    <w:rsid w:val="00E31876"/>
    <w:rsid w:val="00E31A4F"/>
    <w:rsid w:val="00E341CE"/>
    <w:rsid w:val="00E356F8"/>
    <w:rsid w:val="00E359C3"/>
    <w:rsid w:val="00E35D74"/>
    <w:rsid w:val="00E35F5F"/>
    <w:rsid w:val="00E3733F"/>
    <w:rsid w:val="00E375C2"/>
    <w:rsid w:val="00E4144F"/>
    <w:rsid w:val="00E41CC3"/>
    <w:rsid w:val="00E42400"/>
    <w:rsid w:val="00E435D2"/>
    <w:rsid w:val="00E44203"/>
    <w:rsid w:val="00E44F19"/>
    <w:rsid w:val="00E4513F"/>
    <w:rsid w:val="00E45A56"/>
    <w:rsid w:val="00E460EF"/>
    <w:rsid w:val="00E46887"/>
    <w:rsid w:val="00E46AC7"/>
    <w:rsid w:val="00E46C01"/>
    <w:rsid w:val="00E47A65"/>
    <w:rsid w:val="00E47ED6"/>
    <w:rsid w:val="00E507B7"/>
    <w:rsid w:val="00E51F52"/>
    <w:rsid w:val="00E529E1"/>
    <w:rsid w:val="00E538A5"/>
    <w:rsid w:val="00E5414E"/>
    <w:rsid w:val="00E54C31"/>
    <w:rsid w:val="00E54ED2"/>
    <w:rsid w:val="00E55ECD"/>
    <w:rsid w:val="00E56B85"/>
    <w:rsid w:val="00E57D05"/>
    <w:rsid w:val="00E60C18"/>
    <w:rsid w:val="00E60DFC"/>
    <w:rsid w:val="00E6122D"/>
    <w:rsid w:val="00E630FE"/>
    <w:rsid w:val="00E635BE"/>
    <w:rsid w:val="00E6378F"/>
    <w:rsid w:val="00E64481"/>
    <w:rsid w:val="00E64996"/>
    <w:rsid w:val="00E67216"/>
    <w:rsid w:val="00E67469"/>
    <w:rsid w:val="00E70704"/>
    <w:rsid w:val="00E71EBA"/>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A43C8"/>
    <w:rsid w:val="00EB0465"/>
    <w:rsid w:val="00EB08CD"/>
    <w:rsid w:val="00EB0A20"/>
    <w:rsid w:val="00EB2252"/>
    <w:rsid w:val="00EB36E7"/>
    <w:rsid w:val="00EB444E"/>
    <w:rsid w:val="00EB4F95"/>
    <w:rsid w:val="00EB64F6"/>
    <w:rsid w:val="00EB66F6"/>
    <w:rsid w:val="00EB79E0"/>
    <w:rsid w:val="00EC0064"/>
    <w:rsid w:val="00EC00A4"/>
    <w:rsid w:val="00EC0B89"/>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3D8"/>
    <w:rsid w:val="00ED180C"/>
    <w:rsid w:val="00ED2697"/>
    <w:rsid w:val="00ED31D4"/>
    <w:rsid w:val="00ED3B7D"/>
    <w:rsid w:val="00ED4623"/>
    <w:rsid w:val="00ED54DA"/>
    <w:rsid w:val="00ED579A"/>
    <w:rsid w:val="00ED59ED"/>
    <w:rsid w:val="00ED5FA3"/>
    <w:rsid w:val="00ED6047"/>
    <w:rsid w:val="00ED6163"/>
    <w:rsid w:val="00ED6286"/>
    <w:rsid w:val="00ED6509"/>
    <w:rsid w:val="00ED6521"/>
    <w:rsid w:val="00ED65C3"/>
    <w:rsid w:val="00ED673B"/>
    <w:rsid w:val="00ED6CFE"/>
    <w:rsid w:val="00ED6FD1"/>
    <w:rsid w:val="00ED7A52"/>
    <w:rsid w:val="00EE0584"/>
    <w:rsid w:val="00EE06C4"/>
    <w:rsid w:val="00EE06E0"/>
    <w:rsid w:val="00EE08DB"/>
    <w:rsid w:val="00EE17C5"/>
    <w:rsid w:val="00EE24C6"/>
    <w:rsid w:val="00EE31E5"/>
    <w:rsid w:val="00EE3303"/>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0AA5"/>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5DAA"/>
    <w:rsid w:val="00F06612"/>
    <w:rsid w:val="00F067F6"/>
    <w:rsid w:val="00F079C8"/>
    <w:rsid w:val="00F106CD"/>
    <w:rsid w:val="00F1178E"/>
    <w:rsid w:val="00F11B1B"/>
    <w:rsid w:val="00F121C4"/>
    <w:rsid w:val="00F12343"/>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03E"/>
    <w:rsid w:val="00F351BC"/>
    <w:rsid w:val="00F351C2"/>
    <w:rsid w:val="00F35F8E"/>
    <w:rsid w:val="00F36050"/>
    <w:rsid w:val="00F36B44"/>
    <w:rsid w:val="00F37EA8"/>
    <w:rsid w:val="00F436E4"/>
    <w:rsid w:val="00F4375B"/>
    <w:rsid w:val="00F44932"/>
    <w:rsid w:val="00F4630A"/>
    <w:rsid w:val="00F46CA7"/>
    <w:rsid w:val="00F47D50"/>
    <w:rsid w:val="00F52CC4"/>
    <w:rsid w:val="00F52D2E"/>
    <w:rsid w:val="00F53B51"/>
    <w:rsid w:val="00F54212"/>
    <w:rsid w:val="00F57875"/>
    <w:rsid w:val="00F60282"/>
    <w:rsid w:val="00F64380"/>
    <w:rsid w:val="00F644AF"/>
    <w:rsid w:val="00F653AE"/>
    <w:rsid w:val="00F654FA"/>
    <w:rsid w:val="00F66D0A"/>
    <w:rsid w:val="00F66E71"/>
    <w:rsid w:val="00F67769"/>
    <w:rsid w:val="00F67AF9"/>
    <w:rsid w:val="00F7023B"/>
    <w:rsid w:val="00F71AE6"/>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0D3A"/>
    <w:rsid w:val="00F81A1F"/>
    <w:rsid w:val="00F82061"/>
    <w:rsid w:val="00F82C7D"/>
    <w:rsid w:val="00F84252"/>
    <w:rsid w:val="00F85A25"/>
    <w:rsid w:val="00F85BAC"/>
    <w:rsid w:val="00F87669"/>
    <w:rsid w:val="00F87913"/>
    <w:rsid w:val="00F90088"/>
    <w:rsid w:val="00F91D5B"/>
    <w:rsid w:val="00F92D15"/>
    <w:rsid w:val="00F92DC1"/>
    <w:rsid w:val="00F93083"/>
    <w:rsid w:val="00F933AD"/>
    <w:rsid w:val="00F93BE7"/>
    <w:rsid w:val="00F93C6E"/>
    <w:rsid w:val="00F93FDC"/>
    <w:rsid w:val="00F952FB"/>
    <w:rsid w:val="00F95BF4"/>
    <w:rsid w:val="00F97404"/>
    <w:rsid w:val="00F97FE7"/>
    <w:rsid w:val="00FA043E"/>
    <w:rsid w:val="00FA1E25"/>
    <w:rsid w:val="00FA1F6D"/>
    <w:rsid w:val="00FA2046"/>
    <w:rsid w:val="00FA3857"/>
    <w:rsid w:val="00FA3B5D"/>
    <w:rsid w:val="00FA45C2"/>
    <w:rsid w:val="00FA4A39"/>
    <w:rsid w:val="00FA4B2E"/>
    <w:rsid w:val="00FA5763"/>
    <w:rsid w:val="00FA6025"/>
    <w:rsid w:val="00FA746D"/>
    <w:rsid w:val="00FA7966"/>
    <w:rsid w:val="00FB02E3"/>
    <w:rsid w:val="00FB035C"/>
    <w:rsid w:val="00FB10AE"/>
    <w:rsid w:val="00FB1306"/>
    <w:rsid w:val="00FB2049"/>
    <w:rsid w:val="00FB20DD"/>
    <w:rsid w:val="00FB2CCC"/>
    <w:rsid w:val="00FB30B9"/>
    <w:rsid w:val="00FB322E"/>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91D"/>
    <w:rsid w:val="00FD5F7F"/>
    <w:rsid w:val="00FD617C"/>
    <w:rsid w:val="00FD67EC"/>
    <w:rsid w:val="00FE0C99"/>
    <w:rsid w:val="00FE0E3B"/>
    <w:rsid w:val="00FE0FC6"/>
    <w:rsid w:val="00FE1683"/>
    <w:rsid w:val="00FE2963"/>
    <w:rsid w:val="00FE5C93"/>
    <w:rsid w:val="00FE5EF8"/>
    <w:rsid w:val="00FE6E33"/>
    <w:rsid w:val="00FF289A"/>
    <w:rsid w:val="00FF40B0"/>
    <w:rsid w:val="00FF4347"/>
    <w:rsid w:val="00FF43E0"/>
    <w:rsid w:val="00FF4515"/>
    <w:rsid w:val="00FF464C"/>
    <w:rsid w:val="00FF4C39"/>
    <w:rsid w:val="00FF6735"/>
    <w:rsid w:val="00FF713E"/>
    <w:rsid w:val="00FF71B2"/>
    <w:rsid w:val="00FF75DB"/>
    <w:rsid w:val="021C42A6"/>
    <w:rsid w:val="0F013D5D"/>
    <w:rsid w:val="16EE7CE2"/>
    <w:rsid w:val="19C9028D"/>
    <w:rsid w:val="2FA307E7"/>
    <w:rsid w:val="36EA659C"/>
    <w:rsid w:val="5EFD18BD"/>
    <w:rsid w:val="6E636FAA"/>
    <w:rsid w:val="C74DF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ocument Map"/>
    <w:basedOn w:val="1"/>
    <w:link w:val="11"/>
    <w:qFormat/>
    <w:uiPriority w:val="0"/>
    <w:rPr>
      <w:rFonts w:ascii="宋体" w:eastAsia="宋体"/>
      <w:sz w:val="18"/>
      <w:szCs w:val="18"/>
    </w:rPr>
  </w:style>
  <w:style w:type="paragraph" w:styleId="3">
    <w:name w:val="Date"/>
    <w:basedOn w:val="1"/>
    <w:next w:val="1"/>
    <w:link w:val="12"/>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1">
    <w:name w:val="文档结构图 Char"/>
    <w:link w:val="2"/>
    <w:qFormat/>
    <w:uiPriority w:val="0"/>
    <w:rPr>
      <w:rFonts w:ascii="宋体"/>
      <w:kern w:val="2"/>
      <w:sz w:val="18"/>
      <w:szCs w:val="18"/>
    </w:rPr>
  </w:style>
  <w:style w:type="character" w:customStyle="1" w:styleId="12">
    <w:name w:val="日期 Char"/>
    <w:link w:val="3"/>
    <w:qFormat/>
    <w:uiPriority w:val="0"/>
    <w:rPr>
      <w:rFonts w:eastAsia="方正仿宋_GBK"/>
      <w:kern w:val="2"/>
      <w:sz w:val="32"/>
    </w:rPr>
  </w:style>
  <w:style w:type="character" w:customStyle="1" w:styleId="13">
    <w:name w:val="批注框文本 Char"/>
    <w:link w:val="4"/>
    <w:qFormat/>
    <w:uiPriority w:val="0"/>
    <w:rPr>
      <w:rFonts w:eastAsia="方正仿宋_GBK"/>
      <w:kern w:val="2"/>
      <w:sz w:val="18"/>
      <w:szCs w:val="18"/>
    </w:rPr>
  </w:style>
  <w:style w:type="paragraph" w:customStyle="1" w:styleId="14">
    <w:name w:val="p0"/>
    <w:basedOn w:val="1"/>
    <w:qFormat/>
    <w:uiPriority w:val="0"/>
    <w:pPr>
      <w:widowControl/>
    </w:pPr>
    <w:rPr>
      <w:rFonts w:eastAsia="宋体"/>
      <w:kern w:val="0"/>
      <w:sz w:val="21"/>
      <w:szCs w:val="21"/>
    </w:rPr>
  </w:style>
  <w:style w:type="paragraph" w:customStyle="1" w:styleId="15">
    <w:name w:val="p15"/>
    <w:basedOn w:val="1"/>
    <w:qFormat/>
    <w:uiPriority w:val="0"/>
    <w:pPr>
      <w:widowControl/>
    </w:pPr>
    <w:rPr>
      <w:rFonts w:eastAsia="宋体"/>
      <w:kern w:val="0"/>
      <w:sz w:val="21"/>
      <w:szCs w:val="21"/>
    </w:rPr>
  </w:style>
  <w:style w:type="paragraph" w:customStyle="1" w:styleId="16">
    <w:name w:val="小标宋标题"/>
    <w:basedOn w:val="1"/>
    <w:link w:val="17"/>
    <w:qFormat/>
    <w:uiPriority w:val="0"/>
    <w:pPr>
      <w:spacing w:line="640" w:lineRule="exact"/>
      <w:jc w:val="center"/>
    </w:pPr>
    <w:rPr>
      <w:rFonts w:eastAsia="方正小标宋_GBK"/>
      <w:sz w:val="44"/>
      <w:szCs w:val="44"/>
    </w:rPr>
  </w:style>
  <w:style w:type="character" w:customStyle="1" w:styleId="17">
    <w:name w:val="小标宋标题 Char"/>
    <w:link w:val="16"/>
    <w:qFormat/>
    <w:uiPriority w:val="0"/>
    <w:rPr>
      <w:rFonts w:eastAsia="方正小标宋_GBK"/>
      <w:kern w:val="2"/>
      <w:sz w:val="44"/>
      <w:szCs w:val="44"/>
    </w:rPr>
  </w:style>
  <w:style w:type="paragraph" w:customStyle="1" w:styleId="18">
    <w:name w:val="黑体顶格"/>
    <w:basedOn w:val="1"/>
    <w:link w:val="19"/>
    <w:qFormat/>
    <w:uiPriority w:val="0"/>
    <w:pPr>
      <w:jc w:val="left"/>
    </w:pPr>
    <w:rPr>
      <w:rFonts w:eastAsia="方正黑体_GBK"/>
      <w:szCs w:val="32"/>
    </w:rPr>
  </w:style>
  <w:style w:type="character" w:customStyle="1" w:styleId="19">
    <w:name w:val="黑体顶格 Char"/>
    <w:link w:val="18"/>
    <w:qFormat/>
    <w:uiPriority w:val="0"/>
    <w:rPr>
      <w:rFonts w:eastAsia="方正黑体_GBK"/>
      <w:kern w:val="2"/>
      <w:sz w:val="32"/>
      <w:szCs w:val="32"/>
    </w:rPr>
  </w:style>
  <w:style w:type="paragraph" w:customStyle="1" w:styleId="20">
    <w:name w:val="一级标题"/>
    <w:basedOn w:val="1"/>
    <w:link w:val="21"/>
    <w:qFormat/>
    <w:uiPriority w:val="0"/>
    <w:pPr>
      <w:ind w:firstLine="640" w:firstLineChars="200"/>
      <w:jc w:val="left"/>
    </w:pPr>
    <w:rPr>
      <w:rFonts w:ascii="方正黑体_GBK" w:eastAsia="方正黑体_GBK"/>
      <w:szCs w:val="32"/>
    </w:rPr>
  </w:style>
  <w:style w:type="character" w:customStyle="1" w:styleId="21">
    <w:name w:val="一级标题 Char"/>
    <w:link w:val="20"/>
    <w:qFormat/>
    <w:uiPriority w:val="0"/>
    <w:rPr>
      <w:rFonts w:ascii="方正黑体_GBK" w:eastAsia="方正黑体_GBK"/>
      <w:kern w:val="2"/>
      <w:sz w:val="32"/>
      <w:szCs w:val="32"/>
    </w:rPr>
  </w:style>
  <w:style w:type="paragraph" w:customStyle="1" w:styleId="22">
    <w:name w:val="二级标题"/>
    <w:basedOn w:val="1"/>
    <w:link w:val="23"/>
    <w:qFormat/>
    <w:uiPriority w:val="0"/>
    <w:pPr>
      <w:ind w:firstLine="640" w:firstLineChars="200"/>
      <w:jc w:val="left"/>
    </w:pPr>
    <w:rPr>
      <w:rFonts w:ascii="方正楷体_GBK" w:eastAsia="方正楷体_GBK"/>
      <w:szCs w:val="32"/>
    </w:rPr>
  </w:style>
  <w:style w:type="character" w:customStyle="1" w:styleId="23">
    <w:name w:val="二级标题 Char"/>
    <w:link w:val="22"/>
    <w:qFormat/>
    <w:uiPriority w:val="0"/>
    <w:rPr>
      <w:rFonts w:ascii="方正楷体_GBK" w:eastAsia="方正楷体_GBK"/>
      <w:kern w:val="2"/>
      <w:sz w:val="32"/>
      <w:szCs w:val="32"/>
    </w:rPr>
  </w:style>
  <w:style w:type="paragraph" w:customStyle="1" w:styleId="24">
    <w:name w:val="默认段落字体 Para Char Char Char Char Char Char Char"/>
    <w:basedOn w:val="1"/>
    <w:qFormat/>
    <w:uiPriority w:val="0"/>
    <w:rPr>
      <w:rFonts w:ascii="Tahoma" w:hAnsi="Tahoma" w:eastAsia="宋体"/>
      <w:sz w:val="24"/>
      <w:szCs w:val="24"/>
    </w:rPr>
  </w:style>
  <w:style w:type="paragraph" w:customStyle="1" w:styleId="25">
    <w:name w:val="Char5"/>
    <w:basedOn w:val="2"/>
    <w:qFormat/>
    <w:uiPriority w:val="0"/>
    <w:pPr>
      <w:shd w:val="clear" w:color="auto" w:fill="000080"/>
      <w:adjustRightInd w:val="0"/>
      <w:spacing w:line="436" w:lineRule="exact"/>
      <w:ind w:left="357"/>
      <w:jc w:val="left"/>
      <w:outlineLvl w:val="3"/>
    </w:pPr>
    <w:rPr>
      <w:rFonts w:ascii="Times New Roman"/>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apps\cn.wps.wps-office-pro\files\kingsoft\wps-office\office6\D:\h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hh.dotx</Template>
  <Company>微软用户</Company>
  <Pages>4</Pages>
  <Words>149</Words>
  <Characters>850</Characters>
  <Lines>7</Lines>
  <Paragraphs>1</Paragraphs>
  <TotalTime>13</TotalTime>
  <ScaleCrop>false</ScaleCrop>
  <LinksUpToDate>false</LinksUpToDate>
  <CharactersWithSpaces>998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2023-05-04T20:12:00Z</dcterms:created>
  <dc:creator>HuangHai</dc:creator>
  <cp:lastModifiedBy>渝北区林业局</cp:lastModifiedBy>
  <cp:lastPrinted>2019-11-20T17:23:00Z</cp:lastPrinted>
  <dcterms:modified xsi:type="dcterms:W3CDTF">2023-11-29T02:59:44Z</dcterms:modified>
  <dc:title>_x0001_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