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pacing w:val="-1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pacing w:val="-10"/>
          <w:sz w:val="44"/>
          <w:szCs w:val="44"/>
          <w:lang w:val="en-US" w:eastAsia="zh-CN"/>
        </w:rPr>
      </w:pPr>
      <w:r>
        <w:rPr>
          <w:rFonts w:hint="eastAsia" w:ascii="方正小标宋_GBK" w:eastAsia="方正小标宋_GBK"/>
          <w:spacing w:val="-10"/>
          <w:sz w:val="44"/>
          <w:szCs w:val="44"/>
          <w:lang w:val="en-US" w:eastAsia="zh-CN"/>
        </w:rPr>
        <w:t>重庆市渝北区林业局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pacing w:val="-10"/>
          <w:sz w:val="44"/>
          <w:szCs w:val="44"/>
        </w:rPr>
      </w:pPr>
      <w:bookmarkStart w:id="0" w:name="_GoBack"/>
      <w:r>
        <w:rPr>
          <w:rFonts w:hint="eastAsia" w:ascii="方正小标宋_GBK" w:eastAsia="方正小标宋_GBK"/>
          <w:spacing w:val="-10"/>
          <w:sz w:val="44"/>
          <w:szCs w:val="44"/>
        </w:rPr>
        <w:t>关于注销景林岩林木种子生产经营许可证的公告</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rPr>
      </w:pPr>
      <w:r>
        <w:rPr>
          <w:rFonts w:hint="eastAsia"/>
        </w:rPr>
        <w:t>根据《中华人民共和国种子法》和《林木种子生产经营许可证管理办法》的相关规定，我局决定对景林岩的林木种子生产经营许可证因有效期届满未延续予以注销（详见附件）。从即日起，被注销的林木种子生产经营许可证（正本、副本）和许可证编号停止使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rPr>
      </w:pPr>
      <w:r>
        <w:rPr>
          <w:rFonts w:hint="eastAsia"/>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rPr>
      </w:pPr>
      <w:r>
        <w:rPr>
          <w:rFonts w:hint="eastAsia"/>
        </w:rPr>
        <w:t>附件：被注销林木种子生产经营许可证名单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396" w:firstLineChars="1400"/>
        <w:textAlignment w:val="auto"/>
        <w:rPr>
          <w:rFonts w:hint="eastAsia"/>
        </w:rPr>
      </w:pPr>
      <w:r>
        <w:rPr>
          <w:rFonts w:hint="eastAsia"/>
        </w:rPr>
        <w:t>重庆市渝北区林业局</w:t>
      </w:r>
    </w:p>
    <w:p>
      <w:pPr>
        <w:keepNext w:val="0"/>
        <w:keepLines w:val="0"/>
        <w:pageBreakBefore w:val="0"/>
        <w:widowControl w:val="0"/>
        <w:kinsoku/>
        <w:wordWrap/>
        <w:overflowPunct/>
        <w:topLinePunct w:val="0"/>
        <w:autoSpaceDE/>
        <w:autoSpaceDN/>
        <w:bidi w:val="0"/>
        <w:adjustRightInd/>
        <w:snapToGrid/>
        <w:spacing w:line="560" w:lineRule="exact"/>
        <w:ind w:firstLine="4710" w:firstLineChars="1500"/>
        <w:textAlignment w:val="auto"/>
        <w:rPr>
          <w:rFonts w:hint="eastAsia"/>
        </w:rPr>
      </w:pPr>
      <w:r>
        <w:rPr>
          <w:rFonts w:hint="eastAsia"/>
        </w:rPr>
        <w:t>2023年5月16日</w:t>
      </w:r>
    </w:p>
    <w:p>
      <w:pPr>
        <w:keepNext w:val="0"/>
        <w:keepLines w:val="0"/>
        <w:pageBreakBefore w:val="0"/>
        <w:widowControl w:val="0"/>
        <w:kinsoku/>
        <w:wordWrap/>
        <w:overflowPunct/>
        <w:topLinePunct w:val="0"/>
        <w:autoSpaceDE/>
        <w:autoSpaceDN/>
        <w:bidi w:val="0"/>
        <w:adjustRightInd/>
        <w:snapToGrid/>
        <w:spacing w:line="560" w:lineRule="exact"/>
        <w:ind w:firstLine="4710" w:firstLineChars="15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710" w:firstLineChars="15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710" w:firstLineChars="1500"/>
        <w:textAlignment w:val="auto"/>
        <w:rPr>
          <w:rFonts w:hint="eastAsia"/>
        </w:rPr>
        <w:sectPr>
          <w:pgSz w:w="11906" w:h="16838"/>
          <w:pgMar w:top="1418" w:right="1418" w:bottom="1418" w:left="1701" w:header="851" w:footer="992" w:gutter="0"/>
          <w:cols w:space="425" w:num="1"/>
          <w:docGrid w:type="linesAndChars" w:linePitch="636" w:charSpace="-1266"/>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被注销林木种子生产经营许可证名单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2463"/>
        <w:gridCol w:w="1703"/>
        <w:gridCol w:w="1703"/>
        <w:gridCol w:w="2266"/>
        <w:gridCol w:w="170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序号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单位名称</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生产经营范围</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单位地址</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许可证名称</w:t>
            </w:r>
          </w:p>
        </w:tc>
        <w:tc>
          <w:tcPr>
            <w:tcW w:w="2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许可证编号</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注销原因</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color w:val="303030"/>
                <w:sz w:val="28"/>
                <w:szCs w:val="28"/>
              </w:rPr>
              <w:t>有效期届满时间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1</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color w:val="303030"/>
                <w:sz w:val="28"/>
                <w:szCs w:val="28"/>
              </w:rPr>
              <w:t>景林岩</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color w:val="303030"/>
                <w:sz w:val="28"/>
                <w:szCs w:val="28"/>
              </w:rPr>
              <w:t>造林苗木、经济林苗木、城镇绿化苗木、花卉</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color w:val="303030"/>
                <w:sz w:val="28"/>
                <w:szCs w:val="28"/>
              </w:rPr>
              <w:t>重庆市渝北区统景镇前锋社区三组</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sz w:val="28"/>
                <w:szCs w:val="28"/>
              </w:rPr>
              <w:t>生产经营许可证</w:t>
            </w:r>
          </w:p>
        </w:tc>
        <w:tc>
          <w:tcPr>
            <w:tcW w:w="2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color w:val="303030"/>
                <w:sz w:val="28"/>
                <w:szCs w:val="28"/>
              </w:rPr>
              <w:t>50011220180002</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color w:val="303030"/>
                <w:sz w:val="28"/>
                <w:szCs w:val="28"/>
              </w:rPr>
              <w:t>生产经营许可证到期</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sz w:val="28"/>
                <w:szCs w:val="28"/>
              </w:rPr>
            </w:pPr>
            <w:r>
              <w:rPr>
                <w:rFonts w:hint="eastAsia" w:ascii="方正仿宋_GBK"/>
                <w:color w:val="303030"/>
                <w:sz w:val="28"/>
                <w:szCs w:val="28"/>
              </w:rPr>
              <w:t>2023年04月23日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pgSz w:w="16838" w:h="11906" w:orient="landscape"/>
      <w:pgMar w:top="1701" w:right="1418" w:bottom="1418" w:left="1418" w:header="851" w:footer="992" w:gutter="0"/>
      <w:cols w:space="425" w:num="1"/>
      <w:docGrid w:type="lines" w:linePitch="636"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7"/>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zE5ZTAwOTc0N2Q2MDE5ZmE0ZmY4OGJkZGE3YzYifQ=="/>
  </w:docVars>
  <w:rsids>
    <w:rsidRoot w:val="0094000F"/>
    <w:rsid w:val="00020424"/>
    <w:rsid w:val="000E2F11"/>
    <w:rsid w:val="003465CD"/>
    <w:rsid w:val="00385620"/>
    <w:rsid w:val="0051421B"/>
    <w:rsid w:val="005A27E2"/>
    <w:rsid w:val="006126B8"/>
    <w:rsid w:val="007201C7"/>
    <w:rsid w:val="008A7C29"/>
    <w:rsid w:val="00917BC8"/>
    <w:rsid w:val="0094000F"/>
    <w:rsid w:val="009876EA"/>
    <w:rsid w:val="009A06A5"/>
    <w:rsid w:val="00A573EC"/>
    <w:rsid w:val="00B25B6E"/>
    <w:rsid w:val="00B41168"/>
    <w:rsid w:val="00B5484E"/>
    <w:rsid w:val="00BD3931"/>
    <w:rsid w:val="00C56D01"/>
    <w:rsid w:val="00CF5189"/>
    <w:rsid w:val="00E46127"/>
    <w:rsid w:val="00ED0EA0"/>
    <w:rsid w:val="00F16683"/>
    <w:rsid w:val="402D1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日期 Char"/>
    <w:basedOn w:val="6"/>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306</Words>
  <Characters>328</Characters>
  <Lines>2</Lines>
  <Paragraphs>1</Paragraphs>
  <TotalTime>41</TotalTime>
  <ScaleCrop>false</ScaleCrop>
  <LinksUpToDate>false</LinksUpToDate>
  <CharactersWithSpaces>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2023-05-12T00:32:00Z</dcterms:created>
  <dc:creator>xb21cn</dc:creator>
  <cp:lastModifiedBy>张杨</cp:lastModifiedBy>
  <cp:lastPrinted>2023-05-12T01:43:00Z</cp:lastPrinted>
  <dcterms:modified xsi:type="dcterms:W3CDTF">2023-05-17T01:45:48Z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9433B44B1DAA48D28B932FAA0545D7F2_13</vt:lpwstr>
  </property>
</Properties>
</file>