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0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5"/>
        <w:gridCol w:w="1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1200" w:lineRule="exact"/>
              <w:ind w:left="218" w:leftChars="104"/>
              <w:jc w:val="distribute"/>
              <w:textAlignment w:val="baseline"/>
              <w:rPr>
                <w:rFonts w:hint="default" w:ascii="Times New Roman" w:hAnsi="Times New Roman" w:eastAsia="方正小标宋_GBK" w:cs="Times New Roman"/>
                <w:color w:val="FF0000"/>
                <w:spacing w:val="-23"/>
                <w:w w:val="50"/>
                <w:sz w:val="108"/>
                <w:szCs w:val="10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小标宋_GBK" w:cs="Times New Roman"/>
                <w:color w:val="FF0000"/>
                <w:spacing w:val="-23"/>
                <w:w w:val="50"/>
                <w:sz w:val="108"/>
                <w:szCs w:val="108"/>
              </w:rPr>
              <w:t>共青团重庆市渝北区委员会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1200" w:lineRule="exact"/>
              <w:ind w:left="218" w:leftChars="104"/>
              <w:jc w:val="distribute"/>
              <w:textAlignment w:val="baseline"/>
              <w:rPr>
                <w:rFonts w:hint="default" w:ascii="Times New Roman" w:hAnsi="Times New Roman" w:eastAsia="方正小标宋_GBK" w:cs="Times New Roman"/>
                <w:color w:val="FF0000"/>
                <w:spacing w:val="-23"/>
                <w:w w:val="50"/>
                <w:sz w:val="108"/>
                <w:szCs w:val="108"/>
              </w:rPr>
            </w:pPr>
            <w:r>
              <w:rPr>
                <w:rFonts w:hint="default" w:ascii="Times New Roman" w:hAnsi="Times New Roman" w:eastAsia="方正小标宋_GBK" w:cs="Times New Roman"/>
                <w:color w:val="FF0000"/>
                <w:spacing w:val="-23"/>
                <w:w w:val="50"/>
                <w:sz w:val="108"/>
                <w:szCs w:val="108"/>
              </w:rPr>
              <w:t>重庆市渝北区教育委员会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afterLines="0" w:line="1200" w:lineRule="exact"/>
              <w:ind w:left="218" w:leftChars="104"/>
              <w:jc w:val="distribute"/>
              <w:textAlignment w:val="baseline"/>
              <w:rPr>
                <w:rFonts w:hint="eastAsia" w:ascii="Times New Roman" w:hAnsi="Times New Roman" w:eastAsia="方正小标宋_GBK" w:cs="Times New Roman"/>
                <w:color w:val="FF0000"/>
                <w:spacing w:val="-23"/>
                <w:w w:val="50"/>
                <w:sz w:val="108"/>
                <w:szCs w:val="108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color w:val="FF0000"/>
                <w:spacing w:val="-57"/>
                <w:w w:val="50"/>
                <w:sz w:val="108"/>
                <w:szCs w:val="108"/>
                <w:lang w:eastAsia="zh-CN"/>
              </w:rPr>
              <w:t>重庆市渝北区人力资源和社会保障局</w:t>
            </w:r>
            <w:r>
              <w:rPr>
                <w:rFonts w:hint="default" w:ascii="Times New Roman" w:hAnsi="Times New Roman" w:eastAsia="方正小标宋_GBK" w:cs="Times New Roman"/>
                <w:color w:val="FF0000"/>
                <w:spacing w:val="-23"/>
                <w:w w:val="50"/>
                <w:sz w:val="108"/>
                <w:szCs w:val="108"/>
              </w:rPr>
              <w:t>少先队重庆市渝北区工作委员会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Times New Roman" w:hAnsi="Times New Roman" w:eastAsia="方正小标宋_GBK" w:cs="Times New Roman"/>
                <w:color w:val="FF0000"/>
                <w:w w:val="80"/>
                <w:sz w:val="116"/>
                <w:szCs w:val="116"/>
              </w:rPr>
            </w:pPr>
            <w:r>
              <w:rPr>
                <w:rFonts w:hint="eastAsia" w:ascii="Times New Roman" w:hAnsi="Times New Roman" w:eastAsia="方正小标宋_GBK"/>
                <w:color w:val="FF0000"/>
                <w:spacing w:val="-23"/>
                <w:w w:val="66"/>
                <w:sz w:val="108"/>
                <w:szCs w:val="108"/>
              </w:rPr>
              <w:t>文件</w:t>
            </w:r>
          </w:p>
        </w:tc>
      </w:tr>
    </w:tbl>
    <w:p>
      <w:pPr>
        <w:spacing w:beforeLines="0" w:afterLines="0" w:line="240" w:lineRule="exact"/>
        <w:rPr>
          <w:rFonts w:hint="default" w:ascii="Times New Roman" w:hAnsi="Times New Roman" w:eastAsia="方正小标宋_GBK"/>
          <w:snapToGrid w:val="0"/>
          <w:color w:val="FF0000"/>
          <w:kern w:val="0"/>
          <w:sz w:val="32"/>
          <w:szCs w:val="3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 w:bidi="ar-SA"/>
        </w:rPr>
        <w:t>渝北团联〔2023〕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 w:bidi="ar-SA"/>
        </w:rPr>
        <w:t>18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 w:bidi="ar-SA"/>
        </w:rPr>
        <w:t>号</w:t>
      </w:r>
    </w:p>
    <w:p>
      <w:pPr>
        <w:spacing w:beforeLines="0" w:afterLines="0" w:line="240" w:lineRule="exact"/>
        <w:jc w:val="left"/>
        <w:rPr>
          <w:rFonts w:hint="default" w:ascii="Times New Roman" w:hAnsi="Times New Roman"/>
          <w:sz w:val="21"/>
          <w:szCs w:val="24"/>
        </w:rPr>
      </w:pPr>
      <w:r>
        <w:rPr>
          <w:rFonts w:hint="default" w:ascii="Times New Roman" w:hAnsi="Times New Roman" w:eastAsia="方正小标宋_GBK"/>
          <w:snapToGrid w:val="0"/>
          <w:color w:val="FF0000"/>
          <w:spacing w:val="20"/>
          <w:kern w:val="0"/>
          <w:sz w:val="32"/>
          <w:szCs w:val="32"/>
          <w:u w:val="thick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9"/>
        <w:tblW w:w="6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共青团重庆市渝北区委员会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17"/>
                <w:sz w:val="44"/>
                <w:szCs w:val="44"/>
              </w:rPr>
              <w:t>重庆市渝北区教育委员会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40"/>
                <w:sz w:val="44"/>
                <w:szCs w:val="44"/>
                <w:lang w:eastAsia="zh-CN"/>
              </w:rPr>
              <w:t>重庆市渝北区人力资源和社会保障局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8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23"/>
                <w:sz w:val="44"/>
                <w:szCs w:val="44"/>
              </w:rPr>
              <w:t>少先队重庆市渝北区工作委员会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spacing w:val="-6"/>
          <w:kern w:val="0"/>
          <w:sz w:val="44"/>
          <w:szCs w:val="44"/>
          <w:lang w:val="en-US" w:eastAsia="zh-CN" w:bidi="ar"/>
        </w:rPr>
        <w:t>关于</w:t>
      </w:r>
      <w:r>
        <w:rPr>
          <w:rFonts w:hint="eastAsia" w:ascii="Times New Roman" w:hAnsi="Times New Roman" w:eastAsia="方正小标宋_GBK" w:cs="Times New Roman"/>
          <w:snapToGrid w:val="0"/>
          <w:color w:val="000000"/>
          <w:spacing w:val="-6"/>
          <w:kern w:val="0"/>
          <w:sz w:val="44"/>
          <w:szCs w:val="44"/>
          <w:lang w:val="en-US" w:eastAsia="zh-CN" w:bidi="ar"/>
        </w:rPr>
        <w:t>“</w:t>
      </w:r>
      <w:r>
        <w:rPr>
          <w:rFonts w:hint="default" w:ascii="Times New Roman" w:hAnsi="Times New Roman" w:eastAsia="方正小标宋_GBK" w:cs="Times New Roman"/>
          <w:snapToGrid w:val="0"/>
          <w:color w:val="000000"/>
          <w:spacing w:val="-6"/>
          <w:kern w:val="0"/>
          <w:sz w:val="44"/>
          <w:szCs w:val="44"/>
          <w:lang w:val="en-US" w:eastAsia="zh-CN" w:bidi="ar"/>
        </w:rPr>
        <w:t>学习二十大、永远跟党走、奋进新征程</w:t>
      </w:r>
      <w:r>
        <w:rPr>
          <w:rFonts w:hint="eastAsia" w:ascii="Times New Roman" w:hAnsi="Times New Roman" w:eastAsia="方正小标宋_GBK" w:cs="Times New Roman"/>
          <w:snapToGrid w:val="0"/>
          <w:color w:val="000000"/>
          <w:spacing w:val="-6"/>
          <w:kern w:val="0"/>
          <w:sz w:val="44"/>
          <w:szCs w:val="44"/>
          <w:lang w:val="en-US" w:eastAsia="zh-CN" w:bidi="ar"/>
        </w:rPr>
        <w:t>”</w:t>
      </w: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  <w:lang w:val="en-US" w:eastAsia="zh-CN" w:bidi="ar"/>
        </w:rPr>
        <w:t>2023年渝北区少先队红色教育活动课微课大赛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jc w:val="center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评选结果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的通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报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snapToGrid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cs="Times New Roman"/>
          <w:snapToGrid/>
          <w:kern w:val="2"/>
          <w:sz w:val="32"/>
          <w:szCs w:val="22"/>
          <w:lang w:val="en-US" w:eastAsia="zh-CN" w:bidi="ar-SA"/>
        </w:rPr>
        <w:t>（202</w:t>
      </w:r>
      <w:r>
        <w:rPr>
          <w:rFonts w:hint="eastAsia" w:ascii="Times New Roman" w:hAnsi="Times New Roman" w:cs="Times New Roman"/>
          <w:snapToGrid/>
          <w:kern w:val="2"/>
          <w:sz w:val="32"/>
          <w:szCs w:val="22"/>
          <w:lang w:val="en-US" w:eastAsia="zh-CN" w:bidi="ar-SA"/>
        </w:rPr>
        <w:t>3</w:t>
      </w:r>
      <w:r>
        <w:rPr>
          <w:rFonts w:hint="default" w:ascii="Times New Roman" w:hAnsi="Times New Roman" w:cs="Times New Roman"/>
          <w:snapToGrid/>
          <w:kern w:val="2"/>
          <w:sz w:val="32"/>
          <w:szCs w:val="22"/>
          <w:lang w:val="en-US" w:eastAsia="zh-CN" w:bidi="ar-SA"/>
        </w:rPr>
        <w:t>年</w:t>
      </w:r>
      <w:r>
        <w:rPr>
          <w:rFonts w:hint="eastAsia" w:ascii="Times New Roman" w:hAnsi="Times New Roman" w:cs="Times New Roman"/>
          <w:snapToGrid/>
          <w:kern w:val="2"/>
          <w:sz w:val="32"/>
          <w:szCs w:val="22"/>
          <w:lang w:val="en-US" w:eastAsia="zh-CN" w:bidi="ar-SA"/>
        </w:rPr>
        <w:t>11</w:t>
      </w:r>
      <w:r>
        <w:rPr>
          <w:rFonts w:hint="default" w:ascii="Times New Roman" w:hAnsi="Times New Roman" w:cs="Times New Roman"/>
          <w:snapToGrid/>
          <w:kern w:val="2"/>
          <w:sz w:val="32"/>
          <w:szCs w:val="22"/>
          <w:lang w:val="en-US" w:eastAsia="zh-CN" w:bidi="ar-SA"/>
        </w:rPr>
        <w:t>月</w:t>
      </w:r>
      <w:r>
        <w:rPr>
          <w:rFonts w:hint="eastAsia" w:ascii="Times New Roman" w:hAnsi="Times New Roman" w:cs="Times New Roman"/>
          <w:snapToGrid/>
          <w:kern w:val="2"/>
          <w:sz w:val="32"/>
          <w:szCs w:val="22"/>
          <w:lang w:val="en-US" w:eastAsia="zh-CN" w:bidi="ar-SA"/>
        </w:rPr>
        <w:t>2</w:t>
      </w:r>
      <w:r>
        <w:rPr>
          <w:rFonts w:hint="default" w:ascii="Times New Roman" w:hAnsi="Times New Roman" w:cs="Times New Roman"/>
          <w:snapToGrid/>
          <w:kern w:val="2"/>
          <w:sz w:val="32"/>
          <w:szCs w:val="22"/>
          <w:lang w:val="en-US" w:eastAsia="zh-CN" w:bidi="ar-SA"/>
        </w:rPr>
        <w:t>日）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为全面贯彻《中共中央关于全面加强新时代少先队工作的意见》精神，落实《全面构建新时代少先队社会化工作体系实施方案（</w:t>
      </w:r>
      <w:r>
        <w:rPr>
          <w:rFonts w:hint="default" w:ascii="Times New Roman" w:hAnsi="Times New Roman" w:eastAsia="TimesNewRomanPSMT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2022—2025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年）》具体要求，充分发挥少先队实践育人作用，不断提升少先队辅导员政治素养和业务能力，以少先队活动课为载体，教育引导少先队员学习中国共产党百年奋斗的光辉历程，传承红色基因，赓续红色血脉。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-11"/>
          <w:kern w:val="0"/>
          <w:sz w:val="32"/>
          <w:szCs w:val="32"/>
          <w:lang w:val="en-US" w:eastAsia="zh-CN" w:bidi="ar"/>
        </w:rPr>
        <w:t>团区委、区教委、区人力社保局、区少工委共同开展了“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-11"/>
          <w:kern w:val="0"/>
          <w:sz w:val="32"/>
          <w:szCs w:val="32"/>
          <w:lang w:val="en-US" w:eastAsia="zh-CN" w:bidi="ar"/>
        </w:rPr>
        <w:t>学习二十大、永远跟党走、奋进新征程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-11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2023年渝北区少先队红色教育活动课微课大赛。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 w:bidi="ar-SA"/>
        </w:rPr>
        <w:t>经专家综合评审，现将获奖作品通报如下（见附件）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 w:bidi="ar-SA"/>
        </w:rPr>
        <w:t>希望获奖的少先队辅导员发扬成绩、再接再厉，立足新时代、展现新作为，为培养社会主义建设者和接班人贡献力量。希望全区少先队辅导员以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 w:bidi="ar-SA"/>
        </w:rPr>
        <w:t>获奖选手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 w:bidi="ar-SA"/>
        </w:rPr>
        <w:t>为榜样，</w:t>
      </w:r>
      <w:r>
        <w:rPr>
          <w:rFonts w:hint="default" w:ascii="Times New Roman" w:hAnsi="Times New Roman" w:eastAsia="方正仿宋_GBK" w:cs="Times New Roman"/>
          <w:bCs w:val="0"/>
          <w:w w:val="100"/>
          <w:kern w:val="2"/>
          <w:sz w:val="32"/>
          <w:szCs w:val="32"/>
          <w:lang w:val="en-US" w:eastAsia="zh-CN"/>
        </w:rPr>
        <w:t>当好孩子们成长道路上的引路人，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 w:bidi="ar-SA"/>
        </w:rPr>
        <w:t>教育引领广大少年儿童和少先队员听党话、感党恩、跟党走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Cs w:val="0"/>
          <w:w w:val="100"/>
          <w:kern w:val="2"/>
          <w:sz w:val="32"/>
          <w:szCs w:val="32"/>
          <w:lang w:val="en-US" w:eastAsia="zh-CN"/>
        </w:rPr>
        <w:t>刻苦学习知识，坚定理想信念，磨练坚强意志，锻炼强健体</w:t>
      </w:r>
      <w:r>
        <w:rPr>
          <w:rFonts w:hint="default" w:ascii="Times New Roman" w:hAnsi="Times New Roman" w:eastAsia="方正仿宋_GBK" w:cs="Times New Roman"/>
          <w:bCs w:val="0"/>
          <w:w w:val="100"/>
          <w:kern w:val="2"/>
          <w:sz w:val="32"/>
          <w:szCs w:val="32"/>
          <w:lang w:val="en-US" w:eastAsia="zh-CN" w:bidi="ar-SA"/>
        </w:rPr>
        <w:t>魄，做到德智体美</w:t>
      </w:r>
      <w:r>
        <w:rPr>
          <w:rFonts w:hint="default" w:ascii="Times New Roman" w:hAnsi="Times New Roman" w:eastAsia="方正仿宋_GBK" w:cs="Times New Roman"/>
          <w:bCs w:val="0"/>
          <w:w w:val="100"/>
          <w:kern w:val="2"/>
          <w:sz w:val="32"/>
          <w:szCs w:val="32"/>
          <w:lang w:val="en-US" w:eastAsia="zh-CN"/>
        </w:rPr>
        <w:t>劳全面发展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 w:bidi="ar-SA"/>
        </w:rPr>
        <w:t>，共同推动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 w:bidi="ar-SA"/>
        </w:rPr>
        <w:t>渝北区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 w:bidi="ar-SA"/>
        </w:rPr>
        <w:t>少先队事业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 w:bidi="ar-SA"/>
        </w:rPr>
        <w:t>再上新的台阶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lef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 w:bidi="ar-SA"/>
        </w:rPr>
        <w:t>学习二十大、永远跟党走、奋进新征程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lang w:val="en-US" w:eastAsia="zh-CN" w:bidi="ar-SA"/>
        </w:rPr>
        <w:t>2023年渝北区少先队红色教育活动课微课大赛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val="en-US" w:eastAsia="zh-CN" w:bidi="ar-SA"/>
        </w:rPr>
        <w:t>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方正仿宋_GBK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eastAsia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jc w:val="left"/>
        <w:rPr>
          <w:rFonts w:hint="eastAsia" w:eastAsia="方正仿宋_GBK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600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napToGrid/>
          <w:kern w:val="2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napToGrid w:val="0"/>
          <w:color w:val="000000"/>
          <w:spacing w:val="-6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snapToGrid w:val="0"/>
          <w:color w:val="000000"/>
          <w:spacing w:val="-6"/>
          <w:kern w:val="0"/>
          <w:sz w:val="44"/>
          <w:szCs w:val="44"/>
          <w:lang w:val="en-US" w:eastAsia="zh-CN" w:bidi="ar"/>
        </w:rPr>
        <w:t>“</w:t>
      </w:r>
      <w:r>
        <w:rPr>
          <w:rFonts w:hint="default" w:ascii="Times New Roman" w:hAnsi="Times New Roman" w:eastAsia="方正小标宋_GBK" w:cs="Times New Roman"/>
          <w:snapToGrid w:val="0"/>
          <w:color w:val="000000"/>
          <w:spacing w:val="-6"/>
          <w:kern w:val="0"/>
          <w:sz w:val="44"/>
          <w:szCs w:val="44"/>
          <w:lang w:val="en-US" w:eastAsia="zh-CN" w:bidi="ar"/>
        </w:rPr>
        <w:t>学习二十大、永远跟党走、奋进新征程</w:t>
      </w:r>
      <w:r>
        <w:rPr>
          <w:rFonts w:hint="eastAsia" w:ascii="Times New Roman" w:hAnsi="Times New Roman" w:eastAsia="方正小标宋_GBK" w:cs="Times New Roman"/>
          <w:snapToGrid w:val="0"/>
          <w:color w:val="000000"/>
          <w:spacing w:val="-6"/>
          <w:kern w:val="0"/>
          <w:sz w:val="44"/>
          <w:szCs w:val="44"/>
          <w:lang w:val="en-US" w:eastAsia="zh-CN" w:bidi="ar"/>
        </w:rPr>
        <w:t>”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  <w:lang w:val="en-US" w:eastAsia="zh-CN" w:bidi="ar"/>
        </w:rPr>
        <w:t>2023年渝北区少先队红色教育活动课微课大赛</w:t>
      </w:r>
      <w:r>
        <w:rPr>
          <w:rFonts w:hint="eastAsia" w:ascii="方正小标宋_GBK" w:hAnsi="方正小标宋_GBK" w:eastAsia="方正小标宋_GBK" w:cs="方正小标宋_GBK"/>
          <w:snapToGrid/>
          <w:color w:val="000000"/>
          <w:kern w:val="2"/>
          <w:sz w:val="44"/>
          <w:szCs w:val="44"/>
          <w:lang w:val="en-US" w:eastAsia="zh-CN" w:bidi="ar-SA"/>
        </w:rPr>
        <w:t>获奖名单</w:t>
      </w:r>
    </w:p>
    <w:tbl>
      <w:tblPr>
        <w:tblStyle w:val="9"/>
        <w:tblpPr w:leftFromText="181" w:rightFromText="181" w:vertAnchor="text" w:horzAnchor="page" w:tblpXSpec="center" w:tblpY="1"/>
        <w:tblOverlap w:val="never"/>
        <w:tblW w:w="13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474"/>
        <w:gridCol w:w="3118"/>
        <w:gridCol w:w="4819"/>
        <w:gridCol w:w="2721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牵头作者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参与作者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活动课主题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所在单位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朱丽如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饶</w:t>
            </w:r>
            <w:r>
              <w:rPr>
                <w:rFonts w:hint="eastAsia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雁、熊</w:t>
            </w:r>
            <w:r>
              <w:rPr>
                <w:rFonts w:hint="eastAsia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祝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寸土寸光阴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空港新城人和街小学校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付刘铮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琴、陶奕婷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英雄的土地——光荣的儿子 伟大的母亲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南华中学校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谭亚南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张翠艳、唐思琦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王朴，我们懂您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新牌坊小学校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娜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胡凤霞、简天凤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雾都报童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宝圣湖小学校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辜雅雪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王建年、吴  敏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红色记忆 志愿山城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鲁能巴蜀小学校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乐佳羽</w:t>
            </w:r>
          </w:p>
        </w:tc>
        <w:tc>
          <w:tcPr>
            <w:tcW w:w="3118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防空洞里的重庆记忆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两江人民小学校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赵春娟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李争艳、曹  灵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沿轨道 向未来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巴蜀小学校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方非法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军、肖  潇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走进红岩悼英雄，赓续血脉永不朽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腾芳小学校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王秀琼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李尚菊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我与国旗合个影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汉渝路小学校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刘红燕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竹、罗成玲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那一支铅笔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空港新城小学校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  怡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妍、王秀娟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弘扬中华国粹 传承岐黄薪火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空港实验小学校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谢小琴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刘祥丽、陈  颖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小手拉大手，共创美好家园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旭辉小学校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程露瑶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刘帮蓉、姜  霞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忆英烈，学英烈，争做红岩好少年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空港佳园小学校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罗雅文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寅、贺  炼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师生同讲一堂课 红色精神永延续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悦港中学校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渝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旎、周  勇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铭记历史 筑梦未来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南方玫瑰城实验小学校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洵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石艳娇、王  芳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千秋红岩 永放光芒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数据谷小学校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刘晓雨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关海润、李赟越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敢担当 见行动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观月小学校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莉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江卓蔓、叶姗姗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“追”那抹中国红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黄炎培中学校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瑜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高云霞、阳  红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红船引航 吾辈自强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长安锦尚小学校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蕾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念、王泽权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“触摸”瑰宝文物 传承华夏文明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渝北中学校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熊丽娜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燕、曹  洁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与友善同行 做最美少年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双湖小学校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淳安容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 苇、黄莘芸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我爱您，祖国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龙头寺小学校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施玉珊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张榕芳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追寻先辈足迹，弘扬红岩精神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越</w:t>
            </w:r>
          </w:p>
        </w:tc>
        <w:tc>
          <w:tcPr>
            <w:tcW w:w="3118" w:type="dxa"/>
            <w:vAlign w:val="center"/>
          </w:tcPr>
          <w:p>
            <w:pPr>
              <w:widowControl w:val="0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传承红岩魂，心系中国梦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南开两江中学校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  涛</w:t>
            </w:r>
          </w:p>
        </w:tc>
        <w:tc>
          <w:tcPr>
            <w:tcW w:w="3118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传承红色基因，赓续红色血脉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环雅小学校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周  曼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陈  静、吴坤楠</w:t>
            </w:r>
          </w:p>
        </w:tc>
        <w:tc>
          <w:tcPr>
            <w:tcW w:w="48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重庆城，红岩魂</w:t>
            </w:r>
          </w:p>
        </w:tc>
        <w:tc>
          <w:tcPr>
            <w:tcW w:w="272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花园小学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陈  瑜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王隐鑫</w:t>
            </w:r>
          </w:p>
        </w:tc>
        <w:tc>
          <w:tcPr>
            <w:tcW w:w="48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游大美重庆 寻红岩精神</w:t>
            </w:r>
          </w:p>
        </w:tc>
        <w:tc>
          <w:tcPr>
            <w:tcW w:w="272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第三实验小学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1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易  琼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田  颖</w:t>
            </w:r>
          </w:p>
        </w:tc>
        <w:tc>
          <w:tcPr>
            <w:tcW w:w="48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弘扬红岩精神 做好红色传人</w:t>
            </w:r>
          </w:p>
        </w:tc>
        <w:tc>
          <w:tcPr>
            <w:tcW w:w="272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五星路小学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1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何  雪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王小容、幸坤渝</w:t>
            </w:r>
          </w:p>
        </w:tc>
        <w:tc>
          <w:tcPr>
            <w:tcW w:w="48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不忘英雄 勇敢追梦</w:t>
            </w:r>
          </w:p>
        </w:tc>
        <w:tc>
          <w:tcPr>
            <w:tcW w:w="272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玉峰山小学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鞠林利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李翠莉</w:t>
            </w:r>
          </w:p>
        </w:tc>
        <w:tc>
          <w:tcPr>
            <w:tcW w:w="4819" w:type="dxa"/>
            <w:vAlign w:val="center"/>
          </w:tcPr>
          <w:p>
            <w:pPr>
              <w:widowControl w:val="0"/>
              <w:tabs>
                <w:tab w:val="left" w:pos="1246"/>
              </w:tabs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我有中国梦</w:t>
            </w:r>
          </w:p>
        </w:tc>
        <w:tc>
          <w:tcPr>
            <w:tcW w:w="272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玉峰山小学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1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高润年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蔡忠梅</w:t>
            </w:r>
          </w:p>
        </w:tc>
        <w:tc>
          <w:tcPr>
            <w:tcW w:w="48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厉害了 我的国！—重庆交通的演变</w:t>
            </w:r>
          </w:p>
        </w:tc>
        <w:tc>
          <w:tcPr>
            <w:tcW w:w="272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玉峰山小学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杨明芬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何美静、常文杰</w:t>
            </w:r>
          </w:p>
        </w:tc>
        <w:tc>
          <w:tcPr>
            <w:tcW w:w="48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传承红色基因 争做有志少年</w:t>
            </w:r>
          </w:p>
        </w:tc>
        <w:tc>
          <w:tcPr>
            <w:tcW w:w="272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渝北中学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1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邓  燕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程金帅、李  伟</w:t>
            </w:r>
          </w:p>
        </w:tc>
        <w:tc>
          <w:tcPr>
            <w:tcW w:w="48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童心向党，与党同行</w:t>
            </w:r>
          </w:p>
        </w:tc>
        <w:tc>
          <w:tcPr>
            <w:tcW w:w="272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1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唐元元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石方园</w:t>
            </w:r>
          </w:p>
        </w:tc>
        <w:tc>
          <w:tcPr>
            <w:tcW w:w="48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认认真真写字，堂堂正正做人</w:t>
            </w:r>
          </w:p>
        </w:tc>
        <w:tc>
          <w:tcPr>
            <w:tcW w:w="272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1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王承莉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方  草</w:t>
            </w:r>
          </w:p>
        </w:tc>
        <w:tc>
          <w:tcPr>
            <w:tcW w:w="48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学习二十大，永远跟党走，奋进新征程</w:t>
            </w:r>
          </w:p>
        </w:tc>
        <w:tc>
          <w:tcPr>
            <w:tcW w:w="272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1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吴  薇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涂露露、王琪淋、谭兰英</w:t>
            </w:r>
          </w:p>
        </w:tc>
        <w:tc>
          <w:tcPr>
            <w:tcW w:w="48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踔厉奋发新时代以劳动书写时代荣光</w:t>
            </w:r>
          </w:p>
        </w:tc>
        <w:tc>
          <w:tcPr>
            <w:tcW w:w="272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1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曾慧敏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勿忘历史 吾辈有责</w:t>
            </w:r>
          </w:p>
        </w:tc>
        <w:tc>
          <w:tcPr>
            <w:tcW w:w="272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东和春天实验学校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1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周  琪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雾都明灯耀红岩</w:t>
            </w:r>
          </w:p>
        </w:tc>
        <w:tc>
          <w:tcPr>
            <w:tcW w:w="272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八中渝北龙兴中学校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1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张萍洋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张  琪</w:t>
            </w:r>
          </w:p>
        </w:tc>
        <w:tc>
          <w:tcPr>
            <w:tcW w:w="48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安全“童”行，快乐成长</w:t>
            </w:r>
          </w:p>
        </w:tc>
        <w:tc>
          <w:tcPr>
            <w:tcW w:w="272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特殊教育学校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1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向东兰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莫利娟、田祥媚</w:t>
            </w:r>
          </w:p>
        </w:tc>
        <w:tc>
          <w:tcPr>
            <w:tcW w:w="48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我们也追星</w:t>
            </w:r>
          </w:p>
        </w:tc>
        <w:tc>
          <w:tcPr>
            <w:tcW w:w="272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渝北区立人小学校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1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周  飞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代春叶、刘  彬</w:t>
            </w:r>
          </w:p>
        </w:tc>
        <w:tc>
          <w:tcPr>
            <w:tcW w:w="4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推进“中国式现代化”实现的根本保证巧解码</w:t>
            </w:r>
          </w:p>
        </w:tc>
        <w:tc>
          <w:tcPr>
            <w:tcW w:w="272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渝北区立人小学校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1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张弼君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雷雲菲、杨亚平</w:t>
            </w:r>
          </w:p>
        </w:tc>
        <w:tc>
          <w:tcPr>
            <w:tcW w:w="48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美丽渝北 和谐共生</w:t>
            </w:r>
          </w:p>
        </w:tc>
        <w:tc>
          <w:tcPr>
            <w:tcW w:w="272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渝北区立人小学校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1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陈睿睿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李  锐、谢丹丹</w:t>
            </w:r>
          </w:p>
        </w:tc>
        <w:tc>
          <w:tcPr>
            <w:tcW w:w="48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传承劳模精神，做时代好少年</w:t>
            </w:r>
          </w:p>
        </w:tc>
        <w:tc>
          <w:tcPr>
            <w:tcW w:w="272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渝北区立人小学校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1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牟君春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姚金鑫</w:t>
            </w:r>
          </w:p>
        </w:tc>
        <w:tc>
          <w:tcPr>
            <w:tcW w:w="48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我爱红领巾</w:t>
            </w:r>
          </w:p>
        </w:tc>
        <w:tc>
          <w:tcPr>
            <w:tcW w:w="272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鹿山小学校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1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徐秋萍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彭玉婷</w:t>
            </w:r>
          </w:p>
        </w:tc>
        <w:tc>
          <w:tcPr>
            <w:tcW w:w="48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青春不停步，永远跟党走</w:t>
            </w:r>
          </w:p>
        </w:tc>
        <w:tc>
          <w:tcPr>
            <w:tcW w:w="272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鹿山小学校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1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刘  桥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谭  宇、冯成诚</w:t>
            </w:r>
          </w:p>
        </w:tc>
        <w:tc>
          <w:tcPr>
            <w:tcW w:w="48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一面了不起的旗帜</w:t>
            </w:r>
          </w:p>
        </w:tc>
        <w:tc>
          <w:tcPr>
            <w:tcW w:w="272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锦华学校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47</w:t>
            </w:r>
          </w:p>
        </w:tc>
        <w:tc>
          <w:tcPr>
            <w:tcW w:w="1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陈倩倩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歌乐山下的革命精神——小萝卜头</w:t>
            </w:r>
          </w:p>
        </w:tc>
        <w:tc>
          <w:tcPr>
            <w:tcW w:w="272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龙兴实验小学校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48</w:t>
            </w:r>
          </w:p>
        </w:tc>
        <w:tc>
          <w:tcPr>
            <w:tcW w:w="1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幸  兴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走进您 跟随您</w:t>
            </w:r>
          </w:p>
        </w:tc>
        <w:tc>
          <w:tcPr>
            <w:tcW w:w="272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两江小学校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49</w:t>
            </w:r>
          </w:p>
        </w:tc>
        <w:tc>
          <w:tcPr>
            <w:tcW w:w="1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陈颖怡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张  力、赵晓梅</w:t>
            </w:r>
          </w:p>
        </w:tc>
        <w:tc>
          <w:tcPr>
            <w:tcW w:w="48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追寻足迹 “星”火相传</w:t>
            </w:r>
          </w:p>
        </w:tc>
        <w:tc>
          <w:tcPr>
            <w:tcW w:w="272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两江小学校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1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唐易航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乐佳羽</w:t>
            </w:r>
          </w:p>
        </w:tc>
        <w:tc>
          <w:tcPr>
            <w:tcW w:w="48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中国桥梁看中国脊梁</w:t>
            </w:r>
          </w:p>
        </w:tc>
        <w:tc>
          <w:tcPr>
            <w:tcW w:w="272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两江人民小学校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51</w:t>
            </w:r>
          </w:p>
        </w:tc>
        <w:tc>
          <w:tcPr>
            <w:tcW w:w="1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魏少华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乐佳羽</w:t>
            </w:r>
          </w:p>
        </w:tc>
        <w:tc>
          <w:tcPr>
            <w:tcW w:w="48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探寻新变化 童言话龙兴</w:t>
            </w:r>
          </w:p>
        </w:tc>
        <w:tc>
          <w:tcPr>
            <w:tcW w:w="272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两江人民小学校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52</w:t>
            </w:r>
          </w:p>
        </w:tc>
        <w:tc>
          <w:tcPr>
            <w:tcW w:w="1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张  君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讲红色故事 传长征精神</w:t>
            </w:r>
          </w:p>
        </w:tc>
        <w:tc>
          <w:tcPr>
            <w:tcW w:w="272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区举人坝小学校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0"/>
                <w:sz w:val="24"/>
                <w:szCs w:val="24"/>
                <w:lang w:val="en-US" w:eastAsia="zh-CN" w:bidi="ar-SA"/>
              </w:rPr>
              <w:t>53</w:t>
            </w:r>
          </w:p>
        </w:tc>
        <w:tc>
          <w:tcPr>
            <w:tcW w:w="1474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石娟莉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19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传承红岩精神 走好新征程</w:t>
            </w:r>
          </w:p>
        </w:tc>
        <w:tc>
          <w:tcPr>
            <w:tcW w:w="2721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方正仿宋_GBK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环雅小学校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</w:tbl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 w:bidi="ar-SA"/>
        </w:rPr>
        <w:sectPr>
          <w:pgSz w:w="16838" w:h="11906" w:orient="landscape"/>
          <w:pgMar w:top="1587" w:right="2098" w:bottom="1247" w:left="1984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7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pBdr>
          <w:top w:val="single" w:color="auto" w:sz="4" w:space="1"/>
          <w:bottom w:val="single" w:color="auto" w:sz="4" w:space="1"/>
        </w:pBdr>
        <w:spacing w:after="0" w:line="560" w:lineRule="exact"/>
        <w:ind w:firstLine="280" w:firstLineChars="100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共青团重庆市渝北区委办公室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pgSz w:w="11906" w:h="16838"/>
      <w:pgMar w:top="2098" w:right="124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YmZhN2RiZGI4OWQ2MmZhODJhMzdmNWU1MGRiOTkifQ=="/>
  </w:docVars>
  <w:rsids>
    <w:rsidRoot w:val="021B25CE"/>
    <w:rsid w:val="01A34DA4"/>
    <w:rsid w:val="021B25CE"/>
    <w:rsid w:val="051F245C"/>
    <w:rsid w:val="11145156"/>
    <w:rsid w:val="11AA03DB"/>
    <w:rsid w:val="15583F6E"/>
    <w:rsid w:val="187540CC"/>
    <w:rsid w:val="1A991E2B"/>
    <w:rsid w:val="1DAA6F55"/>
    <w:rsid w:val="1F883FF4"/>
    <w:rsid w:val="305542C1"/>
    <w:rsid w:val="3A0A2502"/>
    <w:rsid w:val="3D2A6D5A"/>
    <w:rsid w:val="410008FF"/>
    <w:rsid w:val="47F74B5A"/>
    <w:rsid w:val="4B1A79EB"/>
    <w:rsid w:val="4B342CB2"/>
    <w:rsid w:val="4BB80017"/>
    <w:rsid w:val="56F37384"/>
    <w:rsid w:val="64756AB7"/>
    <w:rsid w:val="662B687D"/>
    <w:rsid w:val="747B0289"/>
    <w:rsid w:val="763E43F7"/>
    <w:rsid w:val="79EE0D3D"/>
    <w:rsid w:val="7C397148"/>
    <w:rsid w:val="7C8F5243"/>
    <w:rsid w:val="7CE5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2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13">
    <w:name w:val="标题3"/>
    <w:basedOn w:val="1"/>
    <w:qFormat/>
    <w:uiPriority w:val="0"/>
    <w:pPr>
      <w:snapToGrid w:val="0"/>
    </w:pPr>
    <w:rPr>
      <w:rFonts w:eastAsia="方正楷体_GB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1368</Words>
  <Characters>1411</Characters>
  <Lines>0</Lines>
  <Paragraphs>0</Paragraphs>
  <TotalTime>6</TotalTime>
  <ScaleCrop>false</ScaleCrop>
  <LinksUpToDate>false</LinksUpToDate>
  <CharactersWithSpaces>1565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2022-09-20T07:37:00Z</dcterms:created>
  <dc:creator>Z Crystal  </dc:creator>
  <cp:lastModifiedBy>杨倩怡</cp:lastModifiedBy>
  <cp:lastPrinted>2023-10-26T09:30:00Z</cp:lastPrinted>
  <dcterms:modified xsi:type="dcterms:W3CDTF">2024-03-19T02:25:45Z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5562BA87351C4EB8B2FEEA7F0F846C15</vt:lpwstr>
  </property>
</Properties>
</file>