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Default="008020CE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  <w:r>
        <w:rPr>
          <w:rFonts w:ascii="方正小标宋_GBK" w:eastAsia="方正小标宋_GBK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96421" wp14:editId="7503272B">
                <wp:simplePos x="0" y="0"/>
                <wp:positionH relativeFrom="margin">
                  <wp:posOffset>-29210</wp:posOffset>
                </wp:positionH>
                <wp:positionV relativeFrom="page">
                  <wp:posOffset>2543175</wp:posOffset>
                </wp:positionV>
                <wp:extent cx="5972175" cy="8667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2175" cy="866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20CE" w:rsidRPr="008020CE" w:rsidRDefault="008020CE" w:rsidP="008020C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020CE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</w:t>
                            </w:r>
                            <w:proofErr w:type="gramStart"/>
                            <w:r w:rsidRPr="008020CE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渝</w:t>
                            </w:r>
                            <w:proofErr w:type="gramEnd"/>
                            <w:r w:rsidRPr="008020CE">
                              <w:rPr>
                                <w:rFonts w:ascii="方正小标宋_GBK" w:eastAsia="方正小标宋_GBK" w:hint="eastAsia"/>
                                <w:color w:val="ED1C2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ED1C2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北区教育委员会文件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96421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.3pt;margin-top:200.25pt;width:470.2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" filled="f" stroked="f">
                <o:lock v:ext="edit" shapetype="t"/>
                <v:textbox>
                  <w:txbxContent>
                    <w:p w:rsidR="008020CE" w:rsidRPr="008020CE" w:rsidRDefault="008020CE" w:rsidP="008020CE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8020CE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重庆市</w:t>
                      </w:r>
                      <w:proofErr w:type="gramStart"/>
                      <w:r w:rsidRPr="008020CE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渝</w:t>
                      </w:r>
                      <w:proofErr w:type="gramEnd"/>
                      <w:r w:rsidRPr="008020CE">
                        <w:rPr>
                          <w:rFonts w:ascii="方正小标宋_GBK" w:eastAsia="方正小标宋_GBK" w:hint="eastAsia"/>
                          <w:color w:val="ED1C2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ED1C24"/>
                            </w14:solidFill>
                            <w14:prstDash w14:val="solid"/>
                            <w14:round/>
                          </w14:textOutline>
                        </w:rPr>
                        <w:t>北区教育委员会文件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E12E8" w:rsidRDefault="00BE12E8" w:rsidP="00BE12E8">
      <w:pPr>
        <w:spacing w:line="560" w:lineRule="exact"/>
        <w:jc w:val="center"/>
        <w:rPr>
          <w:rFonts w:ascii="方正小标宋_GBK" w:eastAsia="方正小标宋_GBK"/>
          <w:spacing w:val="-20"/>
          <w:sz w:val="32"/>
        </w:rPr>
      </w:pPr>
    </w:p>
    <w:p w:rsidR="00BE12E8" w:rsidRPr="0076776E" w:rsidRDefault="00BE12E8" w:rsidP="00BE12E8">
      <w:pPr>
        <w:spacing w:beforeLines="50" w:before="156" w:line="360" w:lineRule="exact"/>
        <w:ind w:firstLineChars="26" w:firstLine="83"/>
        <w:jc w:val="center"/>
        <w:rPr>
          <w:rFonts w:ascii="方正仿宋_GBK" w:eastAsia="方正仿宋_GBK"/>
          <w:sz w:val="32"/>
        </w:rPr>
      </w:pPr>
      <w:r>
        <w:rPr>
          <w:rFonts w:ascii="方正仿宋_GBK" w:eastAsia="方正仿宋_GBK" w:hint="eastAsia"/>
          <w:sz w:val="32"/>
        </w:rPr>
        <w:t xml:space="preserve">　　　　　　　　　　　　　　　　　　　　    </w:t>
      </w:r>
    </w:p>
    <w:p w:rsidR="00BE12E8" w:rsidRDefault="00BE12E8" w:rsidP="00BE12E8">
      <w:pPr>
        <w:spacing w:beforeLines="50" w:before="156" w:line="360" w:lineRule="exact"/>
        <w:jc w:val="center"/>
        <w:rPr>
          <w:rFonts w:ascii="方正仿宋_GBK" w:eastAsia="方正仿宋_GBK"/>
          <w:sz w:val="32"/>
        </w:rPr>
      </w:pPr>
    </w:p>
    <w:p w:rsidR="00BE12E8" w:rsidRPr="00013B7C" w:rsidRDefault="00BE12E8" w:rsidP="00BE12E8">
      <w:pPr>
        <w:spacing w:beforeLines="50" w:before="156" w:line="360" w:lineRule="exact"/>
        <w:jc w:val="center"/>
        <w:rPr>
          <w:rFonts w:ascii="Times New Roman" w:eastAsia="方正仿宋_GBK" w:hAnsi="Times New Roman"/>
          <w:sz w:val="32"/>
          <w:szCs w:val="32"/>
        </w:rPr>
      </w:pPr>
      <w:r w:rsidRPr="00A80F16">
        <w:rPr>
          <w:rFonts w:ascii="方正仿宋_GBK" w:eastAsia="方正仿宋_GBK" w:hint="eastAsia"/>
          <w:sz w:val="32"/>
        </w:rPr>
        <w:t>渝北教</w:t>
      </w:r>
      <w:r>
        <w:rPr>
          <w:rFonts w:ascii="方正仿宋_GBK" w:eastAsia="方正仿宋_GBK" w:hint="eastAsia"/>
          <w:sz w:val="32"/>
        </w:rPr>
        <w:t>发</w:t>
      </w:r>
      <w:r w:rsidRPr="00013B7C">
        <w:rPr>
          <w:rFonts w:ascii="Times New Roman" w:eastAsia="方正仿宋_GBK" w:hAnsi="Times New Roman" w:hint="eastAsia"/>
          <w:sz w:val="32"/>
          <w:szCs w:val="32"/>
        </w:rPr>
        <w:t>〔</w:t>
      </w:r>
      <w:r w:rsidRPr="00013B7C">
        <w:rPr>
          <w:rFonts w:ascii="Times New Roman" w:eastAsia="方正仿宋_GBK" w:hAnsi="Times New Roman" w:hint="eastAsia"/>
          <w:sz w:val="32"/>
          <w:szCs w:val="32"/>
        </w:rPr>
        <w:t>20</w:t>
      </w:r>
      <w:r w:rsidR="00C10378" w:rsidRPr="00013B7C">
        <w:rPr>
          <w:rFonts w:ascii="Times New Roman" w:eastAsia="方正仿宋_GBK" w:hAnsi="Times New Roman"/>
          <w:sz w:val="32"/>
          <w:szCs w:val="32"/>
        </w:rPr>
        <w:t>2</w:t>
      </w:r>
      <w:r w:rsidR="00013B7C" w:rsidRPr="00013B7C">
        <w:rPr>
          <w:rFonts w:ascii="Times New Roman" w:eastAsia="方正仿宋_GBK" w:hAnsi="Times New Roman"/>
          <w:sz w:val="32"/>
          <w:szCs w:val="32"/>
        </w:rPr>
        <w:t>4</w:t>
      </w:r>
      <w:r w:rsidRPr="00013B7C">
        <w:rPr>
          <w:rFonts w:ascii="Times New Roman" w:eastAsia="方正仿宋_GBK" w:hAnsi="Times New Roman" w:hint="eastAsia"/>
          <w:sz w:val="32"/>
          <w:szCs w:val="32"/>
        </w:rPr>
        <w:t>〕</w:t>
      </w:r>
      <w:r w:rsidR="00863577">
        <w:rPr>
          <w:rFonts w:ascii="Times New Roman" w:eastAsia="方正仿宋_GBK" w:hAnsi="Times New Roman"/>
          <w:sz w:val="32"/>
          <w:szCs w:val="32"/>
        </w:rPr>
        <w:t>270</w:t>
      </w:r>
      <w:r w:rsidRPr="00013B7C"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BE12E8" w:rsidRPr="00BA1660" w:rsidRDefault="008020CE" w:rsidP="00BE12E8">
      <w:pPr>
        <w:spacing w:beforeLines="50" w:before="156" w:line="360" w:lineRule="exact"/>
        <w:ind w:firstLineChars="35" w:firstLine="112"/>
        <w:jc w:val="center"/>
        <w:rPr>
          <w:rFonts w:ascii="方正仿宋_GBK" w:eastAsia="方正仿宋_GBK"/>
          <w:spacing w:val="-20"/>
          <w:sz w:val="32"/>
        </w:rPr>
      </w:pPr>
      <w:r>
        <w:rPr>
          <w:rFonts w:ascii="方正小标宋_GBK" w:eastAsia="方正小标宋_GBK"/>
          <w:noProof/>
          <w:spacing w:val="-2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1F994" wp14:editId="07F07591">
                <wp:simplePos x="0" y="0"/>
                <wp:positionH relativeFrom="margin">
                  <wp:posOffset>19050</wp:posOffset>
                </wp:positionH>
                <wp:positionV relativeFrom="paragraph">
                  <wp:posOffset>79375</wp:posOffset>
                </wp:positionV>
                <wp:extent cx="5904230" cy="0"/>
                <wp:effectExtent l="0" t="0" r="2032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BD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1.5pt;margin-top:6.25pt;width:4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" strokecolor="#ed1c24" strokeweight="1.5pt">
                <w10:wrap anchorx="margin"/>
              </v:shape>
            </w:pict>
          </mc:Fallback>
        </mc:AlternateContent>
      </w:r>
      <w:r w:rsidR="00BE12E8" w:rsidRPr="0076776E">
        <w:rPr>
          <w:rFonts w:ascii="方正仿宋_GBK" w:eastAsia="方正仿宋_GBK" w:hint="eastAsia"/>
          <w:sz w:val="32"/>
        </w:rPr>
        <w:t xml:space="preserve">                                      </w:t>
      </w:r>
      <w:r w:rsidR="00BE12E8">
        <w:rPr>
          <w:rFonts w:ascii="方正仿宋_GBK" w:eastAsia="方正仿宋_GBK" w:hint="eastAsia"/>
          <w:sz w:val="32"/>
        </w:rPr>
        <w:t xml:space="preserve">  </w:t>
      </w:r>
    </w:p>
    <w:p w:rsidR="007447DC" w:rsidRDefault="007447DC" w:rsidP="00BE12E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 w:rsidR="00BE12E8" w:rsidRPr="00F516EE" w:rsidRDefault="00BE12E8" w:rsidP="00BE12E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516EE">
        <w:rPr>
          <w:rFonts w:ascii="方正小标宋_GBK" w:eastAsia="方正小标宋_GBK" w:hint="eastAsia"/>
          <w:sz w:val="44"/>
          <w:szCs w:val="44"/>
        </w:rPr>
        <w:t>重庆</w:t>
      </w:r>
      <w:r w:rsidRPr="00F516EE">
        <w:rPr>
          <w:rFonts w:ascii="方正小标宋_GBK" w:eastAsia="方正小标宋_GBK"/>
          <w:sz w:val="44"/>
          <w:szCs w:val="44"/>
        </w:rPr>
        <w:t>市</w:t>
      </w:r>
      <w:proofErr w:type="gramStart"/>
      <w:r w:rsidRPr="00F516EE">
        <w:rPr>
          <w:rFonts w:ascii="方正小标宋_GBK" w:eastAsia="方正小标宋_GBK"/>
          <w:sz w:val="44"/>
          <w:szCs w:val="44"/>
        </w:rPr>
        <w:t>渝</w:t>
      </w:r>
      <w:proofErr w:type="gramEnd"/>
      <w:r w:rsidRPr="00F516EE">
        <w:rPr>
          <w:rFonts w:ascii="方正小标宋_GBK" w:eastAsia="方正小标宋_GBK"/>
          <w:sz w:val="44"/>
          <w:szCs w:val="44"/>
        </w:rPr>
        <w:t>北</w:t>
      </w:r>
      <w:bookmarkStart w:id="0" w:name="_GoBack"/>
      <w:bookmarkEnd w:id="0"/>
      <w:r w:rsidRPr="00F516EE">
        <w:rPr>
          <w:rFonts w:ascii="方正小标宋_GBK" w:eastAsia="方正小标宋_GBK"/>
          <w:sz w:val="44"/>
          <w:szCs w:val="44"/>
        </w:rPr>
        <w:t>区教育委员会</w:t>
      </w:r>
    </w:p>
    <w:p w:rsidR="00013B7C" w:rsidRPr="00F516EE" w:rsidRDefault="00BE12E8" w:rsidP="00BE12E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F516EE">
        <w:rPr>
          <w:rFonts w:ascii="方正小标宋_GBK" w:eastAsia="方正小标宋_GBK" w:hint="eastAsia"/>
          <w:sz w:val="44"/>
          <w:szCs w:val="44"/>
        </w:rPr>
        <w:t>关于</w:t>
      </w:r>
      <w:proofErr w:type="gramStart"/>
      <w:r w:rsidR="00C10378" w:rsidRPr="00F516EE">
        <w:rPr>
          <w:rFonts w:ascii="方正小标宋_GBK" w:eastAsia="方正小标宋_GBK" w:hAnsiTheme="minorEastAsia" w:hint="eastAsia"/>
          <w:sz w:val="44"/>
          <w:szCs w:val="44"/>
        </w:rPr>
        <w:t>渝</w:t>
      </w:r>
      <w:proofErr w:type="gramEnd"/>
      <w:r w:rsidR="00C10378" w:rsidRPr="00F516EE">
        <w:rPr>
          <w:rFonts w:ascii="方正小标宋_GBK" w:eastAsia="方正小标宋_GBK" w:hAnsiTheme="minorEastAsia" w:hint="eastAsia"/>
          <w:sz w:val="44"/>
          <w:szCs w:val="44"/>
        </w:rPr>
        <w:t>北区</w:t>
      </w:r>
      <w:r w:rsidR="00013B7C" w:rsidRPr="00F516EE">
        <w:rPr>
          <w:rFonts w:ascii="方正小标宋_GBK" w:eastAsia="方正小标宋_GBK" w:hAnsiTheme="minorEastAsia" w:hint="eastAsia"/>
          <w:sz w:val="44"/>
          <w:szCs w:val="44"/>
        </w:rPr>
        <w:t>首届</w:t>
      </w:r>
      <w:r w:rsidR="00C10378" w:rsidRPr="00F516EE">
        <w:rPr>
          <w:rFonts w:ascii="方正小标宋_GBK" w:eastAsia="方正小标宋_GBK" w:hAnsiTheme="minorEastAsia" w:hint="eastAsia"/>
          <w:sz w:val="44"/>
          <w:szCs w:val="44"/>
        </w:rPr>
        <w:t>幼儿园</w:t>
      </w:r>
      <w:r w:rsidR="00013B7C" w:rsidRPr="00F516EE">
        <w:rPr>
          <w:rFonts w:ascii="方正小标宋_GBK" w:eastAsia="方正小标宋_GBK" w:hAnsiTheme="minorEastAsia" w:hint="eastAsia"/>
          <w:sz w:val="44"/>
          <w:szCs w:val="44"/>
        </w:rPr>
        <w:t>保</w:t>
      </w:r>
      <w:r w:rsidR="00013B7C" w:rsidRPr="00F516EE">
        <w:rPr>
          <w:rFonts w:ascii="方正小标宋_GBK" w:eastAsia="方正小标宋_GBK" w:hAnsiTheme="minorEastAsia"/>
          <w:sz w:val="44"/>
          <w:szCs w:val="44"/>
        </w:rPr>
        <w:t>育员基本功大赛</w:t>
      </w:r>
      <w:r w:rsidRPr="00F516EE">
        <w:rPr>
          <w:rFonts w:ascii="方正小标宋_GBK" w:eastAsia="方正小标宋_GBK"/>
          <w:sz w:val="44"/>
          <w:szCs w:val="44"/>
        </w:rPr>
        <w:t>的</w:t>
      </w:r>
    </w:p>
    <w:p w:rsidR="00BE12E8" w:rsidRPr="00F516EE" w:rsidRDefault="00013B7C" w:rsidP="00BE12E8">
      <w:pPr>
        <w:spacing w:line="560" w:lineRule="exact"/>
        <w:jc w:val="center"/>
        <w:rPr>
          <w:rFonts w:ascii="方正小标宋_GBK" w:eastAsia="方正小标宋_GBK"/>
          <w:color w:val="FF0000"/>
          <w:sz w:val="44"/>
          <w:szCs w:val="44"/>
        </w:rPr>
      </w:pPr>
      <w:r w:rsidRPr="00F516EE">
        <w:rPr>
          <w:rFonts w:ascii="方正小标宋_GBK" w:eastAsia="方正小标宋_GBK" w:hint="eastAsia"/>
          <w:sz w:val="44"/>
          <w:szCs w:val="44"/>
        </w:rPr>
        <w:t>获奖</w:t>
      </w:r>
      <w:r w:rsidR="00BE12E8" w:rsidRPr="00F516EE">
        <w:rPr>
          <w:rFonts w:ascii="方正小标宋_GBK" w:eastAsia="方正小标宋_GBK"/>
          <w:sz w:val="44"/>
          <w:szCs w:val="44"/>
        </w:rPr>
        <w:t>通报</w:t>
      </w:r>
    </w:p>
    <w:p w:rsidR="00BE12E8" w:rsidRDefault="00BE12E8" w:rsidP="00BE12E8">
      <w:pPr>
        <w:spacing w:line="500" w:lineRule="exact"/>
        <w:ind w:firstLineChars="200" w:firstLine="880"/>
        <w:jc w:val="center"/>
        <w:rPr>
          <w:rFonts w:ascii="方正小标宋_GBK" w:eastAsia="方正小标宋_GBK"/>
          <w:sz w:val="44"/>
          <w:szCs w:val="44"/>
        </w:rPr>
      </w:pPr>
    </w:p>
    <w:p w:rsidR="00BE12E8" w:rsidRDefault="0012678D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各</w:t>
      </w:r>
      <w:r w:rsidR="00C10378" w:rsidRPr="00676DF7">
        <w:rPr>
          <w:rFonts w:ascii="方正仿宋_GBK" w:eastAsia="方正仿宋_GBK" w:hAnsiTheme="minorEastAsia" w:hint="eastAsia"/>
          <w:sz w:val="32"/>
          <w:szCs w:val="32"/>
        </w:rPr>
        <w:t>教管中心</w:t>
      </w:r>
      <w:r w:rsidR="00F516EE">
        <w:rPr>
          <w:rFonts w:ascii="方正仿宋_GBK" w:eastAsia="方正仿宋_GBK" w:hAnsiTheme="minorEastAsia" w:hint="eastAsia"/>
          <w:sz w:val="32"/>
          <w:szCs w:val="32"/>
        </w:rPr>
        <w:t>，各中小学</w:t>
      </w:r>
      <w:r>
        <w:rPr>
          <w:rFonts w:ascii="方正仿宋_GBK" w:eastAsia="方正仿宋_GBK" w:hAnsiTheme="minorEastAsia"/>
          <w:sz w:val="32"/>
          <w:szCs w:val="32"/>
        </w:rPr>
        <w:t>、</w:t>
      </w:r>
      <w:r w:rsidR="00C10378" w:rsidRPr="00676DF7">
        <w:rPr>
          <w:rFonts w:ascii="方正仿宋_GBK" w:eastAsia="方正仿宋_GBK" w:hAnsiTheme="minorEastAsia" w:hint="eastAsia"/>
          <w:sz w:val="32"/>
          <w:szCs w:val="32"/>
        </w:rPr>
        <w:t>幼儿园，</w:t>
      </w:r>
      <w:r w:rsidR="00F516EE">
        <w:rPr>
          <w:rFonts w:ascii="方正仿宋_GBK" w:eastAsia="方正仿宋_GBK" w:hAnsiTheme="minorEastAsia" w:hint="eastAsia"/>
          <w:sz w:val="32"/>
          <w:szCs w:val="32"/>
        </w:rPr>
        <w:t>区</w:t>
      </w:r>
      <w:r w:rsidR="00F516EE">
        <w:rPr>
          <w:rFonts w:ascii="方正仿宋_GBK" w:eastAsia="方正仿宋_GBK" w:hAnsiTheme="minorEastAsia"/>
          <w:sz w:val="32"/>
          <w:szCs w:val="32"/>
        </w:rPr>
        <w:t>教师</w:t>
      </w:r>
      <w:r w:rsidR="00C10378" w:rsidRPr="00676DF7">
        <w:rPr>
          <w:rFonts w:ascii="方正仿宋_GBK" w:eastAsia="方正仿宋_GBK" w:hAnsiTheme="minorEastAsia" w:hint="eastAsia"/>
          <w:sz w:val="32"/>
          <w:szCs w:val="32"/>
        </w:rPr>
        <w:t>进修</w:t>
      </w:r>
      <w:r w:rsidR="00C10378">
        <w:rPr>
          <w:rFonts w:ascii="方正仿宋_GBK" w:eastAsia="方正仿宋_GBK" w:hAnsiTheme="minorEastAsia" w:hint="eastAsia"/>
          <w:sz w:val="32"/>
          <w:szCs w:val="32"/>
        </w:rPr>
        <w:t>学院</w:t>
      </w:r>
      <w:r w:rsidR="00BE12E8" w:rsidRPr="009A2933">
        <w:rPr>
          <w:rFonts w:ascii="方正仿宋_GBK" w:eastAsia="方正仿宋_GBK" w:hint="eastAsia"/>
          <w:sz w:val="32"/>
          <w:szCs w:val="32"/>
        </w:rPr>
        <w:t>：</w:t>
      </w:r>
    </w:p>
    <w:p w:rsidR="00BE45C2" w:rsidRPr="00C10378" w:rsidRDefault="00013B7C" w:rsidP="00C10378">
      <w:pPr>
        <w:spacing w:line="600" w:lineRule="exact"/>
        <w:ind w:firstLineChars="200" w:firstLine="640"/>
        <w:rPr>
          <w:rFonts w:ascii="方正仿宋_GBK" w:eastAsia="方正仿宋_GBK" w:hAnsiTheme="minorEastAsia"/>
          <w:sz w:val="32"/>
          <w:szCs w:val="32"/>
        </w:rPr>
      </w:pPr>
      <w:r>
        <w:rPr>
          <w:rFonts w:ascii="方正仿宋_GBK" w:eastAsia="方正仿宋_GBK" w:hAnsiTheme="minorEastAsia" w:hint="eastAsia"/>
          <w:sz w:val="32"/>
          <w:szCs w:val="32"/>
        </w:rPr>
        <w:t>为</w:t>
      </w:r>
      <w:r>
        <w:rPr>
          <w:rFonts w:ascii="方正仿宋_GBK" w:eastAsia="方正仿宋_GBK" w:hAnsiTheme="minorEastAsia"/>
          <w:sz w:val="32"/>
          <w:szCs w:val="32"/>
        </w:rPr>
        <w:t>深入</w:t>
      </w:r>
      <w:r>
        <w:rPr>
          <w:rFonts w:ascii="方正仿宋_GBK" w:eastAsia="方正仿宋_GBK" w:hAnsiTheme="minorEastAsia" w:hint="eastAsia"/>
          <w:sz w:val="32"/>
          <w:szCs w:val="32"/>
        </w:rPr>
        <w:t>实施</w:t>
      </w:r>
      <w:r>
        <w:rPr>
          <w:rFonts w:ascii="方正仿宋_GBK" w:eastAsia="方正仿宋_GBK" w:hAnsiTheme="minorEastAsia"/>
          <w:sz w:val="32"/>
          <w:szCs w:val="32"/>
        </w:rPr>
        <w:t>教</w:t>
      </w:r>
      <w:r w:rsidRPr="00013B7C">
        <w:rPr>
          <w:rFonts w:ascii="方正仿宋_GBK" w:eastAsia="方正仿宋_GBK"/>
          <w:sz w:val="32"/>
        </w:rPr>
        <w:t>育部</w:t>
      </w:r>
      <w:r w:rsidR="00A124F7" w:rsidRPr="00013B7C">
        <w:rPr>
          <w:rFonts w:ascii="方正仿宋_GBK" w:eastAsia="方正仿宋_GBK" w:hint="eastAsia"/>
          <w:sz w:val="32"/>
        </w:rPr>
        <w:t>《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幼儿园</w:t>
      </w:r>
      <w:r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保育教育质量评估指南</w:t>
      </w:r>
      <w:r w:rsidR="00A124F7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》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（教基〔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2022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〕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号）和教育部等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3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部委《关于实施新时代基础教育扩优提质行动计划的意见》（教基〔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2023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〕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4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号）</w:t>
      </w:r>
      <w:r w:rsidR="00A124F7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，</w:t>
      </w:r>
      <w:r w:rsidR="005A234C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切实提高幼儿园保育员队伍实施科学保教的能力，</w:t>
      </w:r>
      <w:r w:rsidR="00C10378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区教委</w:t>
      </w:r>
      <w:r w:rsidR="00C10378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举办</w:t>
      </w:r>
      <w:r w:rsidR="00C10378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了</w:t>
      </w:r>
      <w:r w:rsidR="005A234C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首届幼</w:t>
      </w:r>
      <w:r w:rsidR="005A234C" w:rsidRPr="00CD25E4">
        <w:rPr>
          <w:rFonts w:eastAsia="方正仿宋_GBK" w:hint="eastAsia"/>
          <w:color w:val="000000"/>
          <w:kern w:val="0"/>
          <w:sz w:val="32"/>
          <w:szCs w:val="32"/>
        </w:rPr>
        <w:t>儿园保育员基本功大赛</w:t>
      </w:r>
      <w:r w:rsidR="00BE12E8" w:rsidRPr="00E77931">
        <w:rPr>
          <w:rFonts w:ascii="方正仿宋_GBK" w:eastAsia="方正仿宋_GBK" w:hint="eastAsia"/>
          <w:sz w:val="32"/>
          <w:szCs w:val="32"/>
        </w:rPr>
        <w:t>。</w:t>
      </w:r>
      <w:r w:rsidR="00BE12E8">
        <w:rPr>
          <w:rFonts w:ascii="方正仿宋_GBK" w:eastAsia="方正仿宋_GBK" w:hint="eastAsia"/>
          <w:sz w:val="32"/>
          <w:szCs w:val="32"/>
        </w:rPr>
        <w:t>各参赛</w:t>
      </w:r>
      <w:r w:rsidR="00BE12E8">
        <w:rPr>
          <w:rFonts w:ascii="方正仿宋_GBK" w:eastAsia="方正仿宋_GBK"/>
          <w:sz w:val="32"/>
          <w:szCs w:val="32"/>
        </w:rPr>
        <w:t>幼儿园精心准备</w:t>
      </w:r>
      <w:r w:rsidR="00BE12E8" w:rsidRPr="00E77931">
        <w:rPr>
          <w:rFonts w:ascii="方正仿宋_GBK" w:eastAsia="方正仿宋_GBK" w:hint="eastAsia"/>
          <w:sz w:val="32"/>
          <w:szCs w:val="32"/>
        </w:rPr>
        <w:t>，</w:t>
      </w:r>
      <w:r w:rsidR="005A234C">
        <w:rPr>
          <w:rFonts w:ascii="方正仿宋_GBK" w:eastAsia="方正仿宋_GBK" w:hint="eastAsia"/>
          <w:sz w:val="32"/>
          <w:szCs w:val="32"/>
        </w:rPr>
        <w:t>积极</w:t>
      </w:r>
      <w:r w:rsidR="005A234C">
        <w:rPr>
          <w:rFonts w:ascii="方正仿宋_GBK" w:eastAsia="方正仿宋_GBK"/>
          <w:sz w:val="32"/>
          <w:szCs w:val="32"/>
        </w:rPr>
        <w:t>参赛，</w:t>
      </w:r>
      <w:r w:rsidR="00C10378">
        <w:rPr>
          <w:rFonts w:ascii="方正仿宋_GBK" w:eastAsia="方正仿宋_GBK" w:hint="eastAsia"/>
          <w:sz w:val="32"/>
          <w:szCs w:val="32"/>
        </w:rPr>
        <w:t>历经</w:t>
      </w:r>
      <w:r w:rsidR="005A234C">
        <w:rPr>
          <w:rFonts w:ascii="方正仿宋_GBK" w:eastAsia="方正仿宋_GBK" w:hAnsi="宋体" w:hint="eastAsia"/>
          <w:sz w:val="32"/>
          <w:szCs w:val="32"/>
        </w:rPr>
        <w:t>初赛、</w:t>
      </w:r>
      <w:r w:rsidR="00C10378">
        <w:rPr>
          <w:rFonts w:ascii="方正仿宋_GBK" w:eastAsia="方正仿宋_GBK" w:hAnsi="宋体" w:hint="eastAsia"/>
          <w:sz w:val="32"/>
          <w:szCs w:val="32"/>
        </w:rPr>
        <w:t>决赛</w:t>
      </w:r>
      <w:r w:rsidR="005A234C">
        <w:rPr>
          <w:rFonts w:ascii="方正仿宋_GBK" w:eastAsia="方正仿宋_GBK" w:hAnsi="宋体" w:hint="eastAsia"/>
          <w:sz w:val="32"/>
          <w:szCs w:val="32"/>
        </w:rPr>
        <w:t>两</w:t>
      </w:r>
      <w:r w:rsidR="00C10378">
        <w:rPr>
          <w:rFonts w:ascii="方正仿宋_GBK" w:eastAsia="方正仿宋_GBK" w:hAnsi="宋体" w:hint="eastAsia"/>
          <w:sz w:val="32"/>
          <w:szCs w:val="32"/>
        </w:rPr>
        <w:t>个阶段</w:t>
      </w:r>
      <w:r w:rsidR="00F21FFF">
        <w:rPr>
          <w:rFonts w:ascii="方正仿宋_GBK" w:eastAsia="方正仿宋_GBK" w:hint="eastAsia"/>
          <w:sz w:val="32"/>
          <w:szCs w:val="32"/>
        </w:rPr>
        <w:t>，</w:t>
      </w:r>
      <w:r w:rsidR="00BE12E8" w:rsidRPr="006E2E97">
        <w:rPr>
          <w:rFonts w:eastAsia="方正仿宋_GBK"/>
          <w:color w:val="000000"/>
          <w:sz w:val="32"/>
          <w:szCs w:val="32"/>
        </w:rPr>
        <w:t>评选出</w:t>
      </w:r>
      <w:r w:rsidR="00BE12E8">
        <w:rPr>
          <w:rFonts w:eastAsia="方正仿宋_GBK" w:hint="eastAsia"/>
          <w:color w:val="000000"/>
          <w:sz w:val="32"/>
          <w:szCs w:val="32"/>
        </w:rPr>
        <w:t>区级</w:t>
      </w:r>
      <w:r w:rsidR="00BE12E8" w:rsidRPr="006E2E97">
        <w:rPr>
          <w:rFonts w:eastAsia="方正仿宋_GBK"/>
          <w:sz w:val="32"/>
          <w:szCs w:val="32"/>
        </w:rPr>
        <w:t>一</w:t>
      </w:r>
      <w:r w:rsidR="00BE45C2">
        <w:rPr>
          <w:rFonts w:eastAsia="方正仿宋_GBK" w:hint="eastAsia"/>
          <w:sz w:val="32"/>
          <w:szCs w:val="32"/>
        </w:rPr>
        <w:t>等</w:t>
      </w:r>
      <w:r w:rsidR="00BE45C2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奖</w:t>
      </w:r>
      <w:r w:rsidR="00F21FFF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3</w:t>
      </w:r>
      <w:r w:rsidR="00BE45C2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名</w:t>
      </w:r>
      <w:r w:rsidR="00BE12E8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、二等奖</w:t>
      </w:r>
      <w:r w:rsidR="00F21FFF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5</w:t>
      </w:r>
      <w:r w:rsidR="00BE45C2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名</w:t>
      </w:r>
      <w:r w:rsidR="00F21FFF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、</w:t>
      </w:r>
      <w:r w:rsidR="00F21FFF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三等奖</w:t>
      </w:r>
      <w:r w:rsidR="00F21FFF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5</w:t>
      </w:r>
      <w:r w:rsidR="00F21FFF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名</w:t>
      </w:r>
      <w:r w:rsidR="00BE45C2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，</w:t>
      </w:r>
      <w:r w:rsidR="00BE12E8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现予以</w:t>
      </w:r>
      <w:r w:rsidR="00BE45C2"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通报</w:t>
      </w:r>
      <w:r w:rsidR="00BE12E8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。</w:t>
      </w:r>
    </w:p>
    <w:p w:rsidR="002E0BD7" w:rsidRDefault="00BE12E8" w:rsidP="00BE45C2">
      <w:pPr>
        <w:spacing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 w:rsidRPr="00A561D1">
        <w:rPr>
          <w:rFonts w:eastAsia="方正仿宋_GBK"/>
          <w:sz w:val="32"/>
          <w:szCs w:val="32"/>
        </w:rPr>
        <w:lastRenderedPageBreak/>
        <w:t>希望</w:t>
      </w:r>
      <w:r w:rsidRPr="0069221A">
        <w:rPr>
          <w:rFonts w:eastAsia="方正仿宋_GBK"/>
          <w:sz w:val="32"/>
          <w:szCs w:val="32"/>
        </w:rPr>
        <w:t>获奖</w:t>
      </w:r>
      <w:r w:rsidRPr="0069221A">
        <w:rPr>
          <w:rFonts w:eastAsia="方正仿宋_GBK" w:hint="eastAsia"/>
          <w:sz w:val="32"/>
          <w:szCs w:val="32"/>
        </w:rPr>
        <w:t>幼儿园</w:t>
      </w:r>
      <w:r w:rsidR="0037732E" w:rsidRPr="0069221A">
        <w:rPr>
          <w:rFonts w:eastAsia="方正仿宋_GBK" w:hint="eastAsia"/>
          <w:sz w:val="32"/>
          <w:szCs w:val="32"/>
        </w:rPr>
        <w:t>和</w:t>
      </w:r>
      <w:r w:rsidR="00F21FFF">
        <w:rPr>
          <w:rFonts w:eastAsia="方正仿宋_GBK" w:hint="eastAsia"/>
          <w:sz w:val="32"/>
          <w:szCs w:val="32"/>
        </w:rPr>
        <w:t>保育</w:t>
      </w:r>
      <w:r w:rsidR="00F21FFF">
        <w:rPr>
          <w:rFonts w:eastAsia="方正仿宋_GBK"/>
          <w:sz w:val="32"/>
          <w:szCs w:val="32"/>
        </w:rPr>
        <w:t>员</w:t>
      </w:r>
      <w:r w:rsidRPr="0069221A">
        <w:rPr>
          <w:rFonts w:eastAsia="方正仿宋_GBK"/>
          <w:sz w:val="32"/>
          <w:szCs w:val="32"/>
        </w:rPr>
        <w:t>珍惜荣誉，再接再厉</w:t>
      </w:r>
      <w:r w:rsidR="00F21FFF">
        <w:rPr>
          <w:rFonts w:eastAsia="方正仿宋_GBK" w:hint="eastAsia"/>
          <w:sz w:val="32"/>
          <w:szCs w:val="32"/>
        </w:rPr>
        <w:t>，</w:t>
      </w:r>
      <w:r w:rsidR="002E0BD7" w:rsidRPr="002E0BD7">
        <w:rPr>
          <w:rFonts w:eastAsia="方正仿宋_GBK" w:hint="eastAsia"/>
          <w:color w:val="000000"/>
          <w:kern w:val="0"/>
          <w:sz w:val="32"/>
          <w:szCs w:val="32"/>
        </w:rPr>
        <w:t>在</w:t>
      </w:r>
      <w:r w:rsidR="00F21FFF">
        <w:rPr>
          <w:rFonts w:eastAsia="方正仿宋_GBK" w:hint="eastAsia"/>
          <w:color w:val="000000"/>
          <w:kern w:val="0"/>
          <w:sz w:val="32"/>
          <w:szCs w:val="32"/>
        </w:rPr>
        <w:t>工作</w:t>
      </w:r>
      <w:r w:rsidR="00F21FFF">
        <w:rPr>
          <w:rFonts w:eastAsia="方正仿宋_GBK"/>
          <w:color w:val="000000"/>
          <w:kern w:val="0"/>
          <w:sz w:val="32"/>
          <w:szCs w:val="32"/>
        </w:rPr>
        <w:t>中不断</w:t>
      </w:r>
      <w:r>
        <w:rPr>
          <w:rFonts w:eastAsia="方正仿宋_GBK" w:hint="eastAsia"/>
          <w:color w:val="000000"/>
          <w:kern w:val="0"/>
          <w:sz w:val="32"/>
          <w:szCs w:val="32"/>
        </w:rPr>
        <w:t>提高</w:t>
      </w:r>
      <w:r w:rsidR="00F21FFF">
        <w:rPr>
          <w:rFonts w:eastAsia="方正仿宋_GBK"/>
          <w:color w:val="000000"/>
          <w:kern w:val="0"/>
          <w:sz w:val="32"/>
          <w:szCs w:val="32"/>
        </w:rPr>
        <w:t>综合能力，</w:t>
      </w:r>
      <w:r w:rsidR="00F21FFF">
        <w:rPr>
          <w:rFonts w:eastAsia="方正仿宋_GBK" w:hint="eastAsia"/>
          <w:color w:val="000000"/>
          <w:kern w:val="0"/>
          <w:sz w:val="32"/>
          <w:szCs w:val="32"/>
        </w:rPr>
        <w:t>进</w:t>
      </w:r>
      <w:r w:rsidR="00F21FFF">
        <w:rPr>
          <w:rFonts w:eastAsia="方正仿宋_GBK"/>
          <w:color w:val="000000"/>
          <w:kern w:val="0"/>
          <w:sz w:val="32"/>
          <w:szCs w:val="32"/>
        </w:rPr>
        <w:t>一步</w:t>
      </w:r>
      <w:r w:rsidR="00F21FFF">
        <w:rPr>
          <w:rFonts w:eastAsia="方正仿宋_GBK" w:hint="eastAsia"/>
          <w:color w:val="000000"/>
          <w:kern w:val="0"/>
          <w:sz w:val="32"/>
          <w:szCs w:val="32"/>
        </w:rPr>
        <w:t>加快</w:t>
      </w:r>
      <w:r w:rsidR="00F21FFF">
        <w:rPr>
          <w:rFonts w:eastAsia="方正仿宋_GBK"/>
          <w:color w:val="000000"/>
          <w:kern w:val="0"/>
          <w:sz w:val="32"/>
          <w:szCs w:val="32"/>
        </w:rPr>
        <w:t>保育员队伍规范</w:t>
      </w:r>
      <w:r w:rsidR="00863577">
        <w:rPr>
          <w:rFonts w:eastAsia="方正仿宋_GBK" w:hint="eastAsia"/>
          <w:color w:val="000000"/>
          <w:kern w:val="0"/>
          <w:sz w:val="32"/>
          <w:szCs w:val="32"/>
        </w:rPr>
        <w:t>化</w:t>
      </w:r>
      <w:r w:rsidR="00F21FFF">
        <w:rPr>
          <w:rFonts w:eastAsia="方正仿宋_GBK"/>
          <w:color w:val="000000"/>
          <w:kern w:val="0"/>
          <w:sz w:val="32"/>
          <w:szCs w:val="32"/>
        </w:rPr>
        <w:t>、专业</w:t>
      </w:r>
      <w:r w:rsidR="00863577">
        <w:rPr>
          <w:rFonts w:eastAsia="方正仿宋_GBK" w:hint="eastAsia"/>
          <w:color w:val="000000"/>
          <w:kern w:val="0"/>
          <w:sz w:val="32"/>
          <w:szCs w:val="32"/>
        </w:rPr>
        <w:t>化</w:t>
      </w:r>
      <w:r w:rsidR="00F21FFF">
        <w:rPr>
          <w:rFonts w:eastAsia="方正仿宋_GBK"/>
          <w:color w:val="000000"/>
          <w:kern w:val="0"/>
          <w:sz w:val="32"/>
          <w:szCs w:val="32"/>
        </w:rPr>
        <w:t>发展，塑造我区幼儿园</w:t>
      </w:r>
      <w:proofErr w:type="gramStart"/>
      <w:r w:rsidR="00F21FFF">
        <w:rPr>
          <w:rFonts w:eastAsia="方正仿宋_GBK"/>
          <w:color w:val="000000"/>
          <w:kern w:val="0"/>
          <w:sz w:val="32"/>
          <w:szCs w:val="32"/>
        </w:rPr>
        <w:t>保育队伍</w:t>
      </w:r>
      <w:proofErr w:type="gramEnd"/>
      <w:r w:rsidR="00F21FFF">
        <w:rPr>
          <w:rFonts w:eastAsia="方正仿宋_GBK"/>
          <w:color w:val="000000"/>
          <w:kern w:val="0"/>
          <w:sz w:val="32"/>
          <w:szCs w:val="32"/>
        </w:rPr>
        <w:t>的新形象。</w:t>
      </w:r>
    </w:p>
    <w:p w:rsidR="00BE12E8" w:rsidRDefault="002E0BD7" w:rsidP="00BE45C2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:rsidR="00BE12E8" w:rsidRPr="00F21FFF" w:rsidRDefault="00BE12E8" w:rsidP="00F21FFF">
      <w:pPr>
        <w:widowControl/>
        <w:shd w:val="clear" w:color="auto" w:fill="FFFFFF"/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F516EE">
        <w:rPr>
          <w:rFonts w:ascii="方正仿宋_GBK" w:eastAsia="方正仿宋_GBK" w:hAnsi="仿宋" w:hint="eastAsia"/>
          <w:sz w:val="32"/>
          <w:szCs w:val="32"/>
        </w:rPr>
        <w:t>附件</w:t>
      </w:r>
      <w:r w:rsidRPr="00F516EE">
        <w:rPr>
          <w:rFonts w:ascii="方正仿宋_GBK" w:eastAsia="方正仿宋_GBK" w:hAnsi="仿宋"/>
          <w:sz w:val="32"/>
          <w:szCs w:val="32"/>
        </w:rPr>
        <w:t>：</w:t>
      </w:r>
      <w:r w:rsidR="00BC6C22" w:rsidRPr="00BC6C22">
        <w:rPr>
          <w:rFonts w:ascii="方正仿宋_GBK" w:eastAsia="方正仿宋_GBK" w:hAnsi="仿宋" w:hint="eastAsia"/>
          <w:sz w:val="32"/>
          <w:szCs w:val="32"/>
        </w:rPr>
        <w:t>“渝北区</w:t>
      </w:r>
      <w:r w:rsidR="00F21FFF">
        <w:rPr>
          <w:rFonts w:ascii="方正仿宋_GBK" w:eastAsia="方正仿宋_GBK" w:hAnsi="仿宋" w:hint="eastAsia"/>
          <w:sz w:val="32"/>
          <w:szCs w:val="32"/>
        </w:rPr>
        <w:t>首届</w:t>
      </w:r>
      <w:r w:rsidR="00BC6C22" w:rsidRPr="00BC6C22">
        <w:rPr>
          <w:rFonts w:ascii="方正仿宋_GBK" w:eastAsia="方正仿宋_GBK" w:hAnsi="仿宋" w:hint="eastAsia"/>
          <w:sz w:val="32"/>
          <w:szCs w:val="32"/>
        </w:rPr>
        <w:t>幼儿园</w:t>
      </w:r>
      <w:r w:rsidR="00F21FFF">
        <w:rPr>
          <w:rFonts w:ascii="方正仿宋_GBK" w:eastAsia="方正仿宋_GBK" w:hAnsi="仿宋" w:hint="eastAsia"/>
          <w:sz w:val="32"/>
          <w:szCs w:val="32"/>
        </w:rPr>
        <w:t>保</w:t>
      </w:r>
      <w:r w:rsidR="00F21FFF">
        <w:rPr>
          <w:rFonts w:ascii="方正仿宋_GBK" w:eastAsia="方正仿宋_GBK" w:hAnsi="仿宋"/>
          <w:sz w:val="32"/>
          <w:szCs w:val="32"/>
        </w:rPr>
        <w:t>育员基本功大赛</w:t>
      </w:r>
      <w:r w:rsidR="00BC6C22" w:rsidRPr="00BC6C22">
        <w:rPr>
          <w:rFonts w:ascii="方正仿宋_GBK" w:eastAsia="方正仿宋_GBK" w:hAnsi="仿宋" w:hint="eastAsia"/>
          <w:sz w:val="32"/>
          <w:szCs w:val="32"/>
        </w:rPr>
        <w:t>”</w:t>
      </w:r>
      <w:r w:rsidR="00A124F7" w:rsidRPr="00A124F7">
        <w:rPr>
          <w:rFonts w:ascii="方正仿宋_GBK" w:eastAsia="方正仿宋_GBK" w:hAnsi="仿宋" w:hint="eastAsia"/>
          <w:sz w:val="32"/>
          <w:szCs w:val="32"/>
        </w:rPr>
        <w:t>获奖名单</w:t>
      </w:r>
    </w:p>
    <w:p w:rsidR="00BE12E8" w:rsidRDefault="00BE12E8" w:rsidP="00BE12E8">
      <w:pPr>
        <w:spacing w:line="560" w:lineRule="exact"/>
        <w:rPr>
          <w:rFonts w:eastAsia="方正仿宋_GBK"/>
          <w:sz w:val="32"/>
          <w:szCs w:val="32"/>
        </w:rPr>
      </w:pPr>
    </w:p>
    <w:p w:rsidR="00BE12E8" w:rsidRPr="00A561D1" w:rsidRDefault="00BE12E8" w:rsidP="00BE12E8">
      <w:pPr>
        <w:spacing w:line="560" w:lineRule="exact"/>
        <w:rPr>
          <w:rFonts w:eastAsia="方正仿宋_GBK"/>
          <w:sz w:val="32"/>
          <w:szCs w:val="32"/>
        </w:rPr>
      </w:pPr>
    </w:p>
    <w:p w:rsidR="00BE12E8" w:rsidRPr="00A561D1" w:rsidRDefault="00BE12E8" w:rsidP="00BE12E8">
      <w:pPr>
        <w:spacing w:line="560" w:lineRule="exact"/>
        <w:jc w:val="center"/>
        <w:rPr>
          <w:rFonts w:eastAsia="方正仿宋_GBK"/>
          <w:sz w:val="32"/>
          <w:szCs w:val="32"/>
        </w:rPr>
      </w:pPr>
      <w:r w:rsidRPr="00A561D1">
        <w:rPr>
          <w:rFonts w:eastAsia="方正仿宋_GBK"/>
          <w:sz w:val="32"/>
          <w:szCs w:val="32"/>
        </w:rPr>
        <w:t xml:space="preserve">                          </w:t>
      </w:r>
      <w:r w:rsidRPr="00A561D1">
        <w:rPr>
          <w:rFonts w:eastAsia="方正仿宋_GBK"/>
          <w:sz w:val="32"/>
          <w:szCs w:val="32"/>
        </w:rPr>
        <w:t>重庆市</w:t>
      </w:r>
      <w:proofErr w:type="gramStart"/>
      <w:r w:rsidRPr="00A561D1">
        <w:rPr>
          <w:rFonts w:eastAsia="方正仿宋_GBK"/>
          <w:sz w:val="32"/>
          <w:szCs w:val="32"/>
        </w:rPr>
        <w:t>渝</w:t>
      </w:r>
      <w:proofErr w:type="gramEnd"/>
      <w:r w:rsidRPr="00A561D1">
        <w:rPr>
          <w:rFonts w:eastAsia="方正仿宋_GBK"/>
          <w:sz w:val="32"/>
          <w:szCs w:val="32"/>
        </w:rPr>
        <w:t>北区教育委员会</w:t>
      </w:r>
    </w:p>
    <w:p w:rsidR="00BE12E8" w:rsidRPr="00F21FFF" w:rsidRDefault="00BE12E8" w:rsidP="00BE12E8">
      <w:pPr>
        <w:spacing w:line="560" w:lineRule="exac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 w:rsidRPr="00A561D1">
        <w:rPr>
          <w:rFonts w:eastAsia="方正仿宋_GBK"/>
          <w:sz w:val="32"/>
          <w:szCs w:val="32"/>
        </w:rPr>
        <w:t xml:space="preserve">                                </w:t>
      </w:r>
      <w:r w:rsidRPr="00BE12E8">
        <w:rPr>
          <w:rFonts w:ascii="方正仿宋_GBK" w:eastAsia="方正仿宋_GBK" w:hint="eastAsia"/>
          <w:sz w:val="32"/>
          <w:szCs w:val="32"/>
        </w:rPr>
        <w:t xml:space="preserve"> 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</w:t>
      </w:r>
      <w:r w:rsidR="002E0BD7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="00F21FFF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4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年</w:t>
      </w:r>
      <w:r w:rsidR="00F21FFF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9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月</w:t>
      </w:r>
      <w:r w:rsidR="00F21FFF" w:rsidRPr="00F21FFF">
        <w:rPr>
          <w:rFonts w:ascii="Times New Roman" w:eastAsia="方正仿宋_GBK" w:hAnsi="Times New Roman"/>
          <w:color w:val="000000"/>
          <w:kern w:val="0"/>
          <w:sz w:val="32"/>
          <w:szCs w:val="32"/>
        </w:rPr>
        <w:t>2</w:t>
      </w:r>
      <w:r w:rsidR="00DA3ABA">
        <w:rPr>
          <w:rFonts w:ascii="Times New Roman" w:eastAsia="方正仿宋_GBK" w:hAnsi="Times New Roman"/>
          <w:color w:val="000000"/>
          <w:kern w:val="0"/>
          <w:sz w:val="32"/>
          <w:szCs w:val="32"/>
        </w:rPr>
        <w:t>5</w:t>
      </w:r>
      <w:r w:rsidRPr="00F21FFF"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日</w:t>
      </w: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BE12E8" w:rsidRDefault="00BE12E8" w:rsidP="00BE12E8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573BDE" w:rsidRDefault="00573BDE" w:rsidP="00BE12E8">
      <w:pPr>
        <w:spacing w:line="560" w:lineRule="exact"/>
        <w:rPr>
          <w:rFonts w:ascii="方正仿宋_GBK" w:eastAsia="方正仿宋_GBK"/>
          <w:sz w:val="32"/>
          <w:szCs w:val="32"/>
        </w:rPr>
        <w:sectPr w:rsidR="00573BDE" w:rsidSect="007447DC">
          <w:headerReference w:type="default" r:id="rId7"/>
          <w:footerReference w:type="even" r:id="rId8"/>
          <w:footerReference w:type="default" r:id="rId9"/>
          <w:pgSz w:w="11906" w:h="16838"/>
          <w:pgMar w:top="2098" w:right="1531" w:bottom="1985" w:left="1531" w:header="851" w:footer="992" w:gutter="0"/>
          <w:cols w:space="425"/>
          <w:docGrid w:type="lines" w:linePitch="312"/>
        </w:sectPr>
      </w:pPr>
    </w:p>
    <w:p w:rsidR="00785197" w:rsidRDefault="00F516EE" w:rsidP="00BE12E8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</w:p>
    <w:p w:rsidR="005D5B72" w:rsidRPr="00573BDE" w:rsidRDefault="005D5B72" w:rsidP="00BE12E8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11132F" w:rsidRPr="00F516EE" w:rsidRDefault="00BC6C22" w:rsidP="00573BDE">
      <w:pPr>
        <w:spacing w:line="560" w:lineRule="exact"/>
        <w:jc w:val="center"/>
        <w:rPr>
          <w:rFonts w:ascii="方正小标宋_GBK" w:eastAsia="方正小标宋_GBK" w:hint="eastAsia"/>
          <w:sz w:val="32"/>
          <w:szCs w:val="32"/>
        </w:rPr>
      </w:pPr>
      <w:r w:rsidRPr="00F516EE">
        <w:rPr>
          <w:rFonts w:ascii="方正小标宋_GBK" w:eastAsia="方正小标宋_GBK" w:hint="eastAsia"/>
          <w:sz w:val="32"/>
          <w:szCs w:val="32"/>
        </w:rPr>
        <w:t>“渝北区</w:t>
      </w:r>
      <w:r w:rsidR="00A67858" w:rsidRPr="00F516EE">
        <w:rPr>
          <w:rFonts w:ascii="方正小标宋_GBK" w:eastAsia="方正小标宋_GBK" w:hint="eastAsia"/>
          <w:sz w:val="32"/>
          <w:szCs w:val="32"/>
        </w:rPr>
        <w:t>首届</w:t>
      </w:r>
      <w:r w:rsidRPr="00F516EE">
        <w:rPr>
          <w:rFonts w:ascii="方正小标宋_GBK" w:eastAsia="方正小标宋_GBK" w:hint="eastAsia"/>
          <w:sz w:val="32"/>
          <w:szCs w:val="32"/>
        </w:rPr>
        <w:t>幼儿园</w:t>
      </w:r>
      <w:r w:rsidR="00A67858" w:rsidRPr="00F516EE">
        <w:rPr>
          <w:rFonts w:ascii="方正小标宋_GBK" w:eastAsia="方正小标宋_GBK" w:hint="eastAsia"/>
          <w:sz w:val="32"/>
          <w:szCs w:val="32"/>
        </w:rPr>
        <w:t>保育员基本功大赛</w:t>
      </w:r>
      <w:r w:rsidRPr="00F516EE">
        <w:rPr>
          <w:rFonts w:ascii="方正小标宋_GBK" w:eastAsia="方正小标宋_GBK" w:hint="eastAsia"/>
          <w:sz w:val="32"/>
          <w:szCs w:val="32"/>
        </w:rPr>
        <w:t>”</w:t>
      </w:r>
      <w:r w:rsidR="00A124F7" w:rsidRPr="00F516EE">
        <w:rPr>
          <w:rFonts w:ascii="方正小标宋_GBK" w:eastAsia="方正小标宋_GBK" w:hint="eastAsia"/>
          <w:sz w:val="32"/>
          <w:szCs w:val="32"/>
        </w:rPr>
        <w:t>获奖名单</w:t>
      </w:r>
    </w:p>
    <w:p w:rsidR="0041171A" w:rsidRPr="00BC6C22" w:rsidRDefault="0041171A" w:rsidP="00573BDE">
      <w:pPr>
        <w:spacing w:line="560" w:lineRule="exact"/>
        <w:jc w:val="center"/>
        <w:rPr>
          <w:rFonts w:ascii="方正小标宋_GBK" w:eastAsia="方正小标宋_GBK"/>
          <w:b/>
          <w:sz w:val="36"/>
          <w:szCs w:val="36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4961"/>
        <w:gridCol w:w="1418"/>
        <w:gridCol w:w="1723"/>
      </w:tblGrid>
      <w:tr w:rsidR="005D5B72" w:rsidTr="005D5B72">
        <w:tc>
          <w:tcPr>
            <w:tcW w:w="993" w:type="dxa"/>
          </w:tcPr>
          <w:p w:rsidR="005D5B72" w:rsidRPr="005D5B72" w:rsidRDefault="005D5B72" w:rsidP="00E43414">
            <w:pPr>
              <w:jc w:val="center"/>
              <w:rPr>
                <w:rFonts w:ascii="方正楷体_GBK" w:eastAsia="方正楷体_GBK"/>
                <w:b/>
                <w:bCs/>
                <w:color w:val="000000"/>
                <w:sz w:val="32"/>
                <w:szCs w:val="32"/>
              </w:rPr>
            </w:pPr>
            <w:r w:rsidRPr="005D5B72">
              <w:rPr>
                <w:rFonts w:ascii="方正楷体_GBK" w:eastAsia="方正楷体_GBK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961" w:type="dxa"/>
          </w:tcPr>
          <w:p w:rsidR="005D5B72" w:rsidRPr="005D5B72" w:rsidRDefault="005D5B72" w:rsidP="00E43414">
            <w:pPr>
              <w:jc w:val="center"/>
              <w:rPr>
                <w:rFonts w:ascii="方正楷体_GBK" w:eastAsia="方正楷体_GBK"/>
                <w:b/>
                <w:bCs/>
                <w:color w:val="000000"/>
                <w:sz w:val="32"/>
                <w:szCs w:val="32"/>
              </w:rPr>
            </w:pPr>
            <w:r w:rsidRPr="005D5B72">
              <w:rPr>
                <w:rFonts w:ascii="方正楷体_GBK" w:eastAsia="方正楷体_GBK" w:hint="eastAsia"/>
                <w:b/>
                <w:bCs/>
                <w:color w:val="000000"/>
                <w:sz w:val="32"/>
                <w:szCs w:val="32"/>
              </w:rPr>
              <w:t>参赛幼儿园</w:t>
            </w:r>
          </w:p>
        </w:tc>
        <w:tc>
          <w:tcPr>
            <w:tcW w:w="1418" w:type="dxa"/>
          </w:tcPr>
          <w:p w:rsidR="005D5B72" w:rsidRPr="005D5B72" w:rsidRDefault="005D5B72" w:rsidP="00E43414">
            <w:pPr>
              <w:jc w:val="center"/>
              <w:rPr>
                <w:rFonts w:ascii="方正楷体_GBK" w:eastAsia="方正楷体_GBK"/>
                <w:b/>
                <w:bCs/>
                <w:color w:val="000000"/>
                <w:sz w:val="32"/>
                <w:szCs w:val="32"/>
              </w:rPr>
            </w:pPr>
            <w:r w:rsidRPr="005D5B72">
              <w:rPr>
                <w:rFonts w:ascii="方正楷体_GBK" w:eastAsia="方正楷体_GBK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23" w:type="dxa"/>
          </w:tcPr>
          <w:p w:rsidR="005D5B72" w:rsidRPr="005D5B72" w:rsidRDefault="005D5B72" w:rsidP="00E43414">
            <w:pPr>
              <w:jc w:val="center"/>
              <w:rPr>
                <w:rFonts w:ascii="方正楷体_GBK" w:eastAsia="方正楷体_GBK"/>
                <w:b/>
                <w:bCs/>
                <w:color w:val="000000"/>
                <w:sz w:val="32"/>
                <w:szCs w:val="32"/>
              </w:rPr>
            </w:pPr>
            <w:r w:rsidRPr="005D5B72">
              <w:rPr>
                <w:rFonts w:ascii="方正楷体_GBK" w:eastAsia="方正楷体_GBK" w:hint="eastAsia"/>
                <w:b/>
                <w:bCs/>
                <w:color w:val="000000"/>
                <w:sz w:val="32"/>
                <w:szCs w:val="32"/>
              </w:rPr>
              <w:t>获奖</w:t>
            </w:r>
            <w:r w:rsidRPr="005D5B72">
              <w:rPr>
                <w:rFonts w:ascii="方正楷体_GBK" w:eastAsia="方正楷体_GBK"/>
                <w:b/>
                <w:bCs/>
                <w:color w:val="000000"/>
                <w:sz w:val="32"/>
                <w:szCs w:val="32"/>
              </w:rPr>
              <w:t>等级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widowControl/>
              <w:jc w:val="left"/>
              <w:rPr>
                <w:rFonts w:ascii="方正仿宋_GBK" w:eastAsia="方正仿宋_GBK" w:hAnsi="宋体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北区悦来幼儿园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widowControl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蔡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 xml:space="preserve">  慧</w:t>
            </w:r>
          </w:p>
        </w:tc>
        <w:tc>
          <w:tcPr>
            <w:tcW w:w="172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一等奖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北区两江第一幼儿园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张红梅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一等奖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重庆市渝北幼儿园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甘明华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一等奖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北区两路幼儿园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吴小芳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二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渝北区海智幼儿园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李曦雪</w:t>
            </w:r>
            <w:proofErr w:type="gramEnd"/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二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渝北庆龄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邱天凤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二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保税港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刘雪梅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二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北区黄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桷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坪幼儿园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罗  建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二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阳光尚线幼儿园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刘国惠</w:t>
            </w:r>
            <w:proofErr w:type="gramEnd"/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三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北区空港佳园第二幼儿园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蒋薪苗</w:t>
            </w:r>
            <w:proofErr w:type="gramEnd"/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三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北区童年本色幼儿园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钟绍珍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三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重庆市渝北区公园北路幼儿园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叶其玲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三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  <w:tr w:rsidR="005D5B72" w:rsidTr="005D5B72">
        <w:tc>
          <w:tcPr>
            <w:tcW w:w="993" w:type="dxa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rPr>
                <w:rFonts w:ascii="方正仿宋_GBK" w:eastAsia="方正仿宋_GBK"/>
                <w:sz w:val="28"/>
                <w:szCs w:val="28"/>
              </w:rPr>
            </w:pPr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重庆市</w:t>
            </w: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渝北区环雅小学校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附属幼儿园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D5B72" w:rsidRPr="000131EB" w:rsidRDefault="005D5B72" w:rsidP="005D5B7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>颜</w:t>
            </w:r>
            <w:proofErr w:type="gramEnd"/>
            <w:r w:rsidRPr="000131EB">
              <w:rPr>
                <w:rFonts w:ascii="方正仿宋_GBK" w:eastAsia="方正仿宋_GBK" w:hint="eastAsia"/>
                <w:sz w:val="28"/>
                <w:szCs w:val="28"/>
              </w:rPr>
              <w:t xml:space="preserve">  燕</w:t>
            </w:r>
          </w:p>
        </w:tc>
        <w:tc>
          <w:tcPr>
            <w:tcW w:w="1723" w:type="dxa"/>
          </w:tcPr>
          <w:p w:rsidR="005D5B72" w:rsidRPr="000131EB" w:rsidRDefault="000131EB" w:rsidP="005D5B72">
            <w:pPr>
              <w:jc w:val="center"/>
              <w:rPr>
                <w:rFonts w:ascii="方正仿宋_GBK" w:eastAsia="方正仿宋_GBK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三</w:t>
            </w:r>
            <w:r w:rsidRPr="000131EB">
              <w:rPr>
                <w:rFonts w:ascii="方正仿宋_GBK" w:eastAsia="方正仿宋_GBK" w:hint="eastAsia"/>
                <w:bCs/>
                <w:color w:val="000000"/>
                <w:sz w:val="28"/>
                <w:szCs w:val="28"/>
              </w:rPr>
              <w:t>等奖</w:t>
            </w:r>
          </w:p>
        </w:tc>
      </w:tr>
    </w:tbl>
    <w:p w:rsidR="00E43414" w:rsidRPr="0041171A" w:rsidRDefault="00E43414" w:rsidP="00E43414">
      <w:pPr>
        <w:jc w:val="center"/>
        <w:rPr>
          <w:rFonts w:ascii="方正楷体_GBK" w:eastAsia="方正楷体_GBK"/>
          <w:b/>
          <w:bCs/>
          <w:color w:val="000000"/>
          <w:sz w:val="24"/>
          <w:szCs w:val="24"/>
        </w:rPr>
      </w:pPr>
    </w:p>
    <w:p w:rsidR="00E43414" w:rsidRDefault="00E43414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p w:rsidR="00FA5285" w:rsidRDefault="00FA5285" w:rsidP="00573BDE">
      <w:pPr>
        <w:spacing w:line="560" w:lineRule="exact"/>
        <w:jc w:val="center"/>
        <w:rPr>
          <w:rFonts w:ascii="方正楷体_GBK" w:eastAsia="方正楷体_GBK" w:hAnsi="宋体" w:cs="宋体"/>
          <w:b/>
          <w:color w:val="000000"/>
          <w:kern w:val="0"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A5285" w:rsidRPr="000D6D71" w:rsidTr="00FA5285">
        <w:tc>
          <w:tcPr>
            <w:tcW w:w="8948" w:type="dxa"/>
          </w:tcPr>
          <w:p w:rsidR="00FA5285" w:rsidRPr="000D6D71" w:rsidRDefault="00FA5285" w:rsidP="00573BDE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重庆市</w:t>
            </w:r>
            <w:proofErr w:type="gramStart"/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渝</w:t>
            </w:r>
            <w:proofErr w:type="gramEnd"/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北区教育委员会</w:t>
            </w: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 xml:space="preserve">            2024</w:t>
            </w: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年</w:t>
            </w: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9</w:t>
            </w: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月</w:t>
            </w: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25</w:t>
            </w:r>
            <w:r w:rsidRPr="000D6D71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日印发</w:t>
            </w:r>
          </w:p>
        </w:tc>
      </w:tr>
    </w:tbl>
    <w:p w:rsidR="00FA5285" w:rsidRPr="0041171A" w:rsidRDefault="00FA5285" w:rsidP="00573BDE">
      <w:pPr>
        <w:spacing w:line="560" w:lineRule="exact"/>
        <w:jc w:val="center"/>
        <w:rPr>
          <w:rFonts w:ascii="方正楷体_GBK" w:eastAsia="方正楷体_GBK" w:hAnsi="宋体" w:cs="宋体" w:hint="eastAsia"/>
          <w:b/>
          <w:color w:val="000000"/>
          <w:kern w:val="0"/>
          <w:sz w:val="24"/>
          <w:szCs w:val="24"/>
        </w:rPr>
      </w:pPr>
    </w:p>
    <w:sectPr w:rsidR="00FA5285" w:rsidRPr="0041171A" w:rsidSect="005D5B7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D4" w:rsidRDefault="006F36D4">
      <w:r>
        <w:separator/>
      </w:r>
    </w:p>
  </w:endnote>
  <w:endnote w:type="continuationSeparator" w:id="0">
    <w:p w:rsidR="006F36D4" w:rsidRDefault="006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642548"/>
      <w:docPartObj>
        <w:docPartGallery w:val="Page Numbers (Bottom of Page)"/>
        <w:docPartUnique/>
      </w:docPartObj>
    </w:sdtPr>
    <w:sdtEndPr>
      <w:rPr>
        <w:rFonts w:ascii="宋体" w:hAnsi="宋体"/>
        <w:noProof/>
        <w:sz w:val="28"/>
        <w:szCs w:val="28"/>
        <w:lang w:val="zh-CN"/>
      </w:rPr>
    </w:sdtEndPr>
    <w:sdtContent>
      <w:p w:rsidR="007447DC" w:rsidRPr="00FA5285" w:rsidRDefault="00FA5285" w:rsidP="00FA5285">
        <w:pPr>
          <w:pStyle w:val="a6"/>
          <w:numPr>
            <w:ilvl w:val="0"/>
            <w:numId w:val="4"/>
          </w:numPr>
          <w:ind w:hanging="294"/>
          <w:rPr>
            <w:rFonts w:ascii="宋体" w:hAnsi="宋体"/>
            <w:sz w:val="28"/>
            <w:szCs w:val="28"/>
          </w:rPr>
        </w:pPr>
        <w:r>
          <w:t xml:space="preserve">  </w:t>
        </w:r>
        <w:r w:rsidR="007447DC" w:rsidRPr="00FA5285">
          <w:rPr>
            <w:rFonts w:ascii="宋体" w:hAnsi="宋体"/>
            <w:sz w:val="28"/>
            <w:szCs w:val="28"/>
          </w:rPr>
          <w:fldChar w:fldCharType="begin"/>
        </w:r>
        <w:r w:rsidR="007447DC" w:rsidRPr="00FA5285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7447DC" w:rsidRPr="00FA5285">
          <w:rPr>
            <w:rFonts w:ascii="宋体" w:hAnsi="宋体"/>
            <w:sz w:val="28"/>
            <w:szCs w:val="28"/>
          </w:rPr>
          <w:fldChar w:fldCharType="separate"/>
        </w:r>
        <w:r w:rsidR="000D6D71" w:rsidRPr="000D6D71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7447DC" w:rsidRPr="00FA5285">
          <w:rPr>
            <w:rFonts w:ascii="宋体" w:hAnsi="宋体"/>
            <w:noProof/>
            <w:sz w:val="28"/>
            <w:szCs w:val="28"/>
            <w:lang w:val="zh-CN"/>
          </w:rPr>
          <w:fldChar w:fldCharType="end"/>
        </w:r>
        <w:r>
          <w:rPr>
            <w:rFonts w:ascii="宋体" w:hAnsi="宋体"/>
            <w:noProof/>
            <w:sz w:val="28"/>
            <w:szCs w:val="28"/>
            <w:lang w:val="zh-CN"/>
          </w:rPr>
          <w:t xml:space="preserve"> </w:t>
        </w:r>
        <w:r w:rsidRPr="00FA5285">
          <w:rPr>
            <w:rFonts w:ascii="宋体" w:hAnsi="宋体"/>
            <w:noProof/>
            <w:sz w:val="28"/>
            <w:szCs w:val="28"/>
            <w:lang w:val="zh-CN"/>
          </w:rPr>
          <w:t>—</w:t>
        </w:r>
      </w:p>
    </w:sdtContent>
  </w:sdt>
  <w:p w:rsidR="007447DC" w:rsidRDefault="007447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514921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447DC" w:rsidRPr="007447DC" w:rsidRDefault="007447DC" w:rsidP="00FA5285">
        <w:pPr>
          <w:pStyle w:val="a6"/>
          <w:numPr>
            <w:ilvl w:val="0"/>
            <w:numId w:val="2"/>
          </w:numPr>
          <w:ind w:left="7655" w:right="311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447D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447D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447D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D6D71" w:rsidRPr="000D6D7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7447D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7447DC"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8D419C" w:rsidRDefault="008D41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D4" w:rsidRDefault="006F36D4">
      <w:r>
        <w:separator/>
      </w:r>
    </w:p>
  </w:footnote>
  <w:footnote w:type="continuationSeparator" w:id="0">
    <w:p w:rsidR="006F36D4" w:rsidRDefault="006F3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60" w:rsidRDefault="006F36D4" w:rsidP="00104A6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A10E8"/>
    <w:multiLevelType w:val="hybridMultilevel"/>
    <w:tmpl w:val="ACF81362"/>
    <w:lvl w:ilvl="0" w:tplc="C98A2CD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D01F1"/>
    <w:multiLevelType w:val="hybridMultilevel"/>
    <w:tmpl w:val="30AC9864"/>
    <w:lvl w:ilvl="0" w:tplc="B0623352"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AA848A1"/>
    <w:multiLevelType w:val="hybridMultilevel"/>
    <w:tmpl w:val="9A5C3DAE"/>
    <w:lvl w:ilvl="0" w:tplc="A3849ED0">
      <w:numFmt w:val="bullet"/>
      <w:lvlText w:val="—"/>
      <w:lvlJc w:val="left"/>
      <w:pPr>
        <w:ind w:left="8157" w:hanging="360"/>
      </w:pPr>
      <w:rPr>
        <w:rFonts w:asciiTheme="majorEastAsia" w:eastAsiaTheme="majorEastAsia" w:hAnsiTheme="majorEastAs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6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0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4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8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3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7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1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577" w:hanging="420"/>
      </w:pPr>
      <w:rPr>
        <w:rFonts w:ascii="Wingdings" w:hAnsi="Wingdings" w:hint="default"/>
      </w:rPr>
    </w:lvl>
  </w:abstractNum>
  <w:abstractNum w:abstractNumId="3">
    <w:nsid w:val="6EE224F6"/>
    <w:multiLevelType w:val="hybridMultilevel"/>
    <w:tmpl w:val="0FFCA75C"/>
    <w:lvl w:ilvl="0" w:tplc="939A13B2">
      <w:numFmt w:val="bullet"/>
      <w:lvlText w:val="—"/>
      <w:lvlJc w:val="left"/>
      <w:pPr>
        <w:ind w:left="360" w:hanging="36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8"/>
    <w:rsid w:val="000131EB"/>
    <w:rsid w:val="00013B7C"/>
    <w:rsid w:val="000D6D71"/>
    <w:rsid w:val="000F23F0"/>
    <w:rsid w:val="0011132F"/>
    <w:rsid w:val="0012678D"/>
    <w:rsid w:val="00205A7A"/>
    <w:rsid w:val="002416F3"/>
    <w:rsid w:val="0026335E"/>
    <w:rsid w:val="002E0BD7"/>
    <w:rsid w:val="00363F56"/>
    <w:rsid w:val="0037732E"/>
    <w:rsid w:val="00405585"/>
    <w:rsid w:val="0041171A"/>
    <w:rsid w:val="0041542A"/>
    <w:rsid w:val="00452727"/>
    <w:rsid w:val="00490ACF"/>
    <w:rsid w:val="004D5965"/>
    <w:rsid w:val="0052558E"/>
    <w:rsid w:val="00544751"/>
    <w:rsid w:val="00546231"/>
    <w:rsid w:val="00573BDE"/>
    <w:rsid w:val="005A234C"/>
    <w:rsid w:val="005D5B72"/>
    <w:rsid w:val="00624C92"/>
    <w:rsid w:val="00651D7D"/>
    <w:rsid w:val="00652FF3"/>
    <w:rsid w:val="00676EF2"/>
    <w:rsid w:val="0069221A"/>
    <w:rsid w:val="006F36D4"/>
    <w:rsid w:val="007447DC"/>
    <w:rsid w:val="00785197"/>
    <w:rsid w:val="008020CE"/>
    <w:rsid w:val="00863577"/>
    <w:rsid w:val="008D419C"/>
    <w:rsid w:val="00A124F7"/>
    <w:rsid w:val="00A20E1B"/>
    <w:rsid w:val="00A67858"/>
    <w:rsid w:val="00AD683C"/>
    <w:rsid w:val="00B9354A"/>
    <w:rsid w:val="00BC6C22"/>
    <w:rsid w:val="00BE12E8"/>
    <w:rsid w:val="00BE45C2"/>
    <w:rsid w:val="00C10378"/>
    <w:rsid w:val="00C339DD"/>
    <w:rsid w:val="00C43F94"/>
    <w:rsid w:val="00D70D91"/>
    <w:rsid w:val="00DA3ABA"/>
    <w:rsid w:val="00DD6FC2"/>
    <w:rsid w:val="00E02958"/>
    <w:rsid w:val="00E3433F"/>
    <w:rsid w:val="00E43414"/>
    <w:rsid w:val="00E849E3"/>
    <w:rsid w:val="00F05ED4"/>
    <w:rsid w:val="00F21FFF"/>
    <w:rsid w:val="00F516EE"/>
    <w:rsid w:val="00F65DC5"/>
    <w:rsid w:val="00F666E7"/>
    <w:rsid w:val="00FA5285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B4307-D059-4B06-A454-E98B9F9D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E1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2E8"/>
    <w:rPr>
      <w:rFonts w:ascii="Calibri" w:eastAsia="宋体" w:hAnsi="Calibri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BE12E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BE12E8"/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1132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132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F6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F65DC5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E43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8020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周秦</dc:creator>
  <cp:keywords/>
  <dc:description/>
  <cp:lastModifiedBy>收文人员</cp:lastModifiedBy>
  <cp:revision>11</cp:revision>
  <cp:lastPrinted>2024-09-23T08:23:00Z</cp:lastPrinted>
  <dcterms:created xsi:type="dcterms:W3CDTF">2024-09-23T06:14:00Z</dcterms:created>
  <dcterms:modified xsi:type="dcterms:W3CDTF">2024-09-25T02:07:00Z</dcterms:modified>
</cp:coreProperties>
</file>