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19465B" w14:textId="77777777" w:rsidR="004748B2" w:rsidRDefault="004748B2" w:rsidP="004748B2">
      <w:pPr>
        <w:tabs>
          <w:tab w:val="center" w:pos="4153"/>
          <w:tab w:val="left" w:pos="7528"/>
        </w:tabs>
        <w:spacing w:line="560" w:lineRule="exact"/>
        <w:jc w:val="left"/>
        <w:outlineLvl w:val="0"/>
        <w:rPr>
          <w:rFonts w:ascii="Times New Roman" w:eastAsia="方正黑体_GBK" w:hAnsi="Times New Roman" w:cs="Times New Roman"/>
          <w:kern w:val="0"/>
          <w:sz w:val="44"/>
          <w:szCs w:val="44"/>
          <w:lang w:bidi="ar"/>
        </w:rPr>
      </w:pPr>
      <w:r>
        <w:rPr>
          <w:rFonts w:ascii="Times New Roman" w:eastAsia="方正黑体_GBK" w:hAnsi="Times New Roman" w:cs="Times New Roman"/>
          <w:kern w:val="0"/>
          <w:sz w:val="32"/>
          <w:szCs w:val="32"/>
          <w:lang w:bidi="ar"/>
        </w:rPr>
        <w:t>附件</w:t>
      </w:r>
      <w:r>
        <w:rPr>
          <w:rFonts w:ascii="Times New Roman" w:eastAsia="方正黑体_GBK" w:hAnsi="Times New Roman" w:cs="Times New Roman" w:hint="eastAsia"/>
          <w:kern w:val="0"/>
          <w:sz w:val="32"/>
          <w:szCs w:val="32"/>
          <w:lang w:bidi="ar"/>
        </w:rPr>
        <w:t>1</w:t>
      </w:r>
    </w:p>
    <w:p w14:paraId="48ACD219" w14:textId="77777777" w:rsidR="004748B2" w:rsidRDefault="004748B2" w:rsidP="004748B2">
      <w:pPr>
        <w:tabs>
          <w:tab w:val="center" w:pos="4153"/>
          <w:tab w:val="left" w:pos="7528"/>
        </w:tabs>
        <w:spacing w:line="560" w:lineRule="exact"/>
        <w:jc w:val="center"/>
        <w:rPr>
          <w:rFonts w:ascii="Times New Roman" w:eastAsia="方正小标宋简体" w:hAnsi="Times New Roman" w:cs="Times New Roman"/>
          <w:kern w:val="0"/>
          <w:sz w:val="44"/>
          <w:szCs w:val="44"/>
          <w:lang w:bidi="ar"/>
        </w:rPr>
      </w:pPr>
      <w:proofErr w:type="gramStart"/>
      <w:r>
        <w:rPr>
          <w:rFonts w:ascii="Times New Roman" w:eastAsia="方正小标宋简体" w:hAnsi="Times New Roman" w:cs="Times New Roman"/>
          <w:kern w:val="0"/>
          <w:sz w:val="44"/>
          <w:szCs w:val="44"/>
          <w:lang w:bidi="ar"/>
        </w:rPr>
        <w:t>渝</w:t>
      </w:r>
      <w:proofErr w:type="gramEnd"/>
      <w:r>
        <w:rPr>
          <w:rFonts w:ascii="Times New Roman" w:eastAsia="方正小标宋简体" w:hAnsi="Times New Roman" w:cs="Times New Roman"/>
          <w:kern w:val="0"/>
          <w:sz w:val="44"/>
          <w:szCs w:val="44"/>
          <w:lang w:bidi="ar"/>
        </w:rPr>
        <w:t>北区试点企业数字化转型</w:t>
      </w:r>
    </w:p>
    <w:p w14:paraId="2904D609" w14:textId="77777777" w:rsidR="004748B2" w:rsidRDefault="004748B2" w:rsidP="004748B2">
      <w:pPr>
        <w:tabs>
          <w:tab w:val="center" w:pos="4153"/>
          <w:tab w:val="left" w:pos="7528"/>
        </w:tabs>
        <w:spacing w:line="560" w:lineRule="exact"/>
        <w:jc w:val="center"/>
        <w:rPr>
          <w:rFonts w:ascii="Times New Roman" w:eastAsia="方正小标宋简体" w:hAnsi="Times New Roman" w:cs="Times New Roman"/>
          <w:kern w:val="0"/>
          <w:sz w:val="44"/>
          <w:szCs w:val="44"/>
          <w:lang w:bidi="ar"/>
        </w:rPr>
      </w:pPr>
      <w:r>
        <w:rPr>
          <w:rFonts w:ascii="Times New Roman" w:eastAsia="方正小标宋简体" w:hAnsi="Times New Roman" w:cs="Times New Roman"/>
          <w:kern w:val="0"/>
          <w:sz w:val="44"/>
          <w:szCs w:val="44"/>
          <w:lang w:bidi="ar"/>
        </w:rPr>
        <w:t>改造项目实施方案</w:t>
      </w:r>
    </w:p>
    <w:p w14:paraId="3993DFA7" w14:textId="77777777" w:rsidR="004748B2" w:rsidRDefault="004748B2" w:rsidP="004748B2">
      <w:pPr>
        <w:tabs>
          <w:tab w:val="center" w:pos="4153"/>
          <w:tab w:val="left" w:pos="7528"/>
        </w:tabs>
        <w:spacing w:line="560" w:lineRule="exact"/>
        <w:ind w:firstLine="880"/>
        <w:jc w:val="left"/>
        <w:rPr>
          <w:rFonts w:ascii="Times New Roman" w:eastAsia="方正小标宋简体" w:hAnsi="Times New Roman" w:cs="Times New Roman"/>
          <w:kern w:val="0"/>
          <w:sz w:val="44"/>
          <w:szCs w:val="44"/>
          <w:lang w:bidi="ar"/>
        </w:rPr>
      </w:pPr>
    </w:p>
    <w:p w14:paraId="78F7CEF9" w14:textId="77777777" w:rsidR="004748B2" w:rsidRDefault="004748B2" w:rsidP="004748B2">
      <w:pPr>
        <w:tabs>
          <w:tab w:val="center" w:pos="4153"/>
          <w:tab w:val="left" w:pos="7528"/>
        </w:tabs>
        <w:spacing w:line="560" w:lineRule="exact"/>
        <w:ind w:firstLine="880"/>
        <w:jc w:val="left"/>
        <w:rPr>
          <w:rFonts w:ascii="Times New Roman" w:eastAsia="方正小标宋简体" w:hAnsi="Times New Roman" w:cs="Times New Roman"/>
          <w:kern w:val="0"/>
          <w:sz w:val="44"/>
          <w:szCs w:val="44"/>
          <w:lang w:bidi="ar"/>
        </w:rPr>
      </w:pPr>
    </w:p>
    <w:p w14:paraId="55CC2755" w14:textId="77777777" w:rsidR="004748B2" w:rsidRDefault="004748B2" w:rsidP="004748B2">
      <w:pPr>
        <w:tabs>
          <w:tab w:val="center" w:pos="4153"/>
          <w:tab w:val="left" w:pos="7528"/>
        </w:tabs>
        <w:spacing w:line="560" w:lineRule="exact"/>
        <w:ind w:firstLine="880"/>
        <w:jc w:val="left"/>
        <w:rPr>
          <w:rFonts w:ascii="Times New Roman" w:eastAsia="方正小标宋简体" w:hAnsi="Times New Roman" w:cs="Times New Roman"/>
          <w:kern w:val="0"/>
          <w:sz w:val="44"/>
          <w:szCs w:val="44"/>
          <w:lang w:bidi="ar"/>
        </w:rPr>
      </w:pPr>
    </w:p>
    <w:p w14:paraId="140DD1E8" w14:textId="77777777" w:rsidR="004748B2" w:rsidRDefault="004748B2" w:rsidP="004748B2">
      <w:pPr>
        <w:tabs>
          <w:tab w:val="center" w:pos="4153"/>
          <w:tab w:val="left" w:pos="7528"/>
        </w:tabs>
        <w:spacing w:line="560" w:lineRule="exact"/>
        <w:ind w:firstLine="880"/>
        <w:jc w:val="left"/>
        <w:rPr>
          <w:rFonts w:ascii="Times New Roman" w:eastAsia="方正小标宋简体" w:hAnsi="Times New Roman" w:cs="Times New Roman"/>
          <w:kern w:val="0"/>
          <w:sz w:val="44"/>
          <w:szCs w:val="44"/>
          <w:lang w:bidi="ar"/>
        </w:rPr>
      </w:pPr>
    </w:p>
    <w:p w14:paraId="713A6594" w14:textId="77777777" w:rsidR="004748B2" w:rsidRDefault="004748B2" w:rsidP="004748B2">
      <w:pPr>
        <w:tabs>
          <w:tab w:val="center" w:pos="4153"/>
          <w:tab w:val="left" w:pos="7528"/>
        </w:tabs>
        <w:spacing w:line="480" w:lineRule="auto"/>
        <w:jc w:val="left"/>
        <w:rPr>
          <w:rFonts w:ascii="Times New Roman" w:eastAsia="方正小标宋简体" w:hAnsi="Times New Roman" w:cs="Times New Roman"/>
          <w:kern w:val="0"/>
          <w:sz w:val="32"/>
          <w:szCs w:val="32"/>
          <w:lang w:bidi="ar"/>
        </w:rPr>
      </w:pPr>
      <w:r>
        <w:rPr>
          <w:rFonts w:ascii="Times New Roman" w:eastAsia="方正仿宋_GBK" w:hAnsi="Times New Roman" w:cs="Times New Roman"/>
          <w:kern w:val="0"/>
          <w:sz w:val="32"/>
          <w:szCs w:val="32"/>
          <w:lang w:bidi="ar"/>
        </w:rPr>
        <w:t>申</w:t>
      </w:r>
      <w:r>
        <w:rPr>
          <w:rFonts w:ascii="Times New Roman" w:eastAsia="方正仿宋_GBK" w:hAnsi="Times New Roman" w:cs="Times New Roman"/>
          <w:kern w:val="0"/>
          <w:sz w:val="32"/>
          <w:szCs w:val="32"/>
          <w:lang w:bidi="ar"/>
        </w:rPr>
        <w:t xml:space="preserve"> </w:t>
      </w:r>
      <w:r>
        <w:rPr>
          <w:rFonts w:ascii="Times New Roman" w:eastAsia="方正仿宋_GBK" w:hAnsi="Times New Roman" w:cs="Times New Roman"/>
          <w:kern w:val="0"/>
          <w:sz w:val="32"/>
          <w:szCs w:val="32"/>
          <w:lang w:bidi="ar"/>
        </w:rPr>
        <w:t>报</w:t>
      </w:r>
      <w:r>
        <w:rPr>
          <w:rFonts w:ascii="Times New Roman" w:eastAsia="方正仿宋_GBK" w:hAnsi="Times New Roman" w:cs="Times New Roman"/>
          <w:kern w:val="0"/>
          <w:sz w:val="32"/>
          <w:szCs w:val="32"/>
          <w:lang w:bidi="ar"/>
        </w:rPr>
        <w:t xml:space="preserve"> </w:t>
      </w:r>
      <w:r>
        <w:rPr>
          <w:rFonts w:ascii="Times New Roman" w:eastAsia="方正仿宋_GBK" w:hAnsi="Times New Roman" w:cs="Times New Roman"/>
          <w:kern w:val="0"/>
          <w:sz w:val="32"/>
          <w:szCs w:val="32"/>
          <w:lang w:bidi="ar"/>
        </w:rPr>
        <w:t>行</w:t>
      </w:r>
      <w:r>
        <w:rPr>
          <w:rFonts w:ascii="Times New Roman" w:eastAsia="方正仿宋_GBK" w:hAnsi="Times New Roman" w:cs="Times New Roman"/>
          <w:kern w:val="0"/>
          <w:sz w:val="32"/>
          <w:szCs w:val="32"/>
          <w:lang w:bidi="ar"/>
        </w:rPr>
        <w:t xml:space="preserve"> </w:t>
      </w:r>
      <w:r>
        <w:rPr>
          <w:rFonts w:ascii="Times New Roman" w:eastAsia="方正仿宋_GBK" w:hAnsi="Times New Roman" w:cs="Times New Roman"/>
          <w:kern w:val="0"/>
          <w:sz w:val="32"/>
          <w:szCs w:val="32"/>
          <w:lang w:bidi="ar"/>
        </w:rPr>
        <w:t>业：</w:t>
      </w:r>
      <w:r>
        <w:rPr>
          <w:rFonts w:ascii="Times New Roman" w:eastAsia="方正仿宋_GBK" w:hAnsi="Times New Roman" w:cs="Times New Roman"/>
          <w:kern w:val="0"/>
          <w:sz w:val="32"/>
          <w:szCs w:val="32"/>
          <w:u w:val="single"/>
          <w:lang w:bidi="ar"/>
        </w:rPr>
        <w:t xml:space="preserve">                                                                     </w:t>
      </w:r>
      <w:r>
        <w:rPr>
          <w:rFonts w:ascii="Times New Roman" w:eastAsia="方正仿宋_GBK" w:hAnsi="Times New Roman" w:cs="Times New Roman"/>
          <w:color w:val="FFFFFF" w:themeColor="background1"/>
          <w:kern w:val="0"/>
          <w:sz w:val="32"/>
          <w:szCs w:val="32"/>
          <w:lang w:bidi="ar"/>
        </w:rPr>
        <w:t>1</w:t>
      </w:r>
    </w:p>
    <w:p w14:paraId="6857D6B9" w14:textId="77777777" w:rsidR="004748B2" w:rsidRDefault="004748B2" w:rsidP="004748B2">
      <w:pPr>
        <w:tabs>
          <w:tab w:val="center" w:pos="4153"/>
          <w:tab w:val="left" w:pos="7528"/>
        </w:tabs>
        <w:spacing w:line="480" w:lineRule="auto"/>
        <w:jc w:val="left"/>
        <w:rPr>
          <w:rFonts w:ascii="Times New Roman" w:eastAsia="方正仿宋_GBK" w:hAnsi="Times New Roman" w:cs="Times New Roman"/>
          <w:kern w:val="0"/>
          <w:sz w:val="32"/>
          <w:szCs w:val="32"/>
          <w:u w:val="single"/>
          <w:lang w:bidi="ar"/>
        </w:rPr>
      </w:pPr>
      <w:r>
        <w:rPr>
          <w:rFonts w:ascii="Times New Roman" w:eastAsia="方正仿宋_GBK" w:hAnsi="Times New Roman" w:cs="Times New Roman"/>
          <w:kern w:val="0"/>
          <w:sz w:val="32"/>
          <w:szCs w:val="32"/>
          <w:lang w:bidi="ar"/>
        </w:rPr>
        <w:t>申</w:t>
      </w:r>
      <w:r>
        <w:rPr>
          <w:rFonts w:ascii="Times New Roman" w:eastAsia="方正仿宋_GBK" w:hAnsi="Times New Roman" w:cs="Times New Roman"/>
          <w:kern w:val="0"/>
          <w:sz w:val="32"/>
          <w:szCs w:val="32"/>
          <w:lang w:bidi="ar"/>
        </w:rPr>
        <w:t xml:space="preserve"> </w:t>
      </w:r>
      <w:r>
        <w:rPr>
          <w:rFonts w:ascii="Times New Roman" w:eastAsia="方正仿宋_GBK" w:hAnsi="Times New Roman" w:cs="Times New Roman"/>
          <w:kern w:val="0"/>
          <w:sz w:val="32"/>
          <w:szCs w:val="32"/>
          <w:lang w:bidi="ar"/>
        </w:rPr>
        <w:t>报</w:t>
      </w:r>
      <w:r>
        <w:rPr>
          <w:rFonts w:ascii="Times New Roman" w:eastAsia="方正仿宋_GBK" w:hAnsi="Times New Roman" w:cs="Times New Roman"/>
          <w:kern w:val="0"/>
          <w:sz w:val="32"/>
          <w:szCs w:val="32"/>
          <w:lang w:bidi="ar"/>
        </w:rPr>
        <w:t xml:space="preserve"> </w:t>
      </w:r>
      <w:r>
        <w:rPr>
          <w:rFonts w:ascii="Times New Roman" w:eastAsia="方正仿宋_GBK" w:hAnsi="Times New Roman" w:cs="Times New Roman"/>
          <w:kern w:val="0"/>
          <w:sz w:val="32"/>
          <w:szCs w:val="32"/>
          <w:lang w:bidi="ar"/>
        </w:rPr>
        <w:t>企</w:t>
      </w:r>
      <w:r>
        <w:rPr>
          <w:rFonts w:ascii="Times New Roman" w:eastAsia="方正仿宋_GBK" w:hAnsi="Times New Roman" w:cs="Times New Roman"/>
          <w:kern w:val="0"/>
          <w:sz w:val="32"/>
          <w:szCs w:val="32"/>
          <w:lang w:bidi="ar"/>
        </w:rPr>
        <w:t xml:space="preserve"> </w:t>
      </w:r>
      <w:r>
        <w:rPr>
          <w:rFonts w:ascii="Times New Roman" w:eastAsia="方正仿宋_GBK" w:hAnsi="Times New Roman" w:cs="Times New Roman"/>
          <w:kern w:val="0"/>
          <w:sz w:val="32"/>
          <w:szCs w:val="32"/>
          <w:lang w:bidi="ar"/>
        </w:rPr>
        <w:t>业（盖章）：</w:t>
      </w:r>
      <w:r>
        <w:rPr>
          <w:rFonts w:ascii="Times New Roman" w:eastAsia="方正仿宋_GBK" w:hAnsi="Times New Roman" w:cs="Times New Roman"/>
          <w:kern w:val="0"/>
          <w:sz w:val="32"/>
          <w:szCs w:val="32"/>
          <w:u w:val="single"/>
          <w:lang w:bidi="ar"/>
        </w:rPr>
        <w:t xml:space="preserve">                                                     </w:t>
      </w:r>
      <w:r>
        <w:rPr>
          <w:rFonts w:ascii="Times New Roman" w:eastAsia="方正仿宋_GBK" w:hAnsi="Times New Roman" w:cs="Times New Roman"/>
          <w:color w:val="FFFFFF" w:themeColor="background1"/>
          <w:kern w:val="0"/>
          <w:sz w:val="32"/>
          <w:szCs w:val="32"/>
          <w:lang w:bidi="ar"/>
        </w:rPr>
        <w:t>1</w:t>
      </w:r>
    </w:p>
    <w:p w14:paraId="0CD57012" w14:textId="77777777" w:rsidR="004748B2" w:rsidRDefault="004748B2" w:rsidP="004748B2">
      <w:pPr>
        <w:tabs>
          <w:tab w:val="center" w:pos="4153"/>
          <w:tab w:val="left" w:pos="7528"/>
        </w:tabs>
        <w:spacing w:line="480" w:lineRule="auto"/>
        <w:jc w:val="left"/>
        <w:rPr>
          <w:rFonts w:ascii="Times New Roman" w:eastAsia="方正仿宋_GBK" w:hAnsi="Times New Roman" w:cs="Times New Roman"/>
          <w:kern w:val="0"/>
          <w:sz w:val="32"/>
          <w:szCs w:val="32"/>
          <w:u w:val="single"/>
          <w:lang w:bidi="ar"/>
        </w:rPr>
      </w:pPr>
      <w:r>
        <w:rPr>
          <w:rFonts w:ascii="Times New Roman" w:eastAsia="方正仿宋_GBK" w:hAnsi="Times New Roman" w:cs="Times New Roman"/>
          <w:kern w:val="0"/>
          <w:sz w:val="32"/>
          <w:szCs w:val="32"/>
          <w:lang w:bidi="ar"/>
        </w:rPr>
        <w:t>服</w:t>
      </w:r>
      <w:r>
        <w:rPr>
          <w:rFonts w:ascii="Times New Roman" w:eastAsia="方正仿宋_GBK" w:hAnsi="Times New Roman" w:cs="Times New Roman"/>
          <w:kern w:val="0"/>
          <w:sz w:val="32"/>
          <w:szCs w:val="32"/>
          <w:lang w:bidi="ar"/>
        </w:rPr>
        <w:t xml:space="preserve"> </w:t>
      </w:r>
      <w:proofErr w:type="gramStart"/>
      <w:r>
        <w:rPr>
          <w:rFonts w:ascii="Times New Roman" w:eastAsia="方正仿宋_GBK" w:hAnsi="Times New Roman" w:cs="Times New Roman"/>
          <w:kern w:val="0"/>
          <w:sz w:val="32"/>
          <w:szCs w:val="32"/>
          <w:lang w:bidi="ar"/>
        </w:rPr>
        <w:t>务</w:t>
      </w:r>
      <w:proofErr w:type="gramEnd"/>
      <w:r>
        <w:rPr>
          <w:rFonts w:ascii="Times New Roman" w:eastAsia="方正仿宋_GBK" w:hAnsi="Times New Roman" w:cs="Times New Roman"/>
          <w:kern w:val="0"/>
          <w:sz w:val="32"/>
          <w:szCs w:val="32"/>
          <w:lang w:bidi="ar"/>
        </w:rPr>
        <w:t xml:space="preserve"> </w:t>
      </w:r>
      <w:r>
        <w:rPr>
          <w:rFonts w:ascii="Times New Roman" w:eastAsia="方正仿宋_GBK" w:hAnsi="Times New Roman" w:cs="Times New Roman"/>
          <w:kern w:val="0"/>
          <w:sz w:val="32"/>
          <w:szCs w:val="32"/>
          <w:lang w:bidi="ar"/>
        </w:rPr>
        <w:t>商</w:t>
      </w:r>
      <w:r>
        <w:rPr>
          <w:rFonts w:ascii="Times New Roman" w:eastAsia="方正仿宋_GBK" w:hAnsi="Times New Roman" w:cs="Times New Roman"/>
          <w:kern w:val="0"/>
          <w:sz w:val="32"/>
          <w:szCs w:val="32"/>
          <w:lang w:bidi="ar"/>
        </w:rPr>
        <w:t xml:space="preserve"> </w:t>
      </w:r>
      <w:r>
        <w:rPr>
          <w:rFonts w:ascii="Times New Roman" w:eastAsia="方正仿宋_GBK" w:hAnsi="Times New Roman" w:cs="Times New Roman"/>
          <w:kern w:val="0"/>
          <w:sz w:val="32"/>
          <w:szCs w:val="32"/>
          <w:lang w:bidi="ar"/>
        </w:rPr>
        <w:t>名</w:t>
      </w:r>
      <w:r>
        <w:rPr>
          <w:rFonts w:ascii="Times New Roman" w:eastAsia="方正仿宋_GBK" w:hAnsi="Times New Roman" w:cs="Times New Roman"/>
          <w:kern w:val="0"/>
          <w:sz w:val="32"/>
          <w:szCs w:val="32"/>
          <w:lang w:bidi="ar"/>
        </w:rPr>
        <w:t xml:space="preserve"> </w:t>
      </w:r>
      <w:r>
        <w:rPr>
          <w:rFonts w:ascii="Times New Roman" w:eastAsia="方正仿宋_GBK" w:hAnsi="Times New Roman" w:cs="Times New Roman"/>
          <w:kern w:val="0"/>
          <w:sz w:val="32"/>
          <w:szCs w:val="32"/>
          <w:lang w:bidi="ar"/>
        </w:rPr>
        <w:t>称：</w:t>
      </w:r>
      <w:r>
        <w:rPr>
          <w:rFonts w:ascii="Times New Roman" w:eastAsia="方正仿宋_GBK" w:hAnsi="Times New Roman" w:cs="Times New Roman"/>
          <w:kern w:val="0"/>
          <w:sz w:val="32"/>
          <w:szCs w:val="32"/>
          <w:u w:val="single"/>
          <w:lang w:bidi="ar"/>
        </w:rPr>
        <w:t xml:space="preserve">                                                               </w:t>
      </w:r>
      <w:r>
        <w:rPr>
          <w:rFonts w:ascii="Times New Roman" w:eastAsia="方正仿宋_GBK" w:hAnsi="Times New Roman" w:cs="Times New Roman"/>
          <w:color w:val="FFFFFF" w:themeColor="background1"/>
          <w:kern w:val="0"/>
          <w:sz w:val="32"/>
          <w:szCs w:val="32"/>
          <w:lang w:bidi="ar"/>
        </w:rPr>
        <w:t>1</w:t>
      </w:r>
    </w:p>
    <w:p w14:paraId="7339157D" w14:textId="77777777" w:rsidR="004748B2" w:rsidRDefault="004748B2" w:rsidP="004748B2">
      <w:pPr>
        <w:tabs>
          <w:tab w:val="center" w:pos="4153"/>
          <w:tab w:val="left" w:pos="7528"/>
        </w:tabs>
        <w:spacing w:line="480" w:lineRule="auto"/>
        <w:jc w:val="left"/>
        <w:rPr>
          <w:rFonts w:ascii="Times New Roman" w:eastAsia="方正仿宋_GBK" w:hAnsi="Times New Roman" w:cs="Times New Roman"/>
          <w:kern w:val="0"/>
          <w:sz w:val="32"/>
          <w:szCs w:val="32"/>
          <w:u w:val="single"/>
          <w:lang w:bidi="ar"/>
        </w:rPr>
      </w:pPr>
      <w:r>
        <w:rPr>
          <w:rFonts w:ascii="Times New Roman" w:eastAsia="方正仿宋_GBK" w:hAnsi="Times New Roman" w:cs="Times New Roman"/>
          <w:kern w:val="0"/>
          <w:sz w:val="32"/>
          <w:szCs w:val="32"/>
          <w:lang w:bidi="ar"/>
        </w:rPr>
        <w:t>企</w:t>
      </w:r>
      <w:r>
        <w:rPr>
          <w:rFonts w:ascii="Times New Roman" w:eastAsia="方正仿宋_GBK" w:hAnsi="Times New Roman" w:cs="Times New Roman"/>
          <w:kern w:val="0"/>
          <w:sz w:val="32"/>
          <w:szCs w:val="32"/>
          <w:lang w:bidi="ar"/>
        </w:rPr>
        <w:t xml:space="preserve"> </w:t>
      </w:r>
      <w:r>
        <w:rPr>
          <w:rFonts w:ascii="Times New Roman" w:eastAsia="方正仿宋_GBK" w:hAnsi="Times New Roman" w:cs="Times New Roman"/>
          <w:kern w:val="0"/>
          <w:sz w:val="32"/>
          <w:szCs w:val="32"/>
          <w:lang w:bidi="ar"/>
        </w:rPr>
        <w:t>业</w:t>
      </w:r>
      <w:r>
        <w:rPr>
          <w:rFonts w:ascii="Times New Roman" w:eastAsia="方正仿宋_GBK" w:hAnsi="Times New Roman" w:cs="Times New Roman"/>
          <w:kern w:val="0"/>
          <w:sz w:val="32"/>
          <w:szCs w:val="32"/>
          <w:lang w:bidi="ar"/>
        </w:rPr>
        <w:t xml:space="preserve"> </w:t>
      </w:r>
      <w:r>
        <w:rPr>
          <w:rFonts w:ascii="Times New Roman" w:eastAsia="方正仿宋_GBK" w:hAnsi="Times New Roman" w:cs="Times New Roman"/>
          <w:kern w:val="0"/>
          <w:sz w:val="32"/>
          <w:szCs w:val="32"/>
          <w:lang w:bidi="ar"/>
        </w:rPr>
        <w:t>联</w:t>
      </w:r>
      <w:r>
        <w:rPr>
          <w:rFonts w:ascii="Times New Roman" w:eastAsia="方正仿宋_GBK" w:hAnsi="Times New Roman" w:cs="Times New Roman"/>
          <w:kern w:val="0"/>
          <w:sz w:val="32"/>
          <w:szCs w:val="32"/>
          <w:lang w:bidi="ar"/>
        </w:rPr>
        <w:t xml:space="preserve"> </w:t>
      </w:r>
      <w:r>
        <w:rPr>
          <w:rFonts w:ascii="Times New Roman" w:eastAsia="方正仿宋_GBK" w:hAnsi="Times New Roman" w:cs="Times New Roman"/>
          <w:kern w:val="0"/>
          <w:sz w:val="32"/>
          <w:szCs w:val="32"/>
          <w:lang w:bidi="ar"/>
        </w:rPr>
        <w:t>系</w:t>
      </w:r>
      <w:r>
        <w:rPr>
          <w:rFonts w:ascii="Times New Roman" w:eastAsia="方正仿宋_GBK" w:hAnsi="Times New Roman" w:cs="Times New Roman"/>
          <w:kern w:val="0"/>
          <w:sz w:val="32"/>
          <w:szCs w:val="32"/>
          <w:lang w:bidi="ar"/>
        </w:rPr>
        <w:t xml:space="preserve"> </w:t>
      </w:r>
      <w:r>
        <w:rPr>
          <w:rFonts w:ascii="Times New Roman" w:eastAsia="方正仿宋_GBK" w:hAnsi="Times New Roman" w:cs="Times New Roman"/>
          <w:kern w:val="0"/>
          <w:sz w:val="32"/>
          <w:szCs w:val="32"/>
          <w:lang w:bidi="ar"/>
        </w:rPr>
        <w:t>人：</w:t>
      </w:r>
      <w:r>
        <w:rPr>
          <w:rFonts w:ascii="Times New Roman" w:eastAsia="方正仿宋_GBK" w:hAnsi="Times New Roman" w:cs="Times New Roman"/>
          <w:kern w:val="0"/>
          <w:sz w:val="32"/>
          <w:szCs w:val="32"/>
          <w:u w:val="single"/>
          <w:lang w:bidi="ar"/>
        </w:rPr>
        <w:t xml:space="preserve">                                                               </w:t>
      </w:r>
      <w:r>
        <w:rPr>
          <w:rFonts w:ascii="Times New Roman" w:eastAsia="方正仿宋_GBK" w:hAnsi="Times New Roman" w:cs="Times New Roman"/>
          <w:color w:val="FFFFFF" w:themeColor="background1"/>
          <w:kern w:val="0"/>
          <w:sz w:val="32"/>
          <w:szCs w:val="32"/>
          <w:lang w:bidi="ar"/>
        </w:rPr>
        <w:t>1</w:t>
      </w:r>
    </w:p>
    <w:p w14:paraId="6FFA4A07" w14:textId="77777777" w:rsidR="004748B2" w:rsidRDefault="004748B2" w:rsidP="004748B2">
      <w:pPr>
        <w:spacing w:line="480" w:lineRule="auto"/>
        <w:rPr>
          <w:rFonts w:ascii="Times New Roman" w:eastAsia="方正仿宋_GBK" w:hAnsi="Times New Roman" w:cs="Times New Roman"/>
          <w:sz w:val="32"/>
          <w:szCs w:val="24"/>
          <w:lang w:bidi="ar"/>
        </w:rPr>
      </w:pPr>
      <w:r>
        <w:rPr>
          <w:rFonts w:ascii="Times New Roman" w:eastAsia="方正仿宋_GBK" w:hAnsi="Times New Roman" w:cs="Times New Roman"/>
          <w:kern w:val="0"/>
          <w:sz w:val="32"/>
          <w:szCs w:val="32"/>
          <w:lang w:bidi="ar"/>
        </w:rPr>
        <w:t>申</w:t>
      </w:r>
      <w:r>
        <w:rPr>
          <w:rFonts w:ascii="Times New Roman" w:eastAsia="方正仿宋_GBK" w:hAnsi="Times New Roman" w:cs="Times New Roman"/>
          <w:kern w:val="0"/>
          <w:sz w:val="32"/>
          <w:szCs w:val="32"/>
          <w:lang w:bidi="ar"/>
        </w:rPr>
        <w:t xml:space="preserve"> </w:t>
      </w:r>
      <w:r>
        <w:rPr>
          <w:rFonts w:ascii="Times New Roman" w:eastAsia="方正仿宋_GBK" w:hAnsi="Times New Roman" w:cs="Times New Roman"/>
          <w:kern w:val="0"/>
          <w:sz w:val="32"/>
          <w:szCs w:val="32"/>
          <w:lang w:bidi="ar"/>
        </w:rPr>
        <w:t>报</w:t>
      </w:r>
      <w:r>
        <w:rPr>
          <w:rFonts w:ascii="Times New Roman" w:eastAsia="方正仿宋_GBK" w:hAnsi="Times New Roman" w:cs="Times New Roman"/>
          <w:kern w:val="0"/>
          <w:sz w:val="32"/>
          <w:szCs w:val="32"/>
          <w:lang w:bidi="ar"/>
        </w:rPr>
        <w:t xml:space="preserve"> </w:t>
      </w:r>
      <w:r>
        <w:rPr>
          <w:rFonts w:ascii="Times New Roman" w:eastAsia="方正仿宋_GBK" w:hAnsi="Times New Roman" w:cs="Times New Roman"/>
          <w:kern w:val="0"/>
          <w:sz w:val="32"/>
          <w:szCs w:val="32"/>
          <w:lang w:bidi="ar"/>
        </w:rPr>
        <w:t>日</w:t>
      </w:r>
      <w:r>
        <w:rPr>
          <w:rFonts w:ascii="Times New Roman" w:eastAsia="方正仿宋_GBK" w:hAnsi="Times New Roman" w:cs="Times New Roman"/>
          <w:kern w:val="0"/>
          <w:sz w:val="32"/>
          <w:szCs w:val="32"/>
          <w:lang w:bidi="ar"/>
        </w:rPr>
        <w:t xml:space="preserve"> </w:t>
      </w:r>
      <w:r>
        <w:rPr>
          <w:rFonts w:ascii="Times New Roman" w:eastAsia="方正仿宋_GBK" w:hAnsi="Times New Roman" w:cs="Times New Roman"/>
          <w:kern w:val="0"/>
          <w:sz w:val="32"/>
          <w:szCs w:val="32"/>
          <w:lang w:bidi="ar"/>
        </w:rPr>
        <w:t>期：</w:t>
      </w:r>
      <w:r>
        <w:rPr>
          <w:rFonts w:ascii="Times New Roman" w:eastAsia="方正仿宋_GBK" w:hAnsi="Times New Roman" w:cs="Times New Roman"/>
          <w:kern w:val="0"/>
          <w:sz w:val="32"/>
          <w:szCs w:val="32"/>
          <w:u w:val="single"/>
          <w:lang w:bidi="ar"/>
        </w:rPr>
        <w:t xml:space="preserve">                                                                    </w:t>
      </w:r>
      <w:r>
        <w:rPr>
          <w:rFonts w:ascii="Times New Roman" w:eastAsia="方正仿宋_GBK" w:hAnsi="Times New Roman" w:cs="Times New Roman"/>
          <w:color w:val="FFFFFF" w:themeColor="background1"/>
          <w:kern w:val="0"/>
          <w:sz w:val="32"/>
          <w:szCs w:val="32"/>
          <w:lang w:bidi="ar"/>
        </w:rPr>
        <w:t>1</w:t>
      </w:r>
    </w:p>
    <w:p w14:paraId="6FF6E4DA" w14:textId="77777777" w:rsidR="004748B2" w:rsidRDefault="004748B2" w:rsidP="004748B2">
      <w:pPr>
        <w:tabs>
          <w:tab w:val="center" w:pos="4153"/>
          <w:tab w:val="left" w:pos="7528"/>
        </w:tabs>
        <w:spacing w:line="480" w:lineRule="auto"/>
        <w:jc w:val="left"/>
        <w:rPr>
          <w:rFonts w:ascii="Times New Roman" w:eastAsia="方正仿宋_GBK" w:hAnsi="Times New Roman" w:cs="Times New Roman"/>
          <w:color w:val="FFFFFF" w:themeColor="background1"/>
          <w:kern w:val="0"/>
          <w:sz w:val="32"/>
          <w:szCs w:val="32"/>
          <w:lang w:bidi="ar"/>
        </w:rPr>
      </w:pPr>
      <w:r>
        <w:rPr>
          <w:rFonts w:ascii="Times New Roman" w:eastAsia="方正仿宋_GBK" w:hAnsi="Times New Roman" w:cs="Times New Roman"/>
          <w:kern w:val="0"/>
          <w:sz w:val="32"/>
          <w:szCs w:val="32"/>
          <w:lang w:bidi="ar"/>
        </w:rPr>
        <w:t>联</w:t>
      </w:r>
      <w:r>
        <w:rPr>
          <w:rFonts w:ascii="Times New Roman" w:eastAsia="方正仿宋_GBK" w:hAnsi="Times New Roman" w:cs="Times New Roman"/>
          <w:kern w:val="0"/>
          <w:sz w:val="32"/>
          <w:szCs w:val="32"/>
          <w:lang w:bidi="ar"/>
        </w:rPr>
        <w:t xml:space="preserve"> </w:t>
      </w:r>
      <w:r>
        <w:rPr>
          <w:rFonts w:ascii="Times New Roman" w:eastAsia="方正仿宋_GBK" w:hAnsi="Times New Roman" w:cs="Times New Roman"/>
          <w:kern w:val="0"/>
          <w:sz w:val="32"/>
          <w:szCs w:val="32"/>
          <w:lang w:bidi="ar"/>
        </w:rPr>
        <w:t>系</w:t>
      </w:r>
      <w:r>
        <w:rPr>
          <w:rFonts w:ascii="Times New Roman" w:eastAsia="方正仿宋_GBK" w:hAnsi="Times New Roman" w:cs="Times New Roman"/>
          <w:kern w:val="0"/>
          <w:sz w:val="32"/>
          <w:szCs w:val="32"/>
          <w:lang w:bidi="ar"/>
        </w:rPr>
        <w:t xml:space="preserve"> </w:t>
      </w:r>
      <w:r>
        <w:rPr>
          <w:rFonts w:ascii="Times New Roman" w:eastAsia="方正仿宋_GBK" w:hAnsi="Times New Roman" w:cs="Times New Roman"/>
          <w:kern w:val="0"/>
          <w:sz w:val="32"/>
          <w:szCs w:val="32"/>
          <w:lang w:bidi="ar"/>
        </w:rPr>
        <w:t>电</w:t>
      </w:r>
      <w:r>
        <w:rPr>
          <w:rFonts w:ascii="Times New Roman" w:eastAsia="方正仿宋_GBK" w:hAnsi="Times New Roman" w:cs="Times New Roman"/>
          <w:kern w:val="0"/>
          <w:sz w:val="32"/>
          <w:szCs w:val="32"/>
          <w:lang w:bidi="ar"/>
        </w:rPr>
        <w:t xml:space="preserve"> </w:t>
      </w:r>
      <w:r>
        <w:rPr>
          <w:rFonts w:ascii="Times New Roman" w:eastAsia="方正仿宋_GBK" w:hAnsi="Times New Roman" w:cs="Times New Roman"/>
          <w:kern w:val="0"/>
          <w:sz w:val="32"/>
          <w:szCs w:val="32"/>
          <w:lang w:bidi="ar"/>
        </w:rPr>
        <w:t>话</w:t>
      </w:r>
      <w:r>
        <w:rPr>
          <w:rFonts w:ascii="Times New Roman" w:eastAsia="方正仿宋_GBK" w:hAnsi="Times New Roman" w:cs="Times New Roman"/>
          <w:kern w:val="0"/>
          <w:sz w:val="32"/>
          <w:szCs w:val="32"/>
          <w:lang w:bidi="ar"/>
        </w:rPr>
        <w:t xml:space="preserve"> </w:t>
      </w:r>
      <w:r>
        <w:rPr>
          <w:rFonts w:ascii="Times New Roman" w:eastAsia="方正仿宋_GBK" w:hAnsi="Times New Roman" w:cs="Times New Roman"/>
          <w:kern w:val="0"/>
          <w:sz w:val="32"/>
          <w:szCs w:val="32"/>
          <w:lang w:bidi="ar"/>
        </w:rPr>
        <w:t>及</w:t>
      </w:r>
      <w:r>
        <w:rPr>
          <w:rFonts w:ascii="Times New Roman" w:eastAsia="方正仿宋_GBK" w:hAnsi="Times New Roman" w:cs="Times New Roman"/>
          <w:kern w:val="0"/>
          <w:sz w:val="32"/>
          <w:szCs w:val="32"/>
          <w:lang w:bidi="ar"/>
        </w:rPr>
        <w:t xml:space="preserve"> </w:t>
      </w:r>
      <w:r>
        <w:rPr>
          <w:rFonts w:ascii="Times New Roman" w:eastAsia="方正仿宋_GBK" w:hAnsi="Times New Roman" w:cs="Times New Roman"/>
          <w:kern w:val="0"/>
          <w:sz w:val="32"/>
          <w:szCs w:val="32"/>
          <w:lang w:bidi="ar"/>
        </w:rPr>
        <w:t>邮</w:t>
      </w:r>
      <w:r>
        <w:rPr>
          <w:rFonts w:ascii="Times New Roman" w:eastAsia="方正仿宋_GBK" w:hAnsi="Times New Roman" w:cs="Times New Roman"/>
          <w:kern w:val="0"/>
          <w:sz w:val="32"/>
          <w:szCs w:val="32"/>
          <w:lang w:bidi="ar"/>
        </w:rPr>
        <w:t xml:space="preserve"> </w:t>
      </w:r>
      <w:r>
        <w:rPr>
          <w:rFonts w:ascii="Times New Roman" w:eastAsia="方正仿宋_GBK" w:hAnsi="Times New Roman" w:cs="Times New Roman"/>
          <w:kern w:val="0"/>
          <w:sz w:val="32"/>
          <w:szCs w:val="32"/>
          <w:lang w:bidi="ar"/>
        </w:rPr>
        <w:t>箱：</w:t>
      </w:r>
      <w:r>
        <w:rPr>
          <w:rFonts w:ascii="Times New Roman" w:eastAsia="方正仿宋_GBK" w:hAnsi="Times New Roman" w:cs="Times New Roman"/>
          <w:kern w:val="0"/>
          <w:sz w:val="32"/>
          <w:szCs w:val="32"/>
          <w:u w:val="single"/>
          <w:lang w:bidi="ar"/>
        </w:rPr>
        <w:t xml:space="preserve">                                                     </w:t>
      </w:r>
      <w:r>
        <w:rPr>
          <w:rFonts w:ascii="Times New Roman" w:eastAsia="方正仿宋_GBK" w:hAnsi="Times New Roman" w:cs="Times New Roman"/>
          <w:color w:val="FFFFFF" w:themeColor="background1"/>
          <w:kern w:val="0"/>
          <w:sz w:val="32"/>
          <w:szCs w:val="32"/>
          <w:lang w:bidi="ar"/>
        </w:rPr>
        <w:t>1</w:t>
      </w:r>
    </w:p>
    <w:p w14:paraId="6DB67834" w14:textId="77777777" w:rsidR="004748B2" w:rsidRDefault="004748B2" w:rsidP="004748B2">
      <w:pPr>
        <w:tabs>
          <w:tab w:val="center" w:pos="4153"/>
          <w:tab w:val="left" w:pos="7528"/>
        </w:tabs>
        <w:spacing w:line="480" w:lineRule="auto"/>
        <w:ind w:firstLineChars="200" w:firstLine="640"/>
        <w:jc w:val="left"/>
        <w:rPr>
          <w:rFonts w:ascii="Times New Roman" w:eastAsia="方正仿宋_GBK" w:hAnsi="Times New Roman" w:cs="Times New Roman"/>
          <w:color w:val="FFFFFF" w:themeColor="background1"/>
          <w:kern w:val="0"/>
          <w:sz w:val="32"/>
          <w:szCs w:val="32"/>
          <w:lang w:bidi="ar"/>
        </w:rPr>
      </w:pPr>
    </w:p>
    <w:p w14:paraId="0C2E4A38" w14:textId="77777777" w:rsidR="004748B2" w:rsidRDefault="004748B2" w:rsidP="004748B2">
      <w:pPr>
        <w:tabs>
          <w:tab w:val="center" w:pos="4153"/>
          <w:tab w:val="left" w:pos="7528"/>
        </w:tabs>
        <w:spacing w:line="480" w:lineRule="auto"/>
        <w:ind w:firstLineChars="200" w:firstLine="640"/>
        <w:jc w:val="left"/>
        <w:rPr>
          <w:rFonts w:ascii="Times New Roman" w:eastAsia="方正仿宋_GBK" w:hAnsi="Times New Roman" w:cs="Times New Roman"/>
          <w:color w:val="FFFFFF" w:themeColor="background1"/>
          <w:kern w:val="0"/>
          <w:sz w:val="32"/>
          <w:szCs w:val="32"/>
          <w:lang w:bidi="ar"/>
        </w:rPr>
      </w:pPr>
    </w:p>
    <w:p w14:paraId="66E20C66" w14:textId="77777777" w:rsidR="004748B2" w:rsidRDefault="004748B2" w:rsidP="004748B2">
      <w:pPr>
        <w:tabs>
          <w:tab w:val="center" w:pos="4153"/>
          <w:tab w:val="left" w:pos="7528"/>
        </w:tabs>
        <w:spacing w:line="480" w:lineRule="auto"/>
        <w:ind w:firstLineChars="200" w:firstLine="640"/>
        <w:jc w:val="left"/>
        <w:rPr>
          <w:rFonts w:ascii="Times New Roman" w:eastAsia="方正仿宋_GBK" w:hAnsi="Times New Roman" w:cs="Times New Roman"/>
          <w:color w:val="FFFFFF" w:themeColor="background1"/>
          <w:kern w:val="0"/>
          <w:sz w:val="32"/>
          <w:szCs w:val="32"/>
          <w:lang w:bidi="ar"/>
        </w:rPr>
      </w:pPr>
    </w:p>
    <w:p w14:paraId="09029EE4" w14:textId="77777777" w:rsidR="004748B2" w:rsidRDefault="004748B2" w:rsidP="004748B2">
      <w:pPr>
        <w:tabs>
          <w:tab w:val="center" w:pos="4153"/>
          <w:tab w:val="left" w:pos="7528"/>
        </w:tabs>
        <w:spacing w:line="480" w:lineRule="auto"/>
        <w:ind w:firstLineChars="200" w:firstLine="640"/>
        <w:jc w:val="left"/>
        <w:rPr>
          <w:rFonts w:ascii="Times New Roman" w:eastAsia="方正仿宋_GBK" w:hAnsi="Times New Roman" w:cs="Times New Roman"/>
          <w:color w:val="FFFFFF" w:themeColor="background1"/>
          <w:kern w:val="0"/>
          <w:sz w:val="32"/>
          <w:szCs w:val="32"/>
          <w:lang w:bidi="ar"/>
        </w:rPr>
      </w:pPr>
    </w:p>
    <w:p w14:paraId="6BD96FDF" w14:textId="77777777" w:rsidR="004748B2" w:rsidRDefault="004748B2" w:rsidP="004748B2">
      <w:pPr>
        <w:tabs>
          <w:tab w:val="center" w:pos="4153"/>
          <w:tab w:val="left" w:pos="7528"/>
        </w:tabs>
        <w:spacing w:line="480" w:lineRule="auto"/>
        <w:ind w:firstLineChars="200" w:firstLine="640"/>
        <w:jc w:val="left"/>
        <w:rPr>
          <w:rFonts w:ascii="Times New Roman" w:eastAsia="方正仿宋_GBK" w:hAnsi="Times New Roman" w:cs="Times New Roman"/>
          <w:color w:val="FFFFFF" w:themeColor="background1"/>
          <w:kern w:val="0"/>
          <w:sz w:val="32"/>
          <w:szCs w:val="32"/>
          <w:lang w:bidi="ar"/>
        </w:rPr>
        <w:sectPr w:rsidR="004748B2" w:rsidSect="004748B2">
          <w:footerReference w:type="even" r:id="rId8"/>
          <w:footerReference w:type="default" r:id="rId9"/>
          <w:footerReference w:type="first" r:id="rId10"/>
          <w:pgSz w:w="11906" w:h="16838"/>
          <w:pgMar w:top="1440" w:right="1800" w:bottom="1440" w:left="1800" w:header="851" w:footer="683" w:gutter="0"/>
          <w:pgNumType w:fmt="numberInDash" w:start="1"/>
          <w:cols w:space="425"/>
          <w:titlePg/>
          <w:docGrid w:type="lines" w:linePitch="435"/>
        </w:sectPr>
      </w:pPr>
    </w:p>
    <w:p w14:paraId="55C6DEFD" w14:textId="77777777" w:rsidR="004748B2" w:rsidRDefault="004748B2" w:rsidP="004748B2">
      <w:pPr>
        <w:widowControl/>
        <w:numPr>
          <w:ilvl w:val="255"/>
          <w:numId w:val="0"/>
        </w:numPr>
        <w:spacing w:line="560" w:lineRule="exact"/>
        <w:ind w:firstLineChars="200" w:firstLine="640"/>
        <w:outlineLvl w:val="1"/>
        <w:rPr>
          <w:rFonts w:ascii="Times New Roman" w:eastAsia="方正黑体_GBK" w:hAnsi="Times New Roman" w:cs="Times New Roman"/>
          <w:kern w:val="0"/>
          <w:sz w:val="32"/>
          <w:szCs w:val="32"/>
        </w:rPr>
      </w:pPr>
      <w:r>
        <w:rPr>
          <w:rFonts w:ascii="Times New Roman" w:eastAsia="方正黑体_GBK" w:hAnsi="Times New Roman" w:cs="Times New Roman"/>
          <w:kern w:val="0"/>
          <w:sz w:val="32"/>
          <w:szCs w:val="32"/>
        </w:rPr>
        <w:lastRenderedPageBreak/>
        <w:t>一、企业基本情况</w:t>
      </w:r>
    </w:p>
    <w:p w14:paraId="496564A7" w14:textId="77777777" w:rsidR="004748B2" w:rsidRDefault="004748B2" w:rsidP="004748B2">
      <w:pPr>
        <w:widowControl/>
        <w:numPr>
          <w:ilvl w:val="255"/>
          <w:numId w:val="0"/>
        </w:numPr>
        <w:spacing w:line="56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（围绕企业成立时间、注册地点、企业规模、经营范围、所属细分行业、主营业务、主要生产产品、生产设备情况、市场销售情况等方面进行描述）</w:t>
      </w:r>
    </w:p>
    <w:p w14:paraId="51D34537" w14:textId="77777777" w:rsidR="004748B2" w:rsidRDefault="004748B2" w:rsidP="004748B2">
      <w:pPr>
        <w:spacing w:line="560" w:lineRule="exact"/>
        <w:ind w:firstLine="640"/>
        <w:rPr>
          <w:rFonts w:ascii="Times New Roman" w:eastAsia="方正仿宋_GBK" w:hAnsi="Times New Roman" w:cs="Times New Roman"/>
          <w:sz w:val="32"/>
          <w:szCs w:val="24"/>
        </w:rPr>
      </w:pPr>
    </w:p>
    <w:p w14:paraId="3113340F" w14:textId="77777777" w:rsidR="004748B2" w:rsidRDefault="004748B2" w:rsidP="004748B2">
      <w:pPr>
        <w:widowControl/>
        <w:numPr>
          <w:ilvl w:val="255"/>
          <w:numId w:val="0"/>
        </w:numPr>
        <w:spacing w:line="560" w:lineRule="exact"/>
        <w:ind w:firstLineChars="200" w:firstLine="640"/>
        <w:rPr>
          <w:rFonts w:ascii="Times New Roman" w:eastAsia="方正仿宋_GBK" w:hAnsi="Times New Roman" w:cs="Times New Roman"/>
          <w:sz w:val="32"/>
          <w:szCs w:val="24"/>
        </w:rPr>
        <w:sectPr w:rsidR="004748B2" w:rsidSect="004748B2">
          <w:footerReference w:type="first" r:id="rId11"/>
          <w:pgSz w:w="11906" w:h="16838"/>
          <w:pgMar w:top="1440" w:right="1800" w:bottom="1440" w:left="1800" w:header="851" w:footer="683" w:gutter="0"/>
          <w:pgNumType w:fmt="numberInDash" w:start="1"/>
          <w:cols w:space="425"/>
          <w:titlePg/>
          <w:docGrid w:type="lines" w:linePitch="435"/>
        </w:sectPr>
      </w:pPr>
    </w:p>
    <w:p w14:paraId="48C0FE90" w14:textId="77777777" w:rsidR="004748B2" w:rsidRDefault="004748B2" w:rsidP="004748B2">
      <w:pPr>
        <w:keepNext/>
        <w:pageBreakBefore/>
        <w:spacing w:line="560" w:lineRule="exact"/>
        <w:jc w:val="center"/>
        <w:rPr>
          <w:rFonts w:ascii="Times New Roman" w:eastAsia="黑体" w:hAnsi="Times New Roman" w:cs="Times New Roman"/>
          <w:sz w:val="20"/>
          <w:szCs w:val="20"/>
        </w:rPr>
      </w:pPr>
      <w:r>
        <w:rPr>
          <w:rFonts w:ascii="Times New Roman" w:eastAsia="黑体" w:hAnsi="Times New Roman" w:cs="Times New Roman"/>
          <w:sz w:val="20"/>
          <w:szCs w:val="20"/>
        </w:rPr>
        <w:lastRenderedPageBreak/>
        <w:t>表</w:t>
      </w:r>
      <w:r>
        <w:rPr>
          <w:rFonts w:ascii="Times New Roman" w:eastAsia="黑体" w:hAnsi="Times New Roman" w:cs="Times New Roman"/>
          <w:sz w:val="20"/>
          <w:szCs w:val="20"/>
        </w:rPr>
        <w:t xml:space="preserve"> </w:t>
      </w:r>
      <w:r>
        <w:rPr>
          <w:rFonts w:ascii="Times New Roman" w:eastAsia="黑体" w:hAnsi="Times New Roman" w:cs="Times New Roman"/>
          <w:sz w:val="20"/>
          <w:szCs w:val="20"/>
        </w:rPr>
        <w:fldChar w:fldCharType="begin"/>
      </w:r>
      <w:r>
        <w:rPr>
          <w:rFonts w:ascii="Times New Roman" w:eastAsia="黑体" w:hAnsi="Times New Roman" w:cs="Times New Roman"/>
          <w:sz w:val="20"/>
          <w:szCs w:val="20"/>
        </w:rPr>
        <w:instrText xml:space="preserve"> SEQ </w:instrText>
      </w:r>
      <w:r>
        <w:rPr>
          <w:rFonts w:ascii="Times New Roman" w:eastAsia="黑体" w:hAnsi="Times New Roman" w:cs="Times New Roman"/>
          <w:sz w:val="20"/>
          <w:szCs w:val="20"/>
        </w:rPr>
        <w:instrText>表</w:instrText>
      </w:r>
      <w:r>
        <w:rPr>
          <w:rFonts w:ascii="Times New Roman" w:eastAsia="黑体" w:hAnsi="Times New Roman" w:cs="Times New Roman"/>
          <w:sz w:val="20"/>
          <w:szCs w:val="20"/>
        </w:rPr>
        <w:instrText xml:space="preserve"> \* ARABIC </w:instrText>
      </w:r>
      <w:r>
        <w:rPr>
          <w:rFonts w:ascii="Times New Roman" w:eastAsia="黑体" w:hAnsi="Times New Roman" w:cs="Times New Roman"/>
          <w:sz w:val="20"/>
          <w:szCs w:val="20"/>
        </w:rPr>
        <w:fldChar w:fldCharType="separate"/>
      </w:r>
      <w:r>
        <w:rPr>
          <w:rFonts w:ascii="Times New Roman" w:eastAsia="黑体" w:hAnsi="Times New Roman" w:cs="Times New Roman"/>
          <w:sz w:val="20"/>
          <w:szCs w:val="20"/>
        </w:rPr>
        <w:t>1</w:t>
      </w:r>
      <w:r>
        <w:rPr>
          <w:rFonts w:ascii="Times New Roman" w:eastAsia="黑体" w:hAnsi="Times New Roman" w:cs="Times New Roman"/>
          <w:sz w:val="20"/>
          <w:szCs w:val="20"/>
        </w:rPr>
        <w:fldChar w:fldCharType="end"/>
      </w:r>
      <w:r>
        <w:rPr>
          <w:rFonts w:ascii="Times New Roman" w:eastAsia="黑体" w:hAnsi="Times New Roman" w:cs="Times New Roman"/>
          <w:sz w:val="20"/>
          <w:szCs w:val="20"/>
        </w:rPr>
        <w:t xml:space="preserve"> </w:t>
      </w:r>
      <w:r>
        <w:rPr>
          <w:rFonts w:ascii="Times New Roman" w:eastAsia="黑体" w:hAnsi="Times New Roman" w:cs="Times New Roman"/>
          <w:sz w:val="20"/>
          <w:szCs w:val="20"/>
        </w:rPr>
        <w:t>企业基本情况</w:t>
      </w:r>
    </w:p>
    <w:tbl>
      <w:tblPr>
        <w:tblW w:w="10627" w:type="dxa"/>
        <w:jc w:val="center"/>
        <w:tblCellMar>
          <w:top w:w="15" w:type="dxa"/>
          <w:left w:w="15" w:type="dxa"/>
          <w:right w:w="15" w:type="dxa"/>
        </w:tblCellMar>
        <w:tblLook w:val="04A0" w:firstRow="1" w:lastRow="0" w:firstColumn="1" w:lastColumn="0" w:noHBand="0" w:noVBand="1"/>
      </w:tblPr>
      <w:tblGrid>
        <w:gridCol w:w="1838"/>
        <w:gridCol w:w="1985"/>
        <w:gridCol w:w="6095"/>
        <w:gridCol w:w="709"/>
      </w:tblGrid>
      <w:tr w:rsidR="004748B2" w14:paraId="331F3BEC" w14:textId="77777777" w:rsidTr="00E33667">
        <w:trPr>
          <w:trHeight w:val="339"/>
          <w:jc w:val="center"/>
        </w:trPr>
        <w:tc>
          <w:tcPr>
            <w:tcW w:w="183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F2AF5C" w14:textId="77777777" w:rsidR="004748B2" w:rsidRDefault="004748B2" w:rsidP="00E33667">
            <w:pPr>
              <w:spacing w:line="400" w:lineRule="exact"/>
              <w:jc w:val="center"/>
              <w:rPr>
                <w:rFonts w:ascii="Times New Roman" w:eastAsia="方正黑体_GBK" w:hAnsi="Times New Roman" w:cs="Times New Roman"/>
                <w:sz w:val="24"/>
                <w:szCs w:val="24"/>
              </w:rPr>
            </w:pPr>
            <w:r>
              <w:rPr>
                <w:rFonts w:ascii="Times New Roman" w:eastAsia="方正黑体_GBK" w:hAnsi="Times New Roman" w:cs="Times New Roman"/>
                <w:sz w:val="24"/>
                <w:szCs w:val="24"/>
              </w:rPr>
              <w:t>一级指标及权重</w:t>
            </w:r>
          </w:p>
        </w:tc>
        <w:tc>
          <w:tcPr>
            <w:tcW w:w="1985" w:type="dxa"/>
            <w:tcBorders>
              <w:top w:val="single" w:sz="4" w:space="0" w:color="auto"/>
              <w:left w:val="nil"/>
              <w:bottom w:val="single" w:sz="4" w:space="0" w:color="auto"/>
              <w:right w:val="single" w:sz="4" w:space="0" w:color="auto"/>
            </w:tcBorders>
            <w:shd w:val="clear" w:color="auto" w:fill="auto"/>
            <w:noWrap/>
            <w:vAlign w:val="center"/>
          </w:tcPr>
          <w:p w14:paraId="2F3E161E" w14:textId="77777777" w:rsidR="004748B2" w:rsidRDefault="004748B2" w:rsidP="00E33667">
            <w:pPr>
              <w:spacing w:line="400" w:lineRule="exact"/>
              <w:jc w:val="center"/>
              <w:rPr>
                <w:rFonts w:ascii="Times New Roman" w:eastAsia="方正黑体_GBK" w:hAnsi="Times New Roman" w:cs="Times New Roman"/>
                <w:sz w:val="24"/>
                <w:szCs w:val="24"/>
              </w:rPr>
            </w:pPr>
            <w:r>
              <w:rPr>
                <w:rFonts w:ascii="Times New Roman" w:eastAsia="方正黑体_GBK" w:hAnsi="Times New Roman" w:cs="Times New Roman"/>
                <w:sz w:val="24"/>
                <w:szCs w:val="24"/>
              </w:rPr>
              <w:t>二级指标及权重</w:t>
            </w:r>
          </w:p>
        </w:tc>
        <w:tc>
          <w:tcPr>
            <w:tcW w:w="6095" w:type="dxa"/>
            <w:tcBorders>
              <w:top w:val="single" w:sz="4" w:space="0" w:color="auto"/>
              <w:left w:val="nil"/>
              <w:bottom w:val="single" w:sz="4" w:space="0" w:color="auto"/>
              <w:right w:val="single" w:sz="4" w:space="0" w:color="auto"/>
            </w:tcBorders>
            <w:shd w:val="clear" w:color="auto" w:fill="auto"/>
            <w:noWrap/>
            <w:vAlign w:val="center"/>
          </w:tcPr>
          <w:p w14:paraId="7BE3517D" w14:textId="77777777" w:rsidR="004748B2" w:rsidRDefault="004748B2" w:rsidP="00E33667">
            <w:pPr>
              <w:spacing w:line="400" w:lineRule="exact"/>
              <w:jc w:val="center"/>
              <w:rPr>
                <w:rFonts w:ascii="Times New Roman" w:eastAsia="方正黑体_GBK" w:hAnsi="Times New Roman" w:cs="Times New Roman"/>
                <w:sz w:val="24"/>
                <w:szCs w:val="24"/>
              </w:rPr>
            </w:pPr>
            <w:r>
              <w:rPr>
                <w:rFonts w:ascii="Times New Roman" w:eastAsia="方正黑体_GBK" w:hAnsi="Times New Roman" w:cs="Times New Roman"/>
                <w:sz w:val="24"/>
                <w:szCs w:val="24"/>
              </w:rPr>
              <w:t>具体内容</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5ABA2B62" w14:textId="77777777" w:rsidR="004748B2" w:rsidRDefault="004748B2" w:rsidP="00E33667">
            <w:pPr>
              <w:spacing w:line="400" w:lineRule="exact"/>
              <w:jc w:val="center"/>
              <w:rPr>
                <w:rFonts w:ascii="Times New Roman" w:eastAsia="方正黑体_GBK" w:hAnsi="Times New Roman" w:cs="Times New Roman"/>
                <w:sz w:val="24"/>
                <w:szCs w:val="24"/>
              </w:rPr>
            </w:pPr>
            <w:r>
              <w:rPr>
                <w:rFonts w:ascii="Times New Roman" w:eastAsia="方正黑体_GBK" w:hAnsi="Times New Roman" w:cs="Times New Roman"/>
                <w:sz w:val="24"/>
                <w:szCs w:val="24"/>
              </w:rPr>
              <w:t>备注</w:t>
            </w:r>
          </w:p>
        </w:tc>
      </w:tr>
      <w:tr w:rsidR="004748B2" w14:paraId="5D78B700" w14:textId="77777777" w:rsidTr="00E33667">
        <w:trPr>
          <w:trHeight w:val="926"/>
          <w:jc w:val="center"/>
        </w:trPr>
        <w:tc>
          <w:tcPr>
            <w:tcW w:w="183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04AA719" w14:textId="77777777" w:rsidR="004748B2" w:rsidRDefault="004748B2" w:rsidP="00E33667">
            <w:pPr>
              <w:spacing w:line="400" w:lineRule="exact"/>
              <w:jc w:val="center"/>
              <w:rPr>
                <w:rFonts w:ascii="Times New Roman" w:eastAsia="方正仿宋_GBK" w:hAnsi="Times New Roman" w:cs="Times New Roman"/>
                <w:sz w:val="22"/>
              </w:rPr>
            </w:pPr>
            <w:r>
              <w:rPr>
                <w:rFonts w:ascii="Times New Roman" w:eastAsia="方正仿宋_GBK" w:hAnsi="Times New Roman" w:cs="Times New Roman"/>
                <w:sz w:val="22"/>
              </w:rPr>
              <w:t>企业基本情况</w:t>
            </w:r>
          </w:p>
          <w:p w14:paraId="5AF9462B" w14:textId="77777777" w:rsidR="004748B2" w:rsidRDefault="004748B2" w:rsidP="00E33667">
            <w:pPr>
              <w:spacing w:line="400" w:lineRule="exact"/>
              <w:jc w:val="center"/>
              <w:rPr>
                <w:rFonts w:ascii="Times New Roman" w:eastAsia="方正仿宋_GBK" w:hAnsi="Times New Roman" w:cs="Times New Roman"/>
                <w:sz w:val="22"/>
              </w:rPr>
            </w:pPr>
            <w:r>
              <w:rPr>
                <w:rFonts w:ascii="Times New Roman" w:eastAsia="方正仿宋_GBK" w:hAnsi="Times New Roman" w:cs="Times New Roman"/>
                <w:sz w:val="22"/>
              </w:rPr>
              <w:t>（</w:t>
            </w:r>
            <w:r>
              <w:rPr>
                <w:rFonts w:ascii="Times New Roman" w:eastAsia="方正仿宋_GBK" w:hAnsi="Times New Roman" w:cs="Times New Roman"/>
                <w:sz w:val="22"/>
              </w:rPr>
              <w:t>25%</w:t>
            </w:r>
            <w:r>
              <w:rPr>
                <w:rFonts w:ascii="Times New Roman" w:eastAsia="方正仿宋_GBK" w:hAnsi="Times New Roman" w:cs="Times New Roman"/>
                <w:sz w:val="22"/>
              </w:rPr>
              <w:t>）</w:t>
            </w:r>
          </w:p>
        </w:tc>
        <w:tc>
          <w:tcPr>
            <w:tcW w:w="1985" w:type="dxa"/>
            <w:tcBorders>
              <w:top w:val="nil"/>
              <w:left w:val="nil"/>
              <w:bottom w:val="single" w:sz="4" w:space="0" w:color="auto"/>
              <w:right w:val="single" w:sz="4" w:space="0" w:color="auto"/>
            </w:tcBorders>
            <w:shd w:val="clear" w:color="auto" w:fill="auto"/>
            <w:vAlign w:val="center"/>
          </w:tcPr>
          <w:p w14:paraId="2805C287" w14:textId="77777777" w:rsidR="004748B2" w:rsidRDefault="004748B2" w:rsidP="00E33667">
            <w:pPr>
              <w:spacing w:line="400" w:lineRule="exact"/>
              <w:rPr>
                <w:rFonts w:ascii="Times New Roman" w:eastAsia="方正仿宋_GBK" w:hAnsi="Times New Roman" w:cs="Times New Roman"/>
                <w:sz w:val="22"/>
              </w:rPr>
            </w:pPr>
            <w:r>
              <w:rPr>
                <w:rFonts w:ascii="Times New Roman" w:eastAsia="方正仿宋_GBK" w:hAnsi="Times New Roman" w:cs="Times New Roman"/>
                <w:sz w:val="22"/>
              </w:rPr>
              <w:t>资质情况（</w:t>
            </w:r>
            <w:r>
              <w:rPr>
                <w:rFonts w:ascii="Times New Roman" w:eastAsia="方正仿宋_GBK" w:hAnsi="Times New Roman" w:cs="Times New Roman"/>
                <w:sz w:val="22"/>
              </w:rPr>
              <w:t>35%</w:t>
            </w:r>
            <w:r>
              <w:rPr>
                <w:rFonts w:ascii="Times New Roman" w:eastAsia="方正仿宋_GBK" w:hAnsi="Times New Roman" w:cs="Times New Roman"/>
                <w:sz w:val="22"/>
              </w:rPr>
              <w:t>）</w:t>
            </w:r>
          </w:p>
        </w:tc>
        <w:tc>
          <w:tcPr>
            <w:tcW w:w="6095" w:type="dxa"/>
            <w:tcBorders>
              <w:top w:val="nil"/>
              <w:left w:val="nil"/>
              <w:bottom w:val="single" w:sz="4" w:space="0" w:color="auto"/>
              <w:right w:val="single" w:sz="4" w:space="0" w:color="auto"/>
            </w:tcBorders>
            <w:shd w:val="clear" w:color="auto" w:fill="auto"/>
            <w:vAlign w:val="center"/>
          </w:tcPr>
          <w:p w14:paraId="000485E5" w14:textId="77777777" w:rsidR="004748B2" w:rsidRDefault="004748B2" w:rsidP="00E33667">
            <w:pPr>
              <w:spacing w:line="320" w:lineRule="exact"/>
              <w:rPr>
                <w:rFonts w:ascii="Times New Roman" w:eastAsia="方正仿宋_GBK" w:hAnsi="Times New Roman" w:cs="Times New Roman"/>
                <w:sz w:val="22"/>
              </w:rPr>
            </w:pPr>
            <w:r>
              <w:rPr>
                <w:rFonts w:ascii="Times New Roman" w:eastAsia="方正仿宋_GBK" w:hAnsi="Times New Roman" w:cs="Times New Roman"/>
                <w:sz w:val="22"/>
              </w:rPr>
              <w:t>□</w:t>
            </w:r>
            <w:r>
              <w:rPr>
                <w:rFonts w:ascii="Times New Roman" w:eastAsia="方正仿宋_GBK" w:hAnsi="Times New Roman" w:cs="Times New Roman"/>
                <w:sz w:val="22"/>
              </w:rPr>
              <w:t>国家级、市级专精特新企业</w:t>
            </w:r>
          </w:p>
          <w:p w14:paraId="4891554B" w14:textId="77777777" w:rsidR="004748B2" w:rsidRDefault="004748B2" w:rsidP="00E33667">
            <w:pPr>
              <w:spacing w:line="320" w:lineRule="exact"/>
              <w:rPr>
                <w:rFonts w:ascii="Times New Roman" w:eastAsia="方正仿宋_GBK" w:hAnsi="Times New Roman" w:cs="Times New Roman"/>
                <w:sz w:val="22"/>
              </w:rPr>
            </w:pPr>
            <w:r>
              <w:rPr>
                <w:rFonts w:ascii="Times New Roman" w:eastAsia="方正仿宋_GBK" w:hAnsi="Times New Roman" w:cs="Times New Roman"/>
                <w:sz w:val="22"/>
              </w:rPr>
              <w:t>□</w:t>
            </w:r>
            <w:r>
              <w:rPr>
                <w:rFonts w:ascii="Times New Roman" w:eastAsia="方正仿宋_GBK" w:hAnsi="Times New Roman" w:cs="Times New Roman"/>
                <w:sz w:val="22"/>
              </w:rPr>
              <w:t>创新型中小企业、科技型中小企业等</w:t>
            </w:r>
          </w:p>
          <w:p w14:paraId="0A81F372" w14:textId="77777777" w:rsidR="004748B2" w:rsidRDefault="004748B2" w:rsidP="00E33667">
            <w:pPr>
              <w:spacing w:line="320" w:lineRule="exact"/>
              <w:rPr>
                <w:rFonts w:ascii="Times New Roman" w:eastAsia="方正仿宋_GBK" w:hAnsi="Times New Roman" w:cs="Times New Roman"/>
                <w:sz w:val="22"/>
              </w:rPr>
            </w:pPr>
            <w:r>
              <w:rPr>
                <w:rFonts w:ascii="Times New Roman" w:eastAsia="方正仿宋_GBK" w:hAnsi="Times New Roman" w:cs="Times New Roman"/>
                <w:sz w:val="22"/>
              </w:rPr>
              <w:t>□</w:t>
            </w:r>
            <w:r>
              <w:rPr>
                <w:rFonts w:ascii="Times New Roman" w:eastAsia="方正仿宋_GBK" w:hAnsi="Times New Roman" w:cs="Times New Roman"/>
                <w:sz w:val="22"/>
              </w:rPr>
              <w:t>无资质认定</w:t>
            </w:r>
          </w:p>
        </w:tc>
        <w:tc>
          <w:tcPr>
            <w:tcW w:w="709" w:type="dxa"/>
            <w:tcBorders>
              <w:top w:val="nil"/>
              <w:left w:val="nil"/>
              <w:bottom w:val="single" w:sz="4" w:space="0" w:color="auto"/>
              <w:right w:val="single" w:sz="4" w:space="0" w:color="auto"/>
            </w:tcBorders>
            <w:shd w:val="clear" w:color="auto" w:fill="auto"/>
            <w:noWrap/>
            <w:vAlign w:val="center"/>
          </w:tcPr>
          <w:p w14:paraId="36650B8B" w14:textId="77777777" w:rsidR="004748B2" w:rsidRDefault="004748B2" w:rsidP="00E33667">
            <w:pPr>
              <w:spacing w:line="400" w:lineRule="exact"/>
              <w:jc w:val="center"/>
              <w:rPr>
                <w:rFonts w:ascii="Times New Roman" w:eastAsia="方正仿宋_GBK" w:hAnsi="Times New Roman" w:cs="Times New Roman"/>
                <w:sz w:val="22"/>
              </w:rPr>
            </w:pPr>
            <w:r>
              <w:rPr>
                <w:rFonts w:ascii="Times New Roman" w:eastAsia="方正仿宋_GBK" w:hAnsi="Times New Roman" w:cs="Times New Roman"/>
                <w:sz w:val="22"/>
              </w:rPr>
              <w:t>多选</w:t>
            </w:r>
          </w:p>
        </w:tc>
      </w:tr>
      <w:tr w:rsidR="004748B2" w14:paraId="42821453" w14:textId="77777777" w:rsidTr="00E33667">
        <w:trPr>
          <w:trHeight w:val="1118"/>
          <w:jc w:val="center"/>
        </w:trPr>
        <w:tc>
          <w:tcPr>
            <w:tcW w:w="1838" w:type="dxa"/>
            <w:vMerge/>
            <w:tcBorders>
              <w:top w:val="nil"/>
              <w:left w:val="single" w:sz="4" w:space="0" w:color="auto"/>
              <w:bottom w:val="single" w:sz="4" w:space="0" w:color="auto"/>
              <w:right w:val="single" w:sz="4" w:space="0" w:color="auto"/>
            </w:tcBorders>
            <w:shd w:val="clear" w:color="auto" w:fill="auto"/>
            <w:vAlign w:val="center"/>
          </w:tcPr>
          <w:p w14:paraId="7B115D3A" w14:textId="77777777" w:rsidR="004748B2" w:rsidRDefault="004748B2" w:rsidP="00E33667">
            <w:pPr>
              <w:spacing w:line="400" w:lineRule="exact"/>
              <w:jc w:val="center"/>
              <w:rPr>
                <w:rFonts w:ascii="Times New Roman" w:eastAsia="方正仿宋_GBK" w:hAnsi="Times New Roman" w:cs="Times New Roman"/>
                <w:sz w:val="22"/>
              </w:rPr>
            </w:pPr>
          </w:p>
        </w:tc>
        <w:tc>
          <w:tcPr>
            <w:tcW w:w="1985" w:type="dxa"/>
            <w:tcBorders>
              <w:top w:val="nil"/>
              <w:left w:val="nil"/>
              <w:bottom w:val="single" w:sz="4" w:space="0" w:color="auto"/>
              <w:right w:val="single" w:sz="4" w:space="0" w:color="auto"/>
            </w:tcBorders>
            <w:shd w:val="clear" w:color="auto" w:fill="auto"/>
            <w:noWrap/>
            <w:vAlign w:val="center"/>
          </w:tcPr>
          <w:p w14:paraId="64327F4A" w14:textId="77777777" w:rsidR="004748B2" w:rsidRDefault="004748B2" w:rsidP="00E33667">
            <w:pPr>
              <w:spacing w:line="400" w:lineRule="exact"/>
              <w:rPr>
                <w:rFonts w:ascii="Times New Roman" w:eastAsia="方正仿宋_GBK" w:hAnsi="Times New Roman" w:cs="Times New Roman"/>
                <w:sz w:val="22"/>
              </w:rPr>
            </w:pPr>
            <w:r>
              <w:rPr>
                <w:rFonts w:ascii="Times New Roman" w:eastAsia="方正仿宋_GBK" w:hAnsi="Times New Roman" w:cs="Times New Roman"/>
                <w:sz w:val="22"/>
              </w:rPr>
              <w:t>经营情况（</w:t>
            </w:r>
            <w:r>
              <w:rPr>
                <w:rFonts w:ascii="Times New Roman" w:eastAsia="方正仿宋_GBK" w:hAnsi="Times New Roman" w:cs="Times New Roman"/>
                <w:sz w:val="22"/>
              </w:rPr>
              <w:t>25%</w:t>
            </w:r>
            <w:r>
              <w:rPr>
                <w:rFonts w:ascii="Times New Roman" w:eastAsia="方正仿宋_GBK" w:hAnsi="Times New Roman" w:cs="Times New Roman"/>
                <w:sz w:val="22"/>
              </w:rPr>
              <w:t>）</w:t>
            </w:r>
          </w:p>
        </w:tc>
        <w:tc>
          <w:tcPr>
            <w:tcW w:w="6095" w:type="dxa"/>
            <w:tcBorders>
              <w:top w:val="nil"/>
              <w:left w:val="nil"/>
              <w:bottom w:val="single" w:sz="4" w:space="0" w:color="auto"/>
              <w:right w:val="single" w:sz="4" w:space="0" w:color="auto"/>
            </w:tcBorders>
            <w:shd w:val="clear" w:color="auto" w:fill="auto"/>
            <w:vAlign w:val="center"/>
          </w:tcPr>
          <w:p w14:paraId="004A3897" w14:textId="77777777" w:rsidR="004748B2" w:rsidRDefault="004748B2" w:rsidP="00E33667">
            <w:pPr>
              <w:spacing w:line="320" w:lineRule="exact"/>
              <w:rPr>
                <w:rFonts w:ascii="Times New Roman" w:eastAsia="方正仿宋_GBK" w:hAnsi="Times New Roman" w:cs="Times New Roman"/>
                <w:sz w:val="22"/>
              </w:rPr>
            </w:pPr>
            <w:r>
              <w:rPr>
                <w:rFonts w:ascii="Times New Roman" w:eastAsia="方正仿宋_GBK" w:hAnsi="Times New Roman" w:cs="Times New Roman"/>
                <w:sz w:val="22"/>
              </w:rPr>
              <w:t>□</w:t>
            </w:r>
            <w:r>
              <w:rPr>
                <w:rFonts w:ascii="Times New Roman" w:eastAsia="方正仿宋_GBK" w:hAnsi="Times New Roman" w:cs="Times New Roman"/>
                <w:sz w:val="22"/>
              </w:rPr>
              <w:t>销售收入在</w:t>
            </w:r>
            <w:r>
              <w:rPr>
                <w:rFonts w:ascii="Times New Roman" w:eastAsia="方正仿宋_GBK" w:hAnsi="Times New Roman" w:cs="Times New Roman"/>
                <w:sz w:val="22"/>
              </w:rPr>
              <w:t>1</w:t>
            </w:r>
            <w:r>
              <w:rPr>
                <w:rFonts w:ascii="Times New Roman" w:eastAsia="方正仿宋_GBK" w:hAnsi="Times New Roman" w:cs="Times New Roman"/>
                <w:sz w:val="22"/>
              </w:rPr>
              <w:t>亿元以上</w:t>
            </w:r>
          </w:p>
          <w:p w14:paraId="3A69B240" w14:textId="77777777" w:rsidR="004748B2" w:rsidRDefault="004748B2" w:rsidP="00E33667">
            <w:pPr>
              <w:spacing w:line="320" w:lineRule="exact"/>
              <w:rPr>
                <w:rFonts w:ascii="Times New Roman" w:eastAsia="方正仿宋_GBK" w:hAnsi="Times New Roman" w:cs="Times New Roman"/>
                <w:sz w:val="22"/>
              </w:rPr>
            </w:pPr>
            <w:r>
              <w:rPr>
                <w:rFonts w:ascii="Times New Roman" w:eastAsia="方正仿宋_GBK" w:hAnsi="Times New Roman" w:cs="Times New Roman"/>
                <w:sz w:val="22"/>
              </w:rPr>
              <w:t>□</w:t>
            </w:r>
            <w:r>
              <w:rPr>
                <w:rFonts w:ascii="Times New Roman" w:eastAsia="方正仿宋_GBK" w:hAnsi="Times New Roman" w:cs="Times New Roman"/>
                <w:sz w:val="22"/>
              </w:rPr>
              <w:t>销售收入在</w:t>
            </w:r>
            <w:r>
              <w:rPr>
                <w:rFonts w:ascii="Times New Roman" w:eastAsia="方正仿宋_GBK" w:hAnsi="Times New Roman" w:cs="Times New Roman"/>
                <w:sz w:val="22"/>
              </w:rPr>
              <w:t>5000</w:t>
            </w:r>
            <w:r>
              <w:rPr>
                <w:rFonts w:ascii="Times New Roman" w:eastAsia="方正仿宋_GBK" w:hAnsi="Times New Roman" w:cs="Times New Roman"/>
                <w:sz w:val="22"/>
              </w:rPr>
              <w:t>万元</w:t>
            </w:r>
            <w:r>
              <w:rPr>
                <w:rFonts w:ascii="Times New Roman" w:eastAsia="方正仿宋_GBK" w:hAnsi="Times New Roman" w:cs="Times New Roman"/>
                <w:sz w:val="22"/>
              </w:rPr>
              <w:t>-1</w:t>
            </w:r>
            <w:r>
              <w:rPr>
                <w:rFonts w:ascii="Times New Roman" w:eastAsia="方正仿宋_GBK" w:hAnsi="Times New Roman" w:cs="Times New Roman"/>
                <w:sz w:val="22"/>
              </w:rPr>
              <w:t>亿元</w:t>
            </w:r>
          </w:p>
          <w:p w14:paraId="03E82057" w14:textId="77777777" w:rsidR="004748B2" w:rsidRDefault="004748B2" w:rsidP="00E33667">
            <w:pPr>
              <w:spacing w:line="320" w:lineRule="exact"/>
              <w:rPr>
                <w:rFonts w:ascii="Times New Roman" w:eastAsia="方正仿宋_GBK" w:hAnsi="Times New Roman" w:cs="Times New Roman"/>
                <w:sz w:val="22"/>
              </w:rPr>
            </w:pPr>
            <w:r>
              <w:rPr>
                <w:rFonts w:ascii="Times New Roman" w:eastAsia="方正仿宋_GBK" w:hAnsi="Times New Roman" w:cs="Times New Roman"/>
                <w:sz w:val="22"/>
              </w:rPr>
              <w:t>□</w:t>
            </w:r>
            <w:r>
              <w:rPr>
                <w:rFonts w:ascii="Times New Roman" w:eastAsia="方正仿宋_GBK" w:hAnsi="Times New Roman" w:cs="Times New Roman"/>
                <w:sz w:val="22"/>
              </w:rPr>
              <w:t>销售收入在</w:t>
            </w:r>
            <w:r>
              <w:rPr>
                <w:rFonts w:ascii="Times New Roman" w:eastAsia="方正仿宋_GBK" w:hAnsi="Times New Roman" w:cs="Times New Roman"/>
                <w:sz w:val="22"/>
              </w:rPr>
              <w:t>2000</w:t>
            </w:r>
            <w:r>
              <w:rPr>
                <w:rFonts w:ascii="Times New Roman" w:eastAsia="方正仿宋_GBK" w:hAnsi="Times New Roman" w:cs="Times New Roman"/>
                <w:sz w:val="22"/>
              </w:rPr>
              <w:t>万元</w:t>
            </w:r>
            <w:r>
              <w:rPr>
                <w:rFonts w:ascii="Times New Roman" w:eastAsia="方正仿宋_GBK" w:hAnsi="Times New Roman" w:cs="Times New Roman"/>
                <w:sz w:val="22"/>
              </w:rPr>
              <w:t>-5000</w:t>
            </w:r>
            <w:r>
              <w:rPr>
                <w:rFonts w:ascii="Times New Roman" w:eastAsia="方正仿宋_GBK" w:hAnsi="Times New Roman" w:cs="Times New Roman"/>
                <w:sz w:val="22"/>
              </w:rPr>
              <w:t>万元</w:t>
            </w:r>
          </w:p>
          <w:p w14:paraId="7B2D585C" w14:textId="77777777" w:rsidR="004748B2" w:rsidRDefault="004748B2" w:rsidP="00E33667">
            <w:pPr>
              <w:spacing w:line="320" w:lineRule="exact"/>
              <w:rPr>
                <w:rFonts w:ascii="Times New Roman" w:eastAsia="方正仿宋_GBK" w:hAnsi="Times New Roman" w:cs="Times New Roman"/>
                <w:sz w:val="22"/>
              </w:rPr>
            </w:pPr>
            <w:r>
              <w:rPr>
                <w:rFonts w:ascii="Times New Roman" w:eastAsia="方正仿宋_GBK" w:hAnsi="Times New Roman" w:cs="Times New Roman"/>
                <w:sz w:val="22"/>
              </w:rPr>
              <w:t>□</w:t>
            </w:r>
            <w:r>
              <w:rPr>
                <w:rFonts w:ascii="Times New Roman" w:eastAsia="方正仿宋_GBK" w:hAnsi="Times New Roman" w:cs="Times New Roman"/>
                <w:sz w:val="22"/>
              </w:rPr>
              <w:t>销售收入在</w:t>
            </w:r>
            <w:r>
              <w:rPr>
                <w:rFonts w:ascii="Times New Roman" w:eastAsia="方正仿宋_GBK" w:hAnsi="Times New Roman" w:cs="Times New Roman"/>
                <w:sz w:val="22"/>
              </w:rPr>
              <w:t>2000</w:t>
            </w:r>
            <w:r>
              <w:rPr>
                <w:rFonts w:ascii="Times New Roman" w:eastAsia="方正仿宋_GBK" w:hAnsi="Times New Roman" w:cs="Times New Roman"/>
                <w:sz w:val="22"/>
              </w:rPr>
              <w:t>万元以内</w:t>
            </w:r>
          </w:p>
        </w:tc>
        <w:tc>
          <w:tcPr>
            <w:tcW w:w="709" w:type="dxa"/>
            <w:tcBorders>
              <w:top w:val="nil"/>
              <w:left w:val="nil"/>
              <w:bottom w:val="single" w:sz="4" w:space="0" w:color="auto"/>
              <w:right w:val="single" w:sz="4" w:space="0" w:color="auto"/>
            </w:tcBorders>
            <w:shd w:val="clear" w:color="auto" w:fill="auto"/>
            <w:noWrap/>
            <w:vAlign w:val="center"/>
          </w:tcPr>
          <w:p w14:paraId="15A3A874" w14:textId="77777777" w:rsidR="004748B2" w:rsidRDefault="004748B2" w:rsidP="00E33667">
            <w:pPr>
              <w:spacing w:line="400" w:lineRule="exact"/>
              <w:jc w:val="center"/>
              <w:rPr>
                <w:rFonts w:ascii="Times New Roman" w:eastAsia="方正仿宋_GBK" w:hAnsi="Times New Roman" w:cs="Times New Roman"/>
                <w:sz w:val="22"/>
              </w:rPr>
            </w:pPr>
            <w:r>
              <w:rPr>
                <w:rFonts w:ascii="Times New Roman" w:eastAsia="方正仿宋_GBK" w:hAnsi="Times New Roman" w:cs="Times New Roman"/>
                <w:sz w:val="22"/>
              </w:rPr>
              <w:t>单选</w:t>
            </w:r>
          </w:p>
        </w:tc>
      </w:tr>
      <w:tr w:rsidR="004748B2" w14:paraId="6A3C624B" w14:textId="77777777" w:rsidTr="00E33667">
        <w:trPr>
          <w:trHeight w:val="1194"/>
          <w:jc w:val="center"/>
        </w:trPr>
        <w:tc>
          <w:tcPr>
            <w:tcW w:w="1838" w:type="dxa"/>
            <w:vMerge/>
            <w:tcBorders>
              <w:top w:val="nil"/>
              <w:left w:val="single" w:sz="4" w:space="0" w:color="auto"/>
              <w:bottom w:val="single" w:sz="4" w:space="0" w:color="auto"/>
              <w:right w:val="single" w:sz="4" w:space="0" w:color="auto"/>
            </w:tcBorders>
            <w:shd w:val="clear" w:color="auto" w:fill="auto"/>
            <w:vAlign w:val="center"/>
          </w:tcPr>
          <w:p w14:paraId="1352981C" w14:textId="77777777" w:rsidR="004748B2" w:rsidRDefault="004748B2" w:rsidP="00E33667">
            <w:pPr>
              <w:spacing w:line="400" w:lineRule="exact"/>
              <w:jc w:val="center"/>
              <w:rPr>
                <w:rFonts w:ascii="Times New Roman" w:eastAsia="方正仿宋_GBK" w:hAnsi="Times New Roman" w:cs="Times New Roman"/>
                <w:sz w:val="22"/>
              </w:rPr>
            </w:pPr>
          </w:p>
        </w:tc>
        <w:tc>
          <w:tcPr>
            <w:tcW w:w="1985" w:type="dxa"/>
            <w:tcBorders>
              <w:top w:val="nil"/>
              <w:left w:val="nil"/>
              <w:bottom w:val="single" w:sz="4" w:space="0" w:color="auto"/>
              <w:right w:val="single" w:sz="4" w:space="0" w:color="auto"/>
            </w:tcBorders>
            <w:shd w:val="clear" w:color="auto" w:fill="auto"/>
            <w:noWrap/>
            <w:vAlign w:val="center"/>
          </w:tcPr>
          <w:p w14:paraId="62A2297C" w14:textId="77777777" w:rsidR="004748B2" w:rsidRDefault="004748B2" w:rsidP="00E33667">
            <w:pPr>
              <w:spacing w:line="400" w:lineRule="exact"/>
              <w:rPr>
                <w:rFonts w:ascii="Times New Roman" w:eastAsia="方正仿宋_GBK" w:hAnsi="Times New Roman" w:cs="Times New Roman"/>
                <w:sz w:val="22"/>
              </w:rPr>
            </w:pPr>
            <w:r>
              <w:rPr>
                <w:rFonts w:ascii="Times New Roman" w:eastAsia="方正仿宋_GBK" w:hAnsi="Times New Roman" w:cs="Times New Roman"/>
                <w:sz w:val="22"/>
              </w:rPr>
              <w:t>纳税情况（</w:t>
            </w:r>
            <w:r>
              <w:rPr>
                <w:rFonts w:ascii="Times New Roman" w:eastAsia="方正仿宋_GBK" w:hAnsi="Times New Roman" w:cs="Times New Roman"/>
                <w:sz w:val="22"/>
              </w:rPr>
              <w:t>25%</w:t>
            </w:r>
            <w:r>
              <w:rPr>
                <w:rFonts w:ascii="Times New Roman" w:eastAsia="方正仿宋_GBK" w:hAnsi="Times New Roman" w:cs="Times New Roman"/>
                <w:sz w:val="22"/>
              </w:rPr>
              <w:t>）</w:t>
            </w:r>
          </w:p>
        </w:tc>
        <w:tc>
          <w:tcPr>
            <w:tcW w:w="6095" w:type="dxa"/>
            <w:tcBorders>
              <w:top w:val="nil"/>
              <w:left w:val="nil"/>
              <w:bottom w:val="single" w:sz="4" w:space="0" w:color="auto"/>
              <w:right w:val="single" w:sz="4" w:space="0" w:color="auto"/>
            </w:tcBorders>
            <w:shd w:val="clear" w:color="auto" w:fill="auto"/>
            <w:vAlign w:val="center"/>
          </w:tcPr>
          <w:p w14:paraId="021E668C" w14:textId="77777777" w:rsidR="004748B2" w:rsidRDefault="004748B2" w:rsidP="00E33667">
            <w:pPr>
              <w:spacing w:line="320" w:lineRule="exact"/>
              <w:rPr>
                <w:rFonts w:ascii="Times New Roman" w:eastAsia="方正仿宋_GBK" w:hAnsi="Times New Roman" w:cs="Times New Roman"/>
                <w:sz w:val="22"/>
              </w:rPr>
            </w:pPr>
            <w:r>
              <w:rPr>
                <w:rFonts w:ascii="Times New Roman" w:eastAsia="方正仿宋_GBK" w:hAnsi="Times New Roman" w:cs="Times New Roman"/>
                <w:sz w:val="22"/>
              </w:rPr>
              <w:t>□</w:t>
            </w:r>
            <w:r>
              <w:rPr>
                <w:rFonts w:ascii="Times New Roman" w:eastAsia="方正仿宋_GBK" w:hAnsi="Times New Roman" w:cs="Times New Roman"/>
                <w:sz w:val="22"/>
              </w:rPr>
              <w:t>纳税金额在</w:t>
            </w:r>
            <w:r>
              <w:rPr>
                <w:rFonts w:ascii="Times New Roman" w:eastAsia="方正仿宋_GBK" w:hAnsi="Times New Roman" w:cs="Times New Roman"/>
                <w:sz w:val="22"/>
              </w:rPr>
              <w:t>1000</w:t>
            </w:r>
            <w:r>
              <w:rPr>
                <w:rFonts w:ascii="Times New Roman" w:eastAsia="方正仿宋_GBK" w:hAnsi="Times New Roman" w:cs="Times New Roman"/>
                <w:sz w:val="22"/>
              </w:rPr>
              <w:t>万元以上</w:t>
            </w:r>
          </w:p>
          <w:p w14:paraId="6350BCEF" w14:textId="77777777" w:rsidR="004748B2" w:rsidRDefault="004748B2" w:rsidP="00E33667">
            <w:pPr>
              <w:spacing w:line="320" w:lineRule="exact"/>
              <w:rPr>
                <w:rFonts w:ascii="Times New Roman" w:eastAsia="方正仿宋_GBK" w:hAnsi="Times New Roman" w:cs="Times New Roman"/>
                <w:sz w:val="22"/>
              </w:rPr>
            </w:pPr>
            <w:r>
              <w:rPr>
                <w:rFonts w:ascii="Times New Roman" w:eastAsia="方正仿宋_GBK" w:hAnsi="Times New Roman" w:cs="Times New Roman"/>
                <w:sz w:val="22"/>
              </w:rPr>
              <w:t>□</w:t>
            </w:r>
            <w:r>
              <w:rPr>
                <w:rFonts w:ascii="Times New Roman" w:eastAsia="方正仿宋_GBK" w:hAnsi="Times New Roman" w:cs="Times New Roman"/>
                <w:sz w:val="22"/>
              </w:rPr>
              <w:t>纳税金额在</w:t>
            </w:r>
            <w:r>
              <w:rPr>
                <w:rFonts w:ascii="Times New Roman" w:eastAsia="方正仿宋_GBK" w:hAnsi="Times New Roman" w:cs="Times New Roman"/>
                <w:sz w:val="22"/>
              </w:rPr>
              <w:t>500</w:t>
            </w:r>
            <w:r>
              <w:rPr>
                <w:rFonts w:ascii="Times New Roman" w:eastAsia="方正仿宋_GBK" w:hAnsi="Times New Roman" w:cs="Times New Roman"/>
                <w:sz w:val="22"/>
              </w:rPr>
              <w:t>万元</w:t>
            </w:r>
            <w:r>
              <w:rPr>
                <w:rFonts w:ascii="Times New Roman" w:eastAsia="方正仿宋_GBK" w:hAnsi="Times New Roman" w:cs="Times New Roman"/>
                <w:sz w:val="22"/>
              </w:rPr>
              <w:t>-1000</w:t>
            </w:r>
            <w:r>
              <w:rPr>
                <w:rFonts w:ascii="Times New Roman" w:eastAsia="方正仿宋_GBK" w:hAnsi="Times New Roman" w:cs="Times New Roman"/>
                <w:sz w:val="22"/>
              </w:rPr>
              <w:t>万元</w:t>
            </w:r>
          </w:p>
          <w:p w14:paraId="2B6CFFE2" w14:textId="77777777" w:rsidR="004748B2" w:rsidRDefault="004748B2" w:rsidP="00E33667">
            <w:pPr>
              <w:spacing w:line="320" w:lineRule="exact"/>
              <w:rPr>
                <w:rFonts w:ascii="Times New Roman" w:eastAsia="方正仿宋_GBK" w:hAnsi="Times New Roman" w:cs="Times New Roman"/>
                <w:sz w:val="22"/>
              </w:rPr>
            </w:pPr>
            <w:r>
              <w:rPr>
                <w:rFonts w:ascii="Times New Roman" w:eastAsia="方正仿宋_GBK" w:hAnsi="Times New Roman" w:cs="Times New Roman"/>
                <w:sz w:val="22"/>
              </w:rPr>
              <w:t>□</w:t>
            </w:r>
            <w:r>
              <w:rPr>
                <w:rFonts w:ascii="Times New Roman" w:eastAsia="方正仿宋_GBK" w:hAnsi="Times New Roman" w:cs="Times New Roman"/>
                <w:sz w:val="22"/>
              </w:rPr>
              <w:t>纳税金额在</w:t>
            </w:r>
            <w:r>
              <w:rPr>
                <w:rFonts w:ascii="Times New Roman" w:eastAsia="方正仿宋_GBK" w:hAnsi="Times New Roman" w:cs="Times New Roman"/>
                <w:sz w:val="22"/>
              </w:rPr>
              <w:t>200</w:t>
            </w:r>
            <w:r>
              <w:rPr>
                <w:rFonts w:ascii="Times New Roman" w:eastAsia="方正仿宋_GBK" w:hAnsi="Times New Roman" w:cs="Times New Roman"/>
                <w:sz w:val="22"/>
              </w:rPr>
              <w:t>万元</w:t>
            </w:r>
            <w:r>
              <w:rPr>
                <w:rFonts w:ascii="Times New Roman" w:eastAsia="方正仿宋_GBK" w:hAnsi="Times New Roman" w:cs="Times New Roman"/>
                <w:sz w:val="22"/>
              </w:rPr>
              <w:t>-500</w:t>
            </w:r>
            <w:r>
              <w:rPr>
                <w:rFonts w:ascii="Times New Roman" w:eastAsia="方正仿宋_GBK" w:hAnsi="Times New Roman" w:cs="Times New Roman"/>
                <w:sz w:val="22"/>
              </w:rPr>
              <w:t>万元</w:t>
            </w:r>
          </w:p>
          <w:p w14:paraId="0FA15087" w14:textId="77777777" w:rsidR="004748B2" w:rsidRDefault="004748B2" w:rsidP="00E33667">
            <w:pPr>
              <w:spacing w:line="320" w:lineRule="exact"/>
              <w:rPr>
                <w:rFonts w:ascii="Times New Roman" w:eastAsia="方正仿宋_GBK" w:hAnsi="Times New Roman" w:cs="Times New Roman"/>
                <w:sz w:val="22"/>
              </w:rPr>
            </w:pPr>
            <w:r>
              <w:rPr>
                <w:rFonts w:ascii="Times New Roman" w:eastAsia="方正仿宋_GBK" w:hAnsi="Times New Roman" w:cs="Times New Roman"/>
                <w:sz w:val="22"/>
              </w:rPr>
              <w:t>□</w:t>
            </w:r>
            <w:r>
              <w:rPr>
                <w:rFonts w:ascii="Times New Roman" w:eastAsia="方正仿宋_GBK" w:hAnsi="Times New Roman" w:cs="Times New Roman"/>
                <w:sz w:val="22"/>
              </w:rPr>
              <w:t>纳税金额在</w:t>
            </w:r>
            <w:r>
              <w:rPr>
                <w:rFonts w:ascii="Times New Roman" w:eastAsia="方正仿宋_GBK" w:hAnsi="Times New Roman" w:cs="Times New Roman"/>
                <w:sz w:val="22"/>
              </w:rPr>
              <w:t>200</w:t>
            </w:r>
            <w:r>
              <w:rPr>
                <w:rFonts w:ascii="Times New Roman" w:eastAsia="方正仿宋_GBK" w:hAnsi="Times New Roman" w:cs="Times New Roman"/>
                <w:sz w:val="22"/>
              </w:rPr>
              <w:t>万元以内</w:t>
            </w:r>
          </w:p>
        </w:tc>
        <w:tc>
          <w:tcPr>
            <w:tcW w:w="709" w:type="dxa"/>
            <w:tcBorders>
              <w:top w:val="nil"/>
              <w:left w:val="nil"/>
              <w:bottom w:val="single" w:sz="4" w:space="0" w:color="auto"/>
              <w:right w:val="single" w:sz="4" w:space="0" w:color="auto"/>
            </w:tcBorders>
            <w:shd w:val="clear" w:color="auto" w:fill="auto"/>
            <w:noWrap/>
            <w:vAlign w:val="center"/>
          </w:tcPr>
          <w:p w14:paraId="3A9B1333" w14:textId="77777777" w:rsidR="004748B2" w:rsidRDefault="004748B2" w:rsidP="00E33667">
            <w:pPr>
              <w:spacing w:line="400" w:lineRule="exact"/>
              <w:jc w:val="center"/>
              <w:rPr>
                <w:rFonts w:ascii="Times New Roman" w:eastAsia="方正仿宋_GBK" w:hAnsi="Times New Roman" w:cs="Times New Roman"/>
                <w:sz w:val="22"/>
              </w:rPr>
            </w:pPr>
            <w:r>
              <w:rPr>
                <w:rFonts w:ascii="Times New Roman" w:eastAsia="方正仿宋_GBK" w:hAnsi="Times New Roman" w:cs="Times New Roman"/>
                <w:sz w:val="22"/>
              </w:rPr>
              <w:t>单选</w:t>
            </w:r>
          </w:p>
        </w:tc>
      </w:tr>
      <w:tr w:rsidR="004748B2" w14:paraId="6BA9CE44" w14:textId="77777777" w:rsidTr="00E33667">
        <w:trPr>
          <w:trHeight w:val="928"/>
          <w:jc w:val="center"/>
        </w:trPr>
        <w:tc>
          <w:tcPr>
            <w:tcW w:w="1838" w:type="dxa"/>
            <w:vMerge/>
            <w:tcBorders>
              <w:top w:val="nil"/>
              <w:left w:val="single" w:sz="4" w:space="0" w:color="auto"/>
              <w:bottom w:val="single" w:sz="4" w:space="0" w:color="auto"/>
              <w:right w:val="single" w:sz="4" w:space="0" w:color="auto"/>
            </w:tcBorders>
            <w:shd w:val="clear" w:color="auto" w:fill="auto"/>
            <w:vAlign w:val="center"/>
          </w:tcPr>
          <w:p w14:paraId="2993BE20" w14:textId="77777777" w:rsidR="004748B2" w:rsidRDefault="004748B2" w:rsidP="00E33667">
            <w:pPr>
              <w:spacing w:line="400" w:lineRule="exact"/>
              <w:jc w:val="center"/>
              <w:rPr>
                <w:rFonts w:ascii="Times New Roman" w:eastAsia="方正仿宋_GBK" w:hAnsi="Times New Roman" w:cs="Times New Roman"/>
                <w:sz w:val="22"/>
              </w:rPr>
            </w:pPr>
          </w:p>
        </w:tc>
        <w:tc>
          <w:tcPr>
            <w:tcW w:w="1985" w:type="dxa"/>
            <w:tcBorders>
              <w:top w:val="nil"/>
              <w:left w:val="nil"/>
              <w:bottom w:val="single" w:sz="4" w:space="0" w:color="auto"/>
              <w:right w:val="single" w:sz="4" w:space="0" w:color="auto"/>
            </w:tcBorders>
            <w:shd w:val="clear" w:color="auto" w:fill="auto"/>
            <w:noWrap/>
            <w:vAlign w:val="center"/>
          </w:tcPr>
          <w:p w14:paraId="23F1942A" w14:textId="77777777" w:rsidR="004748B2" w:rsidRDefault="004748B2" w:rsidP="00E33667">
            <w:pPr>
              <w:spacing w:line="400" w:lineRule="exact"/>
              <w:rPr>
                <w:rFonts w:ascii="Times New Roman" w:eastAsia="方正仿宋_GBK" w:hAnsi="Times New Roman" w:cs="Times New Roman"/>
                <w:sz w:val="22"/>
              </w:rPr>
            </w:pPr>
            <w:r>
              <w:rPr>
                <w:rFonts w:ascii="Times New Roman" w:eastAsia="方正仿宋_GBK" w:hAnsi="Times New Roman" w:cs="Times New Roman"/>
                <w:sz w:val="22"/>
              </w:rPr>
              <w:t>人员规模（</w:t>
            </w:r>
            <w:r>
              <w:rPr>
                <w:rFonts w:ascii="Times New Roman" w:eastAsia="方正仿宋_GBK" w:hAnsi="Times New Roman" w:cs="Times New Roman"/>
                <w:sz w:val="22"/>
              </w:rPr>
              <w:t>15%</w:t>
            </w:r>
            <w:r>
              <w:rPr>
                <w:rFonts w:ascii="Times New Roman" w:eastAsia="方正仿宋_GBK" w:hAnsi="Times New Roman" w:cs="Times New Roman"/>
                <w:sz w:val="22"/>
              </w:rPr>
              <w:t>）</w:t>
            </w:r>
          </w:p>
        </w:tc>
        <w:tc>
          <w:tcPr>
            <w:tcW w:w="6095" w:type="dxa"/>
            <w:tcBorders>
              <w:top w:val="nil"/>
              <w:left w:val="nil"/>
              <w:bottom w:val="single" w:sz="4" w:space="0" w:color="auto"/>
              <w:right w:val="single" w:sz="4" w:space="0" w:color="auto"/>
            </w:tcBorders>
            <w:shd w:val="clear" w:color="auto" w:fill="auto"/>
            <w:vAlign w:val="center"/>
          </w:tcPr>
          <w:p w14:paraId="05CDCE20" w14:textId="77777777" w:rsidR="004748B2" w:rsidRDefault="004748B2" w:rsidP="00E33667">
            <w:pPr>
              <w:spacing w:line="320" w:lineRule="exact"/>
              <w:rPr>
                <w:rFonts w:ascii="Times New Roman" w:eastAsia="方正仿宋_GBK" w:hAnsi="Times New Roman" w:cs="Times New Roman"/>
                <w:sz w:val="22"/>
              </w:rPr>
            </w:pPr>
            <w:r>
              <w:rPr>
                <w:rFonts w:ascii="Times New Roman" w:eastAsia="方正仿宋_GBK" w:hAnsi="Times New Roman" w:cs="Times New Roman"/>
                <w:sz w:val="22"/>
              </w:rPr>
              <w:t>□300</w:t>
            </w:r>
            <w:r>
              <w:rPr>
                <w:rFonts w:ascii="Times New Roman" w:eastAsia="方正仿宋_GBK" w:hAnsi="Times New Roman" w:cs="Times New Roman"/>
                <w:sz w:val="22"/>
              </w:rPr>
              <w:t>人以上，</w:t>
            </w:r>
            <w:r>
              <w:rPr>
                <w:rFonts w:ascii="Times New Roman" w:eastAsia="方正仿宋_GBK" w:hAnsi="Times New Roman" w:cs="Times New Roman"/>
                <w:sz w:val="22"/>
              </w:rPr>
              <w:t>1000</w:t>
            </w:r>
            <w:r>
              <w:rPr>
                <w:rFonts w:ascii="Times New Roman" w:eastAsia="方正仿宋_GBK" w:hAnsi="Times New Roman" w:cs="Times New Roman"/>
                <w:sz w:val="22"/>
              </w:rPr>
              <w:t>人以下</w:t>
            </w:r>
          </w:p>
          <w:p w14:paraId="43696450" w14:textId="77777777" w:rsidR="004748B2" w:rsidRDefault="004748B2" w:rsidP="00E33667">
            <w:pPr>
              <w:spacing w:line="320" w:lineRule="exact"/>
              <w:rPr>
                <w:rFonts w:ascii="Times New Roman" w:eastAsia="方正仿宋_GBK" w:hAnsi="Times New Roman" w:cs="Times New Roman"/>
                <w:sz w:val="22"/>
              </w:rPr>
            </w:pPr>
            <w:r>
              <w:rPr>
                <w:rFonts w:ascii="Times New Roman" w:eastAsia="方正仿宋_GBK" w:hAnsi="Times New Roman" w:cs="Times New Roman"/>
                <w:sz w:val="22"/>
              </w:rPr>
              <w:t>□50</w:t>
            </w:r>
            <w:r>
              <w:rPr>
                <w:rFonts w:ascii="Times New Roman" w:eastAsia="方正仿宋_GBK" w:hAnsi="Times New Roman" w:cs="Times New Roman"/>
                <w:sz w:val="22"/>
              </w:rPr>
              <w:t>人以上，</w:t>
            </w:r>
            <w:r>
              <w:rPr>
                <w:rFonts w:ascii="Times New Roman" w:eastAsia="方正仿宋_GBK" w:hAnsi="Times New Roman" w:cs="Times New Roman"/>
                <w:sz w:val="22"/>
              </w:rPr>
              <w:t>300</w:t>
            </w:r>
            <w:r>
              <w:rPr>
                <w:rFonts w:ascii="Times New Roman" w:eastAsia="方正仿宋_GBK" w:hAnsi="Times New Roman" w:cs="Times New Roman"/>
                <w:sz w:val="22"/>
              </w:rPr>
              <w:t>人以下</w:t>
            </w:r>
          </w:p>
          <w:p w14:paraId="3D3A1DDD" w14:textId="77777777" w:rsidR="004748B2" w:rsidRDefault="004748B2" w:rsidP="00E33667">
            <w:pPr>
              <w:spacing w:line="320" w:lineRule="exact"/>
              <w:rPr>
                <w:rFonts w:ascii="Times New Roman" w:eastAsia="方正仿宋_GBK" w:hAnsi="Times New Roman" w:cs="Times New Roman"/>
                <w:sz w:val="22"/>
              </w:rPr>
            </w:pPr>
            <w:r>
              <w:rPr>
                <w:rFonts w:ascii="Times New Roman" w:eastAsia="方正仿宋_GBK" w:hAnsi="Times New Roman" w:cs="Times New Roman"/>
                <w:sz w:val="22"/>
              </w:rPr>
              <w:t>□50</w:t>
            </w:r>
            <w:r>
              <w:rPr>
                <w:rFonts w:ascii="Times New Roman" w:eastAsia="方正仿宋_GBK" w:hAnsi="Times New Roman" w:cs="Times New Roman"/>
                <w:sz w:val="22"/>
              </w:rPr>
              <w:t>人以下</w:t>
            </w:r>
          </w:p>
        </w:tc>
        <w:tc>
          <w:tcPr>
            <w:tcW w:w="709" w:type="dxa"/>
            <w:tcBorders>
              <w:top w:val="nil"/>
              <w:left w:val="nil"/>
              <w:bottom w:val="single" w:sz="4" w:space="0" w:color="auto"/>
              <w:right w:val="single" w:sz="4" w:space="0" w:color="auto"/>
            </w:tcBorders>
            <w:shd w:val="clear" w:color="auto" w:fill="auto"/>
            <w:noWrap/>
            <w:vAlign w:val="center"/>
          </w:tcPr>
          <w:p w14:paraId="79988817" w14:textId="77777777" w:rsidR="004748B2" w:rsidRDefault="004748B2" w:rsidP="00E33667">
            <w:pPr>
              <w:spacing w:line="400" w:lineRule="exact"/>
              <w:jc w:val="center"/>
              <w:rPr>
                <w:rFonts w:ascii="Times New Roman" w:eastAsia="方正仿宋_GBK" w:hAnsi="Times New Roman" w:cs="Times New Roman"/>
                <w:sz w:val="22"/>
              </w:rPr>
            </w:pPr>
            <w:r>
              <w:rPr>
                <w:rFonts w:ascii="Times New Roman" w:eastAsia="方正仿宋_GBK" w:hAnsi="Times New Roman" w:cs="Times New Roman"/>
                <w:sz w:val="22"/>
              </w:rPr>
              <w:t>单选</w:t>
            </w:r>
          </w:p>
        </w:tc>
      </w:tr>
      <w:tr w:rsidR="004748B2" w14:paraId="1CD6213B" w14:textId="77777777" w:rsidTr="00E33667">
        <w:trPr>
          <w:trHeight w:val="1741"/>
          <w:jc w:val="center"/>
        </w:trPr>
        <w:tc>
          <w:tcPr>
            <w:tcW w:w="183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C5B06E7" w14:textId="77777777" w:rsidR="004748B2" w:rsidRDefault="004748B2" w:rsidP="00E33667">
            <w:pPr>
              <w:spacing w:line="400" w:lineRule="exact"/>
              <w:jc w:val="center"/>
              <w:rPr>
                <w:rFonts w:ascii="Times New Roman" w:eastAsia="方正仿宋_GBK" w:hAnsi="Times New Roman" w:cs="Times New Roman"/>
                <w:sz w:val="22"/>
              </w:rPr>
            </w:pPr>
            <w:r>
              <w:rPr>
                <w:rFonts w:ascii="Times New Roman" w:eastAsia="方正仿宋_GBK" w:hAnsi="Times New Roman" w:cs="Times New Roman"/>
                <w:sz w:val="22"/>
              </w:rPr>
              <w:t>企业数字化现状</w:t>
            </w:r>
          </w:p>
          <w:p w14:paraId="7B24C406" w14:textId="77777777" w:rsidR="004748B2" w:rsidRDefault="004748B2" w:rsidP="00E33667">
            <w:pPr>
              <w:spacing w:line="400" w:lineRule="exact"/>
              <w:jc w:val="center"/>
              <w:rPr>
                <w:rFonts w:ascii="Times New Roman" w:eastAsia="方正仿宋_GBK" w:hAnsi="Times New Roman" w:cs="Times New Roman"/>
                <w:sz w:val="22"/>
              </w:rPr>
            </w:pPr>
            <w:r>
              <w:rPr>
                <w:rFonts w:ascii="Times New Roman" w:eastAsia="方正仿宋_GBK" w:hAnsi="Times New Roman" w:cs="Times New Roman"/>
                <w:sz w:val="22"/>
              </w:rPr>
              <w:t>（</w:t>
            </w:r>
            <w:r>
              <w:rPr>
                <w:rFonts w:ascii="Times New Roman" w:eastAsia="方正仿宋_GBK" w:hAnsi="Times New Roman" w:cs="Times New Roman"/>
                <w:sz w:val="22"/>
              </w:rPr>
              <w:t>25%</w:t>
            </w:r>
            <w:r>
              <w:rPr>
                <w:rFonts w:ascii="Times New Roman" w:eastAsia="方正仿宋_GBK" w:hAnsi="Times New Roman" w:cs="Times New Roman"/>
                <w:sz w:val="22"/>
              </w:rPr>
              <w:t>）</w:t>
            </w:r>
          </w:p>
        </w:tc>
        <w:tc>
          <w:tcPr>
            <w:tcW w:w="1985" w:type="dxa"/>
            <w:tcBorders>
              <w:top w:val="nil"/>
              <w:left w:val="nil"/>
              <w:bottom w:val="single" w:sz="4" w:space="0" w:color="auto"/>
              <w:right w:val="single" w:sz="4" w:space="0" w:color="auto"/>
            </w:tcBorders>
            <w:shd w:val="clear" w:color="auto" w:fill="auto"/>
            <w:vAlign w:val="center"/>
          </w:tcPr>
          <w:p w14:paraId="4C8120FA" w14:textId="77777777" w:rsidR="004748B2" w:rsidRDefault="004748B2" w:rsidP="00E33667">
            <w:pPr>
              <w:spacing w:line="400" w:lineRule="exact"/>
              <w:rPr>
                <w:rFonts w:ascii="Times New Roman" w:eastAsia="方正仿宋_GBK" w:hAnsi="Times New Roman" w:cs="Times New Roman"/>
                <w:sz w:val="22"/>
              </w:rPr>
            </w:pPr>
            <w:r>
              <w:rPr>
                <w:rFonts w:ascii="Times New Roman" w:eastAsia="方正仿宋_GBK" w:hAnsi="Times New Roman" w:cs="Times New Roman"/>
                <w:sz w:val="22"/>
              </w:rPr>
              <w:t>部署数字化应用系统及平台情况（</w:t>
            </w:r>
            <w:r>
              <w:rPr>
                <w:rFonts w:ascii="Times New Roman" w:eastAsia="方正仿宋_GBK" w:hAnsi="Times New Roman" w:cs="Times New Roman"/>
                <w:sz w:val="22"/>
              </w:rPr>
              <w:t>60%</w:t>
            </w:r>
            <w:r>
              <w:rPr>
                <w:rFonts w:ascii="Times New Roman" w:eastAsia="方正仿宋_GBK" w:hAnsi="Times New Roman" w:cs="Times New Roman"/>
                <w:sz w:val="22"/>
              </w:rPr>
              <w:t>）</w:t>
            </w:r>
          </w:p>
        </w:tc>
        <w:tc>
          <w:tcPr>
            <w:tcW w:w="6095" w:type="dxa"/>
            <w:tcBorders>
              <w:top w:val="nil"/>
              <w:left w:val="nil"/>
              <w:bottom w:val="single" w:sz="4" w:space="0" w:color="auto"/>
              <w:right w:val="single" w:sz="4" w:space="0" w:color="auto"/>
            </w:tcBorders>
            <w:shd w:val="clear" w:color="auto" w:fill="auto"/>
            <w:vAlign w:val="center"/>
          </w:tcPr>
          <w:p w14:paraId="10DAE7F9" w14:textId="77777777" w:rsidR="004748B2" w:rsidRDefault="004748B2" w:rsidP="00E33667">
            <w:pPr>
              <w:spacing w:line="280" w:lineRule="exact"/>
              <w:rPr>
                <w:rFonts w:ascii="Times New Roman" w:eastAsia="方正仿宋_GBK" w:hAnsi="Times New Roman" w:cs="Times New Roman"/>
                <w:sz w:val="22"/>
                <w:u w:val="single"/>
              </w:rPr>
            </w:pPr>
            <w:r>
              <w:rPr>
                <w:rFonts w:ascii="Times New Roman" w:eastAsia="方正仿宋_GBK" w:hAnsi="Times New Roman" w:cs="Times New Roman"/>
                <w:sz w:val="22"/>
              </w:rPr>
              <w:t>研发设计：</w:t>
            </w:r>
            <w:r>
              <w:rPr>
                <w:rFonts w:ascii="Times New Roman" w:eastAsia="方正仿宋_GBK" w:hAnsi="Times New Roman" w:cs="Times New Roman"/>
                <w:sz w:val="22"/>
              </w:rPr>
              <w:t>□CAD □CAE □CAPP □CAM □</w:t>
            </w:r>
            <w:r>
              <w:rPr>
                <w:rFonts w:ascii="Times New Roman" w:eastAsia="方正仿宋_GBK" w:hAnsi="Times New Roman" w:cs="Times New Roman"/>
                <w:sz w:val="22"/>
              </w:rPr>
              <w:t>数字孪生</w:t>
            </w:r>
            <w:r>
              <w:rPr>
                <w:rFonts w:ascii="Times New Roman" w:eastAsia="方正仿宋_GBK" w:hAnsi="Times New Roman" w:cs="Times New Roman"/>
                <w:sz w:val="22"/>
              </w:rPr>
              <w:t>□</w:t>
            </w:r>
            <w:r>
              <w:rPr>
                <w:rFonts w:ascii="Times New Roman" w:eastAsia="方正仿宋_GBK" w:hAnsi="Times New Roman" w:cs="Times New Roman"/>
                <w:sz w:val="22"/>
              </w:rPr>
              <w:t>其他</w:t>
            </w:r>
            <w:r>
              <w:rPr>
                <w:rFonts w:ascii="Times New Roman" w:eastAsia="方正仿宋_GBK" w:hAnsi="Times New Roman" w:cs="Times New Roman"/>
                <w:sz w:val="22"/>
                <w:u w:val="single"/>
              </w:rPr>
              <w:t xml:space="preserve">      </w:t>
            </w:r>
          </w:p>
          <w:p w14:paraId="3901E412" w14:textId="77777777" w:rsidR="004748B2" w:rsidRDefault="004748B2" w:rsidP="00E33667">
            <w:pPr>
              <w:spacing w:line="280" w:lineRule="exact"/>
              <w:rPr>
                <w:rFonts w:ascii="Times New Roman" w:eastAsia="方正仿宋_GBK" w:hAnsi="Times New Roman" w:cs="Times New Roman"/>
                <w:sz w:val="22"/>
              </w:rPr>
            </w:pPr>
            <w:r>
              <w:rPr>
                <w:rFonts w:ascii="Times New Roman" w:eastAsia="方正仿宋_GBK" w:hAnsi="Times New Roman" w:cs="Times New Roman"/>
                <w:sz w:val="22"/>
              </w:rPr>
              <w:t>生产制造：</w:t>
            </w:r>
            <w:r>
              <w:rPr>
                <w:rFonts w:ascii="Times New Roman" w:eastAsia="方正仿宋_GBK" w:hAnsi="Times New Roman" w:cs="Times New Roman"/>
                <w:sz w:val="22"/>
              </w:rPr>
              <w:t>□MES □APS □PLM □PDM □</w:t>
            </w:r>
            <w:r>
              <w:rPr>
                <w:rFonts w:ascii="Times New Roman" w:eastAsia="方正仿宋_GBK" w:hAnsi="Times New Roman" w:cs="Times New Roman"/>
                <w:sz w:val="22"/>
              </w:rPr>
              <w:t>其他</w:t>
            </w:r>
            <w:r>
              <w:rPr>
                <w:rFonts w:ascii="Times New Roman" w:eastAsia="方正仿宋_GBK" w:hAnsi="Times New Roman" w:cs="Times New Roman"/>
                <w:sz w:val="22"/>
                <w:u w:val="single"/>
              </w:rPr>
              <w:t xml:space="preserve">              </w:t>
            </w:r>
            <w:r>
              <w:rPr>
                <w:rFonts w:ascii="Times New Roman" w:eastAsia="方正仿宋_GBK" w:hAnsi="Times New Roman" w:cs="Times New Roman"/>
                <w:sz w:val="22"/>
              </w:rPr>
              <w:t xml:space="preserve">               </w:t>
            </w:r>
          </w:p>
          <w:p w14:paraId="18974B40" w14:textId="77777777" w:rsidR="004748B2" w:rsidRDefault="004748B2" w:rsidP="00E33667">
            <w:pPr>
              <w:spacing w:line="280" w:lineRule="exact"/>
              <w:rPr>
                <w:rFonts w:ascii="Times New Roman" w:eastAsia="方正仿宋_GBK" w:hAnsi="Times New Roman" w:cs="Times New Roman"/>
                <w:sz w:val="22"/>
              </w:rPr>
            </w:pPr>
            <w:r>
              <w:rPr>
                <w:rFonts w:ascii="Times New Roman" w:eastAsia="方正仿宋_GBK" w:hAnsi="Times New Roman" w:cs="Times New Roman"/>
                <w:sz w:val="22"/>
              </w:rPr>
              <w:t>质量管理：</w:t>
            </w:r>
            <w:r>
              <w:rPr>
                <w:rFonts w:ascii="Times New Roman" w:eastAsia="方正仿宋_GBK" w:hAnsi="Times New Roman" w:cs="Times New Roman"/>
                <w:sz w:val="22"/>
              </w:rPr>
              <w:t>□QMS □LIMS □</w:t>
            </w:r>
            <w:r>
              <w:rPr>
                <w:rFonts w:ascii="Times New Roman" w:eastAsia="方正仿宋_GBK" w:hAnsi="Times New Roman" w:cs="Times New Roman"/>
                <w:sz w:val="22"/>
              </w:rPr>
              <w:t>其他</w:t>
            </w:r>
            <w:r>
              <w:rPr>
                <w:rFonts w:ascii="Times New Roman" w:eastAsia="方正仿宋_GBK" w:hAnsi="Times New Roman" w:cs="Times New Roman"/>
                <w:sz w:val="22"/>
                <w:u w:val="single"/>
              </w:rPr>
              <w:t xml:space="preserve">              </w:t>
            </w:r>
            <w:r>
              <w:rPr>
                <w:rFonts w:ascii="Times New Roman" w:eastAsia="方正仿宋_GBK" w:hAnsi="Times New Roman" w:cs="Times New Roman"/>
                <w:sz w:val="22"/>
              </w:rPr>
              <w:t xml:space="preserve"> </w:t>
            </w:r>
          </w:p>
          <w:p w14:paraId="7F2E9F60" w14:textId="77777777" w:rsidR="004748B2" w:rsidRDefault="004748B2" w:rsidP="00E33667">
            <w:pPr>
              <w:spacing w:line="280" w:lineRule="exact"/>
              <w:rPr>
                <w:rFonts w:ascii="Times New Roman" w:eastAsia="方正仿宋_GBK" w:hAnsi="Times New Roman" w:cs="Times New Roman"/>
                <w:sz w:val="22"/>
              </w:rPr>
            </w:pPr>
            <w:r>
              <w:rPr>
                <w:rFonts w:ascii="Times New Roman" w:eastAsia="方正仿宋_GBK" w:hAnsi="Times New Roman" w:cs="Times New Roman"/>
                <w:sz w:val="22"/>
              </w:rPr>
              <w:t>运营管理：</w:t>
            </w:r>
            <w:r>
              <w:rPr>
                <w:rFonts w:ascii="Times New Roman" w:eastAsia="方正仿宋_GBK" w:hAnsi="Times New Roman" w:cs="Times New Roman"/>
                <w:sz w:val="22"/>
              </w:rPr>
              <w:t xml:space="preserve">□ERP □CRM □SRM □SCM □OA □BI □FMIS </w:t>
            </w:r>
          </w:p>
          <w:p w14:paraId="3AA530DE" w14:textId="77777777" w:rsidR="004748B2" w:rsidRDefault="004748B2" w:rsidP="00E33667">
            <w:pPr>
              <w:spacing w:line="280" w:lineRule="exact"/>
              <w:rPr>
                <w:rFonts w:ascii="Times New Roman" w:eastAsia="方正仿宋_GBK" w:hAnsi="Times New Roman" w:cs="Times New Roman"/>
                <w:sz w:val="22"/>
              </w:rPr>
            </w:pPr>
            <w:r>
              <w:rPr>
                <w:rFonts w:ascii="Times New Roman" w:eastAsia="方正仿宋_GBK" w:hAnsi="Times New Roman" w:cs="Times New Roman"/>
                <w:sz w:val="22"/>
              </w:rPr>
              <w:t>□</w:t>
            </w:r>
            <w:r>
              <w:rPr>
                <w:rFonts w:ascii="Times New Roman" w:eastAsia="方正仿宋_GBK" w:hAnsi="Times New Roman" w:cs="Times New Roman"/>
                <w:sz w:val="22"/>
              </w:rPr>
              <w:t>其他</w:t>
            </w:r>
            <w:r>
              <w:rPr>
                <w:rFonts w:ascii="Times New Roman" w:eastAsia="方正仿宋_GBK" w:hAnsi="Times New Roman" w:cs="Times New Roman"/>
                <w:sz w:val="22"/>
                <w:u w:val="single"/>
              </w:rPr>
              <w:t xml:space="preserve">               </w:t>
            </w:r>
          </w:p>
          <w:p w14:paraId="6E508C63" w14:textId="77777777" w:rsidR="004748B2" w:rsidRDefault="004748B2" w:rsidP="00E33667">
            <w:pPr>
              <w:spacing w:line="280" w:lineRule="exact"/>
              <w:rPr>
                <w:rFonts w:ascii="Times New Roman" w:eastAsia="方正仿宋_GBK" w:hAnsi="Times New Roman" w:cs="Times New Roman"/>
                <w:sz w:val="22"/>
              </w:rPr>
            </w:pPr>
            <w:r>
              <w:rPr>
                <w:rFonts w:ascii="Times New Roman" w:eastAsia="方正仿宋_GBK" w:hAnsi="Times New Roman" w:cs="Times New Roman"/>
                <w:sz w:val="22"/>
              </w:rPr>
              <w:t>仓储物流：</w:t>
            </w:r>
            <w:r>
              <w:rPr>
                <w:rFonts w:ascii="Times New Roman" w:eastAsia="方正仿宋_GBK" w:hAnsi="Times New Roman" w:cs="Times New Roman"/>
                <w:sz w:val="22"/>
              </w:rPr>
              <w:t>□BOM □WMS □</w:t>
            </w:r>
            <w:r>
              <w:rPr>
                <w:rFonts w:ascii="Times New Roman" w:eastAsia="方正仿宋_GBK" w:hAnsi="Times New Roman" w:cs="Times New Roman"/>
                <w:sz w:val="22"/>
              </w:rPr>
              <w:t>其他</w:t>
            </w:r>
            <w:r>
              <w:rPr>
                <w:rFonts w:ascii="Times New Roman" w:eastAsia="方正仿宋_GBK" w:hAnsi="Times New Roman" w:cs="Times New Roman"/>
                <w:sz w:val="22"/>
                <w:u w:val="single"/>
              </w:rPr>
              <w:t xml:space="preserve">              </w:t>
            </w:r>
            <w:r>
              <w:rPr>
                <w:rFonts w:ascii="Times New Roman" w:eastAsia="方正仿宋_GBK" w:hAnsi="Times New Roman" w:cs="Times New Roman"/>
                <w:sz w:val="22"/>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2326A6B5" w14:textId="77777777" w:rsidR="004748B2" w:rsidRDefault="004748B2" w:rsidP="00E33667">
            <w:pPr>
              <w:spacing w:line="400" w:lineRule="exact"/>
              <w:jc w:val="center"/>
              <w:rPr>
                <w:rFonts w:ascii="Times New Roman" w:eastAsia="方正仿宋_GBK" w:hAnsi="Times New Roman" w:cs="Times New Roman"/>
                <w:sz w:val="22"/>
              </w:rPr>
            </w:pPr>
            <w:r>
              <w:rPr>
                <w:rFonts w:ascii="Times New Roman" w:eastAsia="方正仿宋_GBK" w:hAnsi="Times New Roman" w:cs="Times New Roman"/>
                <w:sz w:val="22"/>
              </w:rPr>
              <w:t>多选</w:t>
            </w:r>
          </w:p>
        </w:tc>
      </w:tr>
      <w:tr w:rsidR="004748B2" w14:paraId="5612DCC4" w14:textId="77777777" w:rsidTr="00E33667">
        <w:trPr>
          <w:trHeight w:val="1348"/>
          <w:jc w:val="center"/>
        </w:trPr>
        <w:tc>
          <w:tcPr>
            <w:tcW w:w="1838" w:type="dxa"/>
            <w:vMerge/>
            <w:tcBorders>
              <w:top w:val="nil"/>
              <w:left w:val="single" w:sz="4" w:space="0" w:color="auto"/>
              <w:bottom w:val="single" w:sz="4" w:space="0" w:color="auto"/>
              <w:right w:val="single" w:sz="4" w:space="0" w:color="auto"/>
            </w:tcBorders>
            <w:shd w:val="clear" w:color="auto" w:fill="auto"/>
            <w:vAlign w:val="center"/>
          </w:tcPr>
          <w:p w14:paraId="5DC5A61B" w14:textId="77777777" w:rsidR="004748B2" w:rsidRDefault="004748B2" w:rsidP="00E33667">
            <w:pPr>
              <w:spacing w:line="400" w:lineRule="exact"/>
              <w:jc w:val="center"/>
              <w:rPr>
                <w:rFonts w:ascii="Times New Roman" w:eastAsia="方正仿宋_GBK" w:hAnsi="Times New Roman" w:cs="Times New Roman"/>
                <w:sz w:val="22"/>
              </w:rPr>
            </w:pPr>
          </w:p>
        </w:tc>
        <w:tc>
          <w:tcPr>
            <w:tcW w:w="1985" w:type="dxa"/>
            <w:tcBorders>
              <w:top w:val="nil"/>
              <w:left w:val="nil"/>
              <w:bottom w:val="single" w:sz="4" w:space="0" w:color="auto"/>
              <w:right w:val="single" w:sz="4" w:space="0" w:color="auto"/>
            </w:tcBorders>
            <w:shd w:val="clear" w:color="auto" w:fill="auto"/>
            <w:vAlign w:val="center"/>
          </w:tcPr>
          <w:p w14:paraId="02823334" w14:textId="77777777" w:rsidR="004748B2" w:rsidRDefault="004748B2" w:rsidP="00E33667">
            <w:pPr>
              <w:spacing w:line="400" w:lineRule="exact"/>
              <w:rPr>
                <w:rFonts w:ascii="Times New Roman" w:eastAsia="方正仿宋_GBK" w:hAnsi="Times New Roman" w:cs="Times New Roman"/>
                <w:sz w:val="22"/>
              </w:rPr>
            </w:pPr>
            <w:r>
              <w:rPr>
                <w:rFonts w:ascii="Times New Roman" w:eastAsia="方正仿宋_GBK" w:hAnsi="Times New Roman" w:cs="Times New Roman"/>
                <w:sz w:val="22"/>
              </w:rPr>
              <w:t>企业上云用云情况（</w:t>
            </w:r>
            <w:r>
              <w:rPr>
                <w:rFonts w:ascii="Times New Roman" w:eastAsia="方正仿宋_GBK" w:hAnsi="Times New Roman" w:cs="Times New Roman"/>
                <w:sz w:val="22"/>
              </w:rPr>
              <w:t>40%</w:t>
            </w:r>
            <w:r>
              <w:rPr>
                <w:rFonts w:ascii="Times New Roman" w:eastAsia="方正仿宋_GBK" w:hAnsi="Times New Roman" w:cs="Times New Roman"/>
                <w:sz w:val="22"/>
              </w:rPr>
              <w:t>）</w:t>
            </w:r>
          </w:p>
        </w:tc>
        <w:tc>
          <w:tcPr>
            <w:tcW w:w="6095" w:type="dxa"/>
            <w:tcBorders>
              <w:top w:val="nil"/>
              <w:left w:val="nil"/>
              <w:bottom w:val="single" w:sz="4" w:space="0" w:color="auto"/>
              <w:right w:val="single" w:sz="4" w:space="0" w:color="auto"/>
            </w:tcBorders>
            <w:shd w:val="clear" w:color="auto" w:fill="auto"/>
            <w:vAlign w:val="center"/>
          </w:tcPr>
          <w:p w14:paraId="57F2F9C0" w14:textId="77777777" w:rsidR="004748B2" w:rsidRDefault="004748B2" w:rsidP="00E33667">
            <w:pPr>
              <w:spacing w:line="320" w:lineRule="exact"/>
              <w:rPr>
                <w:rFonts w:ascii="Times New Roman" w:eastAsia="方正仿宋_GBK" w:hAnsi="Times New Roman" w:cs="Times New Roman"/>
                <w:sz w:val="22"/>
              </w:rPr>
            </w:pPr>
            <w:r>
              <w:rPr>
                <w:rFonts w:ascii="Times New Roman" w:eastAsia="方正仿宋_GBK" w:hAnsi="Times New Roman" w:cs="Times New Roman"/>
                <w:sz w:val="22"/>
              </w:rPr>
              <w:t>数字化系统上</w:t>
            </w:r>
            <w:proofErr w:type="gramStart"/>
            <w:r>
              <w:rPr>
                <w:rFonts w:ascii="Times New Roman" w:eastAsia="方正仿宋_GBK" w:hAnsi="Times New Roman" w:cs="Times New Roman"/>
                <w:sz w:val="22"/>
              </w:rPr>
              <w:t>云业务</w:t>
            </w:r>
            <w:proofErr w:type="gramEnd"/>
            <w:r>
              <w:rPr>
                <w:rFonts w:ascii="Times New Roman" w:eastAsia="方正仿宋_GBK" w:hAnsi="Times New Roman" w:cs="Times New Roman"/>
                <w:sz w:val="22"/>
              </w:rPr>
              <w:t>范围（简称</w:t>
            </w:r>
            <w:r>
              <w:rPr>
                <w:rFonts w:ascii="Times New Roman" w:eastAsia="方正仿宋_GBK" w:hAnsi="Times New Roman" w:cs="Times New Roman"/>
                <w:sz w:val="22"/>
              </w:rPr>
              <w:t>“</w:t>
            </w:r>
            <w:r>
              <w:rPr>
                <w:rFonts w:ascii="Times New Roman" w:eastAsia="方正仿宋_GBK" w:hAnsi="Times New Roman" w:cs="Times New Roman"/>
                <w:sz w:val="22"/>
              </w:rPr>
              <w:t>业务范围</w:t>
            </w:r>
            <w:r>
              <w:rPr>
                <w:rFonts w:ascii="Times New Roman" w:eastAsia="方正仿宋_GBK" w:hAnsi="Times New Roman" w:cs="Times New Roman"/>
                <w:sz w:val="22"/>
              </w:rPr>
              <w:t>”</w:t>
            </w:r>
            <w:r>
              <w:rPr>
                <w:rFonts w:ascii="Times New Roman" w:eastAsia="方正仿宋_GBK" w:hAnsi="Times New Roman" w:cs="Times New Roman"/>
                <w:sz w:val="22"/>
              </w:rPr>
              <w:t>）：研发设计、生产制造、质量管理、运营管理、仓储物流等</w:t>
            </w:r>
          </w:p>
          <w:p w14:paraId="1F642CDF" w14:textId="77777777" w:rsidR="004748B2" w:rsidRDefault="004748B2" w:rsidP="00E33667">
            <w:pPr>
              <w:spacing w:line="320" w:lineRule="exact"/>
              <w:rPr>
                <w:rFonts w:ascii="Times New Roman" w:eastAsia="方正仿宋_GBK" w:hAnsi="Times New Roman" w:cs="Times New Roman"/>
                <w:sz w:val="22"/>
              </w:rPr>
            </w:pPr>
            <w:r>
              <w:rPr>
                <w:rFonts w:ascii="Times New Roman" w:eastAsia="方正仿宋_GBK" w:hAnsi="Times New Roman" w:cs="Times New Roman"/>
                <w:sz w:val="22"/>
              </w:rPr>
              <w:t>□</w:t>
            </w:r>
            <w:r>
              <w:rPr>
                <w:rFonts w:ascii="Times New Roman" w:eastAsia="方正仿宋_GBK" w:hAnsi="Times New Roman" w:cs="Times New Roman"/>
                <w:sz w:val="22"/>
              </w:rPr>
              <w:t>已上云，且实现业务范围中</w:t>
            </w:r>
            <w:r>
              <w:rPr>
                <w:rFonts w:ascii="Times New Roman" w:eastAsia="方正仿宋_GBK" w:hAnsi="Times New Roman" w:cs="Times New Roman"/>
                <w:sz w:val="22"/>
              </w:rPr>
              <w:t>1-2</w:t>
            </w:r>
            <w:r>
              <w:rPr>
                <w:rFonts w:ascii="Times New Roman" w:eastAsia="方正仿宋_GBK" w:hAnsi="Times New Roman" w:cs="Times New Roman"/>
                <w:sz w:val="22"/>
              </w:rPr>
              <w:t>个上云用云场景</w:t>
            </w:r>
          </w:p>
          <w:p w14:paraId="611A23A1" w14:textId="77777777" w:rsidR="004748B2" w:rsidRDefault="004748B2" w:rsidP="00E33667">
            <w:pPr>
              <w:spacing w:line="320" w:lineRule="exact"/>
              <w:rPr>
                <w:rFonts w:ascii="Times New Roman" w:eastAsia="方正仿宋_GBK" w:hAnsi="Times New Roman" w:cs="Times New Roman"/>
                <w:sz w:val="22"/>
              </w:rPr>
            </w:pPr>
            <w:r>
              <w:rPr>
                <w:rFonts w:ascii="Times New Roman" w:eastAsia="方正仿宋_GBK" w:hAnsi="Times New Roman" w:cs="Times New Roman"/>
                <w:sz w:val="22"/>
              </w:rPr>
              <w:t>□</w:t>
            </w:r>
            <w:r>
              <w:rPr>
                <w:rFonts w:ascii="Times New Roman" w:eastAsia="方正仿宋_GBK" w:hAnsi="Times New Roman" w:cs="Times New Roman"/>
                <w:sz w:val="22"/>
              </w:rPr>
              <w:t>已上云，且实现业务范围中</w:t>
            </w:r>
            <w:r>
              <w:rPr>
                <w:rFonts w:ascii="Times New Roman" w:eastAsia="方正仿宋_GBK" w:hAnsi="Times New Roman" w:cs="Times New Roman"/>
                <w:sz w:val="22"/>
              </w:rPr>
              <w:t>3-4</w:t>
            </w:r>
            <w:r>
              <w:rPr>
                <w:rFonts w:ascii="Times New Roman" w:eastAsia="方正仿宋_GBK" w:hAnsi="Times New Roman" w:cs="Times New Roman"/>
                <w:sz w:val="22"/>
              </w:rPr>
              <w:t>个上云用云场景</w:t>
            </w:r>
          </w:p>
          <w:p w14:paraId="42D5AF4E" w14:textId="77777777" w:rsidR="004748B2" w:rsidRDefault="004748B2" w:rsidP="00E33667">
            <w:pPr>
              <w:spacing w:line="320" w:lineRule="exact"/>
              <w:rPr>
                <w:rFonts w:ascii="Times New Roman" w:eastAsia="方正仿宋_GBK" w:hAnsi="Times New Roman" w:cs="Times New Roman"/>
                <w:sz w:val="22"/>
              </w:rPr>
            </w:pPr>
            <w:r>
              <w:rPr>
                <w:rFonts w:ascii="Times New Roman" w:eastAsia="方正仿宋_GBK" w:hAnsi="Times New Roman" w:cs="Times New Roman"/>
                <w:sz w:val="22"/>
              </w:rPr>
              <w:t>□</w:t>
            </w:r>
            <w:r>
              <w:rPr>
                <w:rFonts w:ascii="Times New Roman" w:eastAsia="方正仿宋_GBK" w:hAnsi="Times New Roman" w:cs="Times New Roman"/>
                <w:sz w:val="22"/>
              </w:rPr>
              <w:t>已上云，且实现业务范围中</w:t>
            </w:r>
            <w:r>
              <w:rPr>
                <w:rFonts w:ascii="Times New Roman" w:eastAsia="方正仿宋_GBK" w:hAnsi="Times New Roman" w:cs="Times New Roman"/>
                <w:sz w:val="22"/>
              </w:rPr>
              <w:t>5</w:t>
            </w:r>
            <w:r>
              <w:rPr>
                <w:rFonts w:ascii="Times New Roman" w:eastAsia="方正仿宋_GBK" w:hAnsi="Times New Roman" w:cs="Times New Roman"/>
                <w:sz w:val="22"/>
              </w:rPr>
              <w:t>个及以上</w:t>
            </w:r>
            <w:proofErr w:type="gramStart"/>
            <w:r>
              <w:rPr>
                <w:rFonts w:ascii="Times New Roman" w:eastAsia="方正仿宋_GBK" w:hAnsi="Times New Roman" w:cs="Times New Roman"/>
                <w:sz w:val="22"/>
              </w:rPr>
              <w:t>上</w:t>
            </w:r>
            <w:proofErr w:type="gramEnd"/>
            <w:r>
              <w:rPr>
                <w:rFonts w:ascii="Times New Roman" w:eastAsia="方正仿宋_GBK" w:hAnsi="Times New Roman" w:cs="Times New Roman"/>
                <w:sz w:val="22"/>
              </w:rPr>
              <w:t>云用云场景</w:t>
            </w:r>
          </w:p>
          <w:p w14:paraId="1AB318AF" w14:textId="77777777" w:rsidR="004748B2" w:rsidRDefault="004748B2" w:rsidP="00E33667">
            <w:pPr>
              <w:spacing w:line="320" w:lineRule="exact"/>
              <w:rPr>
                <w:rFonts w:ascii="Times New Roman" w:eastAsia="方正仿宋_GBK" w:hAnsi="Times New Roman" w:cs="Times New Roman"/>
                <w:sz w:val="22"/>
              </w:rPr>
            </w:pPr>
            <w:r>
              <w:rPr>
                <w:rFonts w:ascii="Times New Roman" w:eastAsia="方正仿宋_GBK" w:hAnsi="Times New Roman" w:cs="Times New Roman"/>
                <w:sz w:val="22"/>
              </w:rPr>
              <w:t>□</w:t>
            </w:r>
            <w:r>
              <w:rPr>
                <w:rFonts w:ascii="Times New Roman" w:eastAsia="方正仿宋_GBK" w:hAnsi="Times New Roman" w:cs="Times New Roman"/>
                <w:sz w:val="22"/>
              </w:rPr>
              <w:t>业务范围中没有上云用云场景</w:t>
            </w:r>
          </w:p>
        </w:tc>
        <w:tc>
          <w:tcPr>
            <w:tcW w:w="709" w:type="dxa"/>
            <w:tcBorders>
              <w:top w:val="nil"/>
              <w:left w:val="nil"/>
              <w:bottom w:val="single" w:sz="4" w:space="0" w:color="auto"/>
              <w:right w:val="single" w:sz="4" w:space="0" w:color="auto"/>
            </w:tcBorders>
            <w:shd w:val="clear" w:color="auto" w:fill="auto"/>
            <w:noWrap/>
            <w:vAlign w:val="center"/>
          </w:tcPr>
          <w:p w14:paraId="63C6A0C7" w14:textId="77777777" w:rsidR="004748B2" w:rsidRDefault="004748B2" w:rsidP="00E33667">
            <w:pPr>
              <w:spacing w:line="400" w:lineRule="exact"/>
              <w:jc w:val="center"/>
              <w:rPr>
                <w:rFonts w:ascii="Times New Roman" w:eastAsia="方正仿宋_GBK" w:hAnsi="Times New Roman" w:cs="Times New Roman"/>
                <w:sz w:val="22"/>
              </w:rPr>
            </w:pPr>
            <w:r>
              <w:rPr>
                <w:rFonts w:ascii="Times New Roman" w:eastAsia="方正仿宋_GBK" w:hAnsi="Times New Roman" w:cs="Times New Roman"/>
                <w:sz w:val="22"/>
              </w:rPr>
              <w:t>单选</w:t>
            </w:r>
          </w:p>
        </w:tc>
      </w:tr>
      <w:tr w:rsidR="004748B2" w14:paraId="681182D1" w14:textId="77777777" w:rsidTr="00E33667">
        <w:trPr>
          <w:trHeight w:val="838"/>
          <w:jc w:val="center"/>
        </w:trPr>
        <w:tc>
          <w:tcPr>
            <w:tcW w:w="1838" w:type="dxa"/>
            <w:vMerge w:val="restart"/>
            <w:tcBorders>
              <w:top w:val="nil"/>
              <w:left w:val="single" w:sz="4" w:space="0" w:color="auto"/>
              <w:bottom w:val="single" w:sz="4" w:space="0" w:color="auto"/>
              <w:right w:val="single" w:sz="4" w:space="0" w:color="auto"/>
            </w:tcBorders>
            <w:shd w:val="clear" w:color="auto" w:fill="auto"/>
            <w:vAlign w:val="center"/>
          </w:tcPr>
          <w:p w14:paraId="2CAC2951" w14:textId="77777777" w:rsidR="004748B2" w:rsidRDefault="004748B2" w:rsidP="00E33667">
            <w:pPr>
              <w:spacing w:line="400" w:lineRule="exact"/>
              <w:jc w:val="center"/>
              <w:rPr>
                <w:rFonts w:ascii="Times New Roman" w:eastAsia="方正仿宋_GBK" w:hAnsi="Times New Roman" w:cs="Times New Roman"/>
                <w:sz w:val="22"/>
              </w:rPr>
            </w:pPr>
            <w:r>
              <w:rPr>
                <w:rFonts w:ascii="Times New Roman" w:eastAsia="方正仿宋_GBK" w:hAnsi="Times New Roman" w:cs="Times New Roman"/>
                <w:sz w:val="22"/>
              </w:rPr>
              <w:t>数字化转型需求</w:t>
            </w:r>
          </w:p>
          <w:p w14:paraId="63B9C14B" w14:textId="77777777" w:rsidR="004748B2" w:rsidRDefault="004748B2" w:rsidP="00E33667">
            <w:pPr>
              <w:spacing w:line="400" w:lineRule="exact"/>
              <w:jc w:val="center"/>
              <w:rPr>
                <w:rFonts w:ascii="Times New Roman" w:eastAsia="方正仿宋_GBK" w:hAnsi="Times New Roman" w:cs="Times New Roman"/>
                <w:sz w:val="22"/>
              </w:rPr>
            </w:pPr>
            <w:r>
              <w:rPr>
                <w:rFonts w:ascii="Times New Roman" w:eastAsia="方正仿宋_GBK" w:hAnsi="Times New Roman" w:cs="Times New Roman"/>
                <w:sz w:val="22"/>
              </w:rPr>
              <w:t>（</w:t>
            </w:r>
            <w:r>
              <w:rPr>
                <w:rFonts w:ascii="Times New Roman" w:eastAsia="方正仿宋_GBK" w:hAnsi="Times New Roman" w:cs="Times New Roman"/>
                <w:sz w:val="22"/>
              </w:rPr>
              <w:t>50%</w:t>
            </w:r>
            <w:r>
              <w:rPr>
                <w:rFonts w:ascii="Times New Roman" w:eastAsia="方正仿宋_GBK" w:hAnsi="Times New Roman" w:cs="Times New Roman"/>
                <w:sz w:val="22"/>
              </w:rPr>
              <w:t>）</w:t>
            </w:r>
          </w:p>
        </w:tc>
        <w:tc>
          <w:tcPr>
            <w:tcW w:w="1985" w:type="dxa"/>
            <w:tcBorders>
              <w:top w:val="nil"/>
              <w:left w:val="nil"/>
              <w:bottom w:val="single" w:sz="4" w:space="0" w:color="auto"/>
              <w:right w:val="single" w:sz="4" w:space="0" w:color="auto"/>
            </w:tcBorders>
            <w:shd w:val="clear" w:color="auto" w:fill="auto"/>
            <w:vAlign w:val="center"/>
          </w:tcPr>
          <w:p w14:paraId="68395547" w14:textId="77777777" w:rsidR="004748B2" w:rsidRDefault="004748B2" w:rsidP="00E33667">
            <w:pPr>
              <w:spacing w:line="400" w:lineRule="exact"/>
              <w:rPr>
                <w:rFonts w:ascii="Times New Roman" w:eastAsia="方正仿宋_GBK" w:hAnsi="Times New Roman" w:cs="Times New Roman"/>
                <w:sz w:val="22"/>
              </w:rPr>
            </w:pPr>
            <w:r>
              <w:rPr>
                <w:rFonts w:ascii="Times New Roman" w:eastAsia="方正仿宋_GBK" w:hAnsi="Times New Roman" w:cs="Times New Roman"/>
                <w:sz w:val="22"/>
              </w:rPr>
              <w:t>数字化转型需求主要环节（</w:t>
            </w:r>
            <w:r>
              <w:rPr>
                <w:rFonts w:ascii="Times New Roman" w:eastAsia="方正仿宋_GBK" w:hAnsi="Times New Roman" w:cs="Times New Roman"/>
                <w:sz w:val="22"/>
              </w:rPr>
              <w:t>20%</w:t>
            </w:r>
            <w:r>
              <w:rPr>
                <w:rFonts w:ascii="Times New Roman" w:eastAsia="方正仿宋_GBK" w:hAnsi="Times New Roman" w:cs="Times New Roman"/>
                <w:sz w:val="22"/>
              </w:rPr>
              <w:t>）</w:t>
            </w:r>
          </w:p>
        </w:tc>
        <w:tc>
          <w:tcPr>
            <w:tcW w:w="6095" w:type="dxa"/>
            <w:tcBorders>
              <w:top w:val="nil"/>
              <w:left w:val="nil"/>
              <w:bottom w:val="single" w:sz="4" w:space="0" w:color="auto"/>
              <w:right w:val="single" w:sz="4" w:space="0" w:color="auto"/>
            </w:tcBorders>
            <w:shd w:val="clear" w:color="auto" w:fill="auto"/>
            <w:vAlign w:val="center"/>
          </w:tcPr>
          <w:p w14:paraId="7A89685F" w14:textId="77777777" w:rsidR="004748B2" w:rsidRDefault="004748B2" w:rsidP="00E33667">
            <w:pPr>
              <w:spacing w:line="320" w:lineRule="exact"/>
              <w:rPr>
                <w:rFonts w:ascii="Times New Roman" w:eastAsia="方正仿宋_GBK" w:hAnsi="Times New Roman" w:cs="Times New Roman"/>
                <w:sz w:val="22"/>
              </w:rPr>
            </w:pPr>
            <w:r>
              <w:rPr>
                <w:rFonts w:ascii="Times New Roman" w:eastAsia="方正仿宋_GBK" w:hAnsi="Times New Roman" w:cs="Times New Roman"/>
                <w:sz w:val="22"/>
              </w:rPr>
              <w:t>数字化系统上</w:t>
            </w:r>
            <w:proofErr w:type="gramStart"/>
            <w:r>
              <w:rPr>
                <w:rFonts w:ascii="Times New Roman" w:eastAsia="方正仿宋_GBK" w:hAnsi="Times New Roman" w:cs="Times New Roman"/>
                <w:sz w:val="22"/>
              </w:rPr>
              <w:t>云业务</w:t>
            </w:r>
            <w:proofErr w:type="gramEnd"/>
            <w:r>
              <w:rPr>
                <w:rFonts w:ascii="Times New Roman" w:eastAsia="方正仿宋_GBK" w:hAnsi="Times New Roman" w:cs="Times New Roman"/>
                <w:sz w:val="22"/>
              </w:rPr>
              <w:t>范围（简称</w:t>
            </w:r>
            <w:r>
              <w:rPr>
                <w:rFonts w:ascii="Times New Roman" w:eastAsia="方正仿宋_GBK" w:hAnsi="Times New Roman" w:cs="Times New Roman"/>
                <w:sz w:val="22"/>
              </w:rPr>
              <w:t>“</w:t>
            </w:r>
            <w:r>
              <w:rPr>
                <w:rFonts w:ascii="Times New Roman" w:eastAsia="方正仿宋_GBK" w:hAnsi="Times New Roman" w:cs="Times New Roman"/>
                <w:sz w:val="22"/>
              </w:rPr>
              <w:t>业务范围</w:t>
            </w:r>
            <w:r>
              <w:rPr>
                <w:rFonts w:ascii="Times New Roman" w:eastAsia="方正仿宋_GBK" w:hAnsi="Times New Roman" w:cs="Times New Roman"/>
                <w:sz w:val="22"/>
              </w:rPr>
              <w:t>”</w:t>
            </w:r>
            <w:r>
              <w:rPr>
                <w:rFonts w:ascii="Times New Roman" w:eastAsia="方正仿宋_GBK" w:hAnsi="Times New Roman" w:cs="Times New Roman"/>
                <w:sz w:val="22"/>
              </w:rPr>
              <w:t>）：研发设计、生产制造、质量管理、运营管理、仓储物流等</w:t>
            </w:r>
          </w:p>
          <w:p w14:paraId="0475EDB7" w14:textId="77777777" w:rsidR="004748B2" w:rsidRDefault="004748B2" w:rsidP="00E33667">
            <w:pPr>
              <w:spacing w:line="320" w:lineRule="exact"/>
              <w:rPr>
                <w:rFonts w:ascii="Times New Roman" w:eastAsia="方正仿宋_GBK" w:hAnsi="Times New Roman" w:cs="Times New Roman"/>
                <w:sz w:val="22"/>
              </w:rPr>
            </w:pPr>
            <w:r>
              <w:rPr>
                <w:rFonts w:ascii="Times New Roman" w:eastAsia="方正仿宋_GBK" w:hAnsi="Times New Roman" w:cs="Times New Roman"/>
                <w:sz w:val="22"/>
              </w:rPr>
              <w:t>□</w:t>
            </w:r>
            <w:r>
              <w:rPr>
                <w:rFonts w:ascii="Times New Roman" w:eastAsia="方正仿宋_GBK" w:hAnsi="Times New Roman" w:cs="Times New Roman"/>
                <w:sz w:val="22"/>
              </w:rPr>
              <w:t>数字化转型需求为上述业务范围内</w:t>
            </w:r>
            <w:r>
              <w:rPr>
                <w:rFonts w:ascii="Times New Roman" w:eastAsia="方正仿宋_GBK" w:hAnsi="Times New Roman" w:cs="Times New Roman"/>
                <w:sz w:val="22"/>
              </w:rPr>
              <w:t>1</w:t>
            </w:r>
            <w:r>
              <w:rPr>
                <w:rFonts w:ascii="Times New Roman" w:eastAsia="方正仿宋_GBK" w:hAnsi="Times New Roman" w:cs="Times New Roman"/>
                <w:sz w:val="22"/>
              </w:rPr>
              <w:t>个</w:t>
            </w:r>
          </w:p>
          <w:p w14:paraId="3B2D39DB" w14:textId="77777777" w:rsidR="004748B2" w:rsidRDefault="004748B2" w:rsidP="00E33667">
            <w:pPr>
              <w:spacing w:line="320" w:lineRule="exact"/>
              <w:rPr>
                <w:rFonts w:ascii="Times New Roman" w:eastAsia="方正仿宋_GBK" w:hAnsi="Times New Roman" w:cs="Times New Roman"/>
                <w:sz w:val="22"/>
              </w:rPr>
            </w:pPr>
            <w:r>
              <w:rPr>
                <w:rFonts w:ascii="Times New Roman" w:eastAsia="方正仿宋_GBK" w:hAnsi="Times New Roman" w:cs="Times New Roman"/>
                <w:sz w:val="22"/>
              </w:rPr>
              <w:t>□</w:t>
            </w:r>
            <w:r>
              <w:rPr>
                <w:rFonts w:ascii="Times New Roman" w:eastAsia="方正仿宋_GBK" w:hAnsi="Times New Roman" w:cs="Times New Roman"/>
                <w:sz w:val="22"/>
              </w:rPr>
              <w:t>数字化转型需求为上述业务范围内</w:t>
            </w:r>
            <w:r>
              <w:rPr>
                <w:rFonts w:ascii="Times New Roman" w:eastAsia="方正仿宋_GBK" w:hAnsi="Times New Roman" w:cs="Times New Roman"/>
                <w:sz w:val="22"/>
              </w:rPr>
              <w:t>2-4</w:t>
            </w:r>
            <w:r>
              <w:rPr>
                <w:rFonts w:ascii="Times New Roman" w:eastAsia="方正仿宋_GBK" w:hAnsi="Times New Roman" w:cs="Times New Roman"/>
                <w:sz w:val="22"/>
              </w:rPr>
              <w:t>个</w:t>
            </w:r>
          </w:p>
          <w:p w14:paraId="51115F20" w14:textId="77777777" w:rsidR="004748B2" w:rsidRDefault="004748B2" w:rsidP="00E33667">
            <w:pPr>
              <w:spacing w:line="320" w:lineRule="exact"/>
              <w:rPr>
                <w:rFonts w:ascii="Times New Roman" w:eastAsia="方正仿宋_GBK" w:hAnsi="Times New Roman" w:cs="Times New Roman"/>
                <w:sz w:val="22"/>
              </w:rPr>
            </w:pPr>
            <w:r>
              <w:rPr>
                <w:rFonts w:ascii="Times New Roman" w:eastAsia="方正仿宋_GBK" w:hAnsi="Times New Roman" w:cs="Times New Roman"/>
                <w:sz w:val="22"/>
              </w:rPr>
              <w:t>□</w:t>
            </w:r>
            <w:r>
              <w:rPr>
                <w:rFonts w:ascii="Times New Roman" w:eastAsia="方正仿宋_GBK" w:hAnsi="Times New Roman" w:cs="Times New Roman"/>
                <w:sz w:val="22"/>
              </w:rPr>
              <w:t>数字化转型需求为上述业务范围内</w:t>
            </w:r>
            <w:r>
              <w:rPr>
                <w:rFonts w:ascii="Times New Roman" w:eastAsia="方正仿宋_GBK" w:hAnsi="Times New Roman" w:cs="Times New Roman"/>
                <w:sz w:val="22"/>
              </w:rPr>
              <w:t>5</w:t>
            </w:r>
            <w:r>
              <w:rPr>
                <w:rFonts w:ascii="Times New Roman" w:eastAsia="方正仿宋_GBK" w:hAnsi="Times New Roman" w:cs="Times New Roman"/>
                <w:sz w:val="22"/>
              </w:rPr>
              <w:t>个及以上</w:t>
            </w:r>
          </w:p>
        </w:tc>
        <w:tc>
          <w:tcPr>
            <w:tcW w:w="709" w:type="dxa"/>
            <w:tcBorders>
              <w:top w:val="nil"/>
              <w:left w:val="nil"/>
              <w:bottom w:val="single" w:sz="4" w:space="0" w:color="auto"/>
              <w:right w:val="single" w:sz="4" w:space="0" w:color="auto"/>
            </w:tcBorders>
            <w:shd w:val="clear" w:color="auto" w:fill="auto"/>
            <w:noWrap/>
            <w:vAlign w:val="center"/>
          </w:tcPr>
          <w:p w14:paraId="227B1CED" w14:textId="77777777" w:rsidR="004748B2" w:rsidRDefault="004748B2" w:rsidP="00E33667">
            <w:pPr>
              <w:spacing w:line="400" w:lineRule="exact"/>
              <w:jc w:val="center"/>
              <w:rPr>
                <w:rFonts w:ascii="Times New Roman" w:eastAsia="方正仿宋_GBK" w:hAnsi="Times New Roman" w:cs="Times New Roman"/>
                <w:sz w:val="22"/>
              </w:rPr>
            </w:pPr>
            <w:r>
              <w:rPr>
                <w:rFonts w:ascii="Times New Roman" w:eastAsia="方正仿宋_GBK" w:hAnsi="Times New Roman" w:cs="Times New Roman"/>
                <w:sz w:val="22"/>
              </w:rPr>
              <w:t>单选</w:t>
            </w:r>
          </w:p>
        </w:tc>
      </w:tr>
      <w:tr w:rsidR="004748B2" w14:paraId="1A50E3B9" w14:textId="77777777" w:rsidTr="00E33667">
        <w:trPr>
          <w:trHeight w:val="552"/>
          <w:jc w:val="center"/>
        </w:trPr>
        <w:tc>
          <w:tcPr>
            <w:tcW w:w="1838" w:type="dxa"/>
            <w:vMerge/>
            <w:tcBorders>
              <w:top w:val="nil"/>
              <w:left w:val="single" w:sz="4" w:space="0" w:color="auto"/>
              <w:bottom w:val="single" w:sz="4" w:space="0" w:color="auto"/>
              <w:right w:val="single" w:sz="4" w:space="0" w:color="auto"/>
            </w:tcBorders>
            <w:shd w:val="clear" w:color="auto" w:fill="auto"/>
            <w:vAlign w:val="center"/>
          </w:tcPr>
          <w:p w14:paraId="02D47A26" w14:textId="77777777" w:rsidR="004748B2" w:rsidRDefault="004748B2" w:rsidP="00E33667">
            <w:pPr>
              <w:spacing w:line="400" w:lineRule="exact"/>
              <w:rPr>
                <w:rFonts w:ascii="Times New Roman" w:eastAsia="方正仿宋_GBK" w:hAnsi="Times New Roman" w:cs="Times New Roman"/>
                <w:sz w:val="22"/>
              </w:rPr>
            </w:pPr>
          </w:p>
        </w:tc>
        <w:tc>
          <w:tcPr>
            <w:tcW w:w="1985" w:type="dxa"/>
            <w:tcBorders>
              <w:top w:val="nil"/>
              <w:left w:val="nil"/>
              <w:bottom w:val="single" w:sz="4" w:space="0" w:color="auto"/>
              <w:right w:val="single" w:sz="4" w:space="0" w:color="auto"/>
            </w:tcBorders>
            <w:shd w:val="clear" w:color="auto" w:fill="auto"/>
            <w:vAlign w:val="center"/>
          </w:tcPr>
          <w:p w14:paraId="2C5EBEB3" w14:textId="77777777" w:rsidR="004748B2" w:rsidRDefault="004748B2" w:rsidP="00E33667">
            <w:pPr>
              <w:spacing w:line="400" w:lineRule="exact"/>
              <w:rPr>
                <w:rFonts w:ascii="Times New Roman" w:eastAsia="方正仿宋_GBK" w:hAnsi="Times New Roman" w:cs="Times New Roman"/>
                <w:sz w:val="22"/>
              </w:rPr>
            </w:pPr>
            <w:r>
              <w:rPr>
                <w:rFonts w:ascii="Times New Roman" w:eastAsia="方正仿宋_GBK" w:hAnsi="Times New Roman" w:cs="Times New Roman"/>
                <w:sz w:val="22"/>
              </w:rPr>
              <w:t>数字化计划投入方向（</w:t>
            </w:r>
            <w:r>
              <w:rPr>
                <w:rFonts w:ascii="Times New Roman" w:eastAsia="方正仿宋_GBK" w:hAnsi="Times New Roman" w:cs="Times New Roman"/>
                <w:sz w:val="22"/>
              </w:rPr>
              <w:t>30%</w:t>
            </w:r>
            <w:r>
              <w:rPr>
                <w:rFonts w:ascii="Times New Roman" w:eastAsia="方正仿宋_GBK" w:hAnsi="Times New Roman" w:cs="Times New Roman"/>
                <w:sz w:val="22"/>
              </w:rPr>
              <w:t>）</w:t>
            </w:r>
          </w:p>
        </w:tc>
        <w:tc>
          <w:tcPr>
            <w:tcW w:w="6095" w:type="dxa"/>
            <w:tcBorders>
              <w:top w:val="nil"/>
              <w:left w:val="nil"/>
              <w:bottom w:val="single" w:sz="4" w:space="0" w:color="auto"/>
              <w:right w:val="single" w:sz="4" w:space="0" w:color="auto"/>
            </w:tcBorders>
            <w:shd w:val="clear" w:color="auto" w:fill="auto"/>
            <w:vAlign w:val="center"/>
          </w:tcPr>
          <w:p w14:paraId="49C6AA07" w14:textId="77777777" w:rsidR="004748B2" w:rsidRDefault="004748B2" w:rsidP="00E33667">
            <w:pPr>
              <w:spacing w:line="320" w:lineRule="exact"/>
              <w:rPr>
                <w:rFonts w:ascii="Times New Roman" w:eastAsia="方正仿宋_GBK" w:hAnsi="Times New Roman" w:cs="Times New Roman"/>
                <w:sz w:val="22"/>
              </w:rPr>
            </w:pPr>
            <w:r>
              <w:rPr>
                <w:rFonts w:ascii="Times New Roman" w:eastAsia="方正仿宋_GBK" w:hAnsi="Times New Roman" w:cs="Times New Roman"/>
                <w:sz w:val="22"/>
              </w:rPr>
              <w:t>数字化新增投入范围：研发设计、生产制造、质量管理、运营管理、仓储物流、工业互联网平台等</w:t>
            </w:r>
          </w:p>
          <w:p w14:paraId="6575A695" w14:textId="77777777" w:rsidR="004748B2" w:rsidRDefault="004748B2" w:rsidP="00E33667">
            <w:pPr>
              <w:spacing w:line="320" w:lineRule="exact"/>
              <w:rPr>
                <w:rFonts w:ascii="Times New Roman" w:eastAsia="方正仿宋_GBK" w:hAnsi="Times New Roman" w:cs="Times New Roman"/>
                <w:sz w:val="22"/>
              </w:rPr>
            </w:pPr>
            <w:r>
              <w:rPr>
                <w:rFonts w:ascii="Times New Roman" w:eastAsia="方正仿宋_GBK" w:hAnsi="Times New Roman" w:cs="Times New Roman"/>
                <w:sz w:val="22"/>
              </w:rPr>
              <w:t>□</w:t>
            </w:r>
            <w:r>
              <w:rPr>
                <w:rFonts w:ascii="Times New Roman" w:eastAsia="方正仿宋_GBK" w:hAnsi="Times New Roman" w:cs="Times New Roman"/>
                <w:sz w:val="22"/>
              </w:rPr>
              <w:t>数字化转型新增投入方向为一个</w:t>
            </w:r>
          </w:p>
          <w:p w14:paraId="6D848C60" w14:textId="77777777" w:rsidR="004748B2" w:rsidRDefault="004748B2" w:rsidP="00E33667">
            <w:pPr>
              <w:spacing w:line="320" w:lineRule="exact"/>
              <w:rPr>
                <w:rFonts w:ascii="Times New Roman" w:eastAsia="方正仿宋_GBK" w:hAnsi="Times New Roman" w:cs="Times New Roman"/>
                <w:sz w:val="22"/>
              </w:rPr>
            </w:pPr>
            <w:r>
              <w:rPr>
                <w:rFonts w:ascii="Times New Roman" w:eastAsia="方正仿宋_GBK" w:hAnsi="Times New Roman" w:cs="Times New Roman"/>
                <w:sz w:val="22"/>
              </w:rPr>
              <w:t>□</w:t>
            </w:r>
            <w:r>
              <w:rPr>
                <w:rFonts w:ascii="Times New Roman" w:eastAsia="方正仿宋_GBK" w:hAnsi="Times New Roman" w:cs="Times New Roman"/>
                <w:sz w:val="22"/>
              </w:rPr>
              <w:t>数字化转型新增投入方向为两个</w:t>
            </w:r>
          </w:p>
          <w:p w14:paraId="110A2E72" w14:textId="77777777" w:rsidR="004748B2" w:rsidRDefault="004748B2" w:rsidP="00E33667">
            <w:pPr>
              <w:spacing w:line="320" w:lineRule="exact"/>
              <w:rPr>
                <w:rFonts w:ascii="Times New Roman" w:eastAsia="方正仿宋_GBK" w:hAnsi="Times New Roman" w:cs="Times New Roman"/>
                <w:sz w:val="22"/>
              </w:rPr>
            </w:pPr>
            <w:r>
              <w:rPr>
                <w:rFonts w:ascii="Times New Roman" w:eastAsia="方正仿宋_GBK" w:hAnsi="Times New Roman" w:cs="Times New Roman"/>
                <w:sz w:val="22"/>
              </w:rPr>
              <w:t>□</w:t>
            </w:r>
            <w:r>
              <w:rPr>
                <w:rFonts w:ascii="Times New Roman" w:eastAsia="方正仿宋_GBK" w:hAnsi="Times New Roman" w:cs="Times New Roman"/>
                <w:sz w:val="22"/>
              </w:rPr>
              <w:t>数字化转型新增投入方向为三个以上</w:t>
            </w:r>
          </w:p>
        </w:tc>
        <w:tc>
          <w:tcPr>
            <w:tcW w:w="709" w:type="dxa"/>
            <w:tcBorders>
              <w:top w:val="nil"/>
              <w:left w:val="nil"/>
              <w:bottom w:val="single" w:sz="4" w:space="0" w:color="auto"/>
              <w:right w:val="single" w:sz="4" w:space="0" w:color="auto"/>
            </w:tcBorders>
            <w:shd w:val="clear" w:color="auto" w:fill="auto"/>
            <w:noWrap/>
            <w:vAlign w:val="center"/>
          </w:tcPr>
          <w:p w14:paraId="4EA490B9" w14:textId="77777777" w:rsidR="004748B2" w:rsidRDefault="004748B2" w:rsidP="00E33667">
            <w:pPr>
              <w:spacing w:line="400" w:lineRule="exact"/>
              <w:jc w:val="center"/>
              <w:rPr>
                <w:rFonts w:ascii="Times New Roman" w:eastAsia="方正仿宋_GBK" w:hAnsi="Times New Roman" w:cs="Times New Roman"/>
                <w:sz w:val="22"/>
              </w:rPr>
            </w:pPr>
            <w:r>
              <w:rPr>
                <w:rFonts w:ascii="Times New Roman" w:eastAsia="方正仿宋_GBK" w:hAnsi="Times New Roman" w:cs="Times New Roman"/>
                <w:sz w:val="22"/>
              </w:rPr>
              <w:t>单选</w:t>
            </w:r>
          </w:p>
        </w:tc>
      </w:tr>
      <w:tr w:rsidR="004748B2" w14:paraId="0AF6D205" w14:textId="77777777" w:rsidTr="00E33667">
        <w:trPr>
          <w:trHeight w:val="269"/>
          <w:jc w:val="center"/>
        </w:trPr>
        <w:tc>
          <w:tcPr>
            <w:tcW w:w="1838" w:type="dxa"/>
            <w:vMerge/>
            <w:tcBorders>
              <w:top w:val="nil"/>
              <w:left w:val="single" w:sz="4" w:space="0" w:color="auto"/>
              <w:bottom w:val="single" w:sz="4" w:space="0" w:color="auto"/>
              <w:right w:val="single" w:sz="4" w:space="0" w:color="auto"/>
            </w:tcBorders>
            <w:shd w:val="clear" w:color="auto" w:fill="auto"/>
            <w:vAlign w:val="center"/>
          </w:tcPr>
          <w:p w14:paraId="2C3CF3DE" w14:textId="77777777" w:rsidR="004748B2" w:rsidRDefault="004748B2" w:rsidP="00E33667">
            <w:pPr>
              <w:spacing w:line="400" w:lineRule="exact"/>
              <w:rPr>
                <w:rFonts w:ascii="Times New Roman" w:eastAsia="方正仿宋_GBK" w:hAnsi="Times New Roman" w:cs="Times New Roman"/>
                <w:sz w:val="22"/>
              </w:rPr>
            </w:pPr>
          </w:p>
        </w:tc>
        <w:tc>
          <w:tcPr>
            <w:tcW w:w="1985" w:type="dxa"/>
            <w:tcBorders>
              <w:top w:val="nil"/>
              <w:left w:val="nil"/>
              <w:bottom w:val="single" w:sz="4" w:space="0" w:color="auto"/>
              <w:right w:val="single" w:sz="4" w:space="0" w:color="auto"/>
            </w:tcBorders>
            <w:shd w:val="clear" w:color="auto" w:fill="auto"/>
            <w:vAlign w:val="center"/>
          </w:tcPr>
          <w:p w14:paraId="39646650" w14:textId="77777777" w:rsidR="004748B2" w:rsidRDefault="004748B2" w:rsidP="00E33667">
            <w:pPr>
              <w:spacing w:line="400" w:lineRule="exact"/>
              <w:rPr>
                <w:rFonts w:ascii="Times New Roman" w:eastAsia="方正仿宋_GBK" w:hAnsi="Times New Roman" w:cs="Times New Roman"/>
                <w:sz w:val="22"/>
              </w:rPr>
            </w:pPr>
            <w:r>
              <w:rPr>
                <w:rFonts w:ascii="Times New Roman" w:eastAsia="方正仿宋_GBK" w:hAnsi="Times New Roman" w:cs="Times New Roman"/>
                <w:sz w:val="22"/>
              </w:rPr>
              <w:t>数字化转型预算</w:t>
            </w:r>
          </w:p>
          <w:p w14:paraId="5BB5DCA8" w14:textId="77777777" w:rsidR="004748B2" w:rsidRDefault="004748B2" w:rsidP="00E33667">
            <w:pPr>
              <w:spacing w:line="400" w:lineRule="exact"/>
              <w:rPr>
                <w:rFonts w:ascii="Times New Roman" w:eastAsia="方正仿宋_GBK" w:hAnsi="Times New Roman" w:cs="Times New Roman"/>
                <w:sz w:val="22"/>
              </w:rPr>
            </w:pPr>
            <w:r>
              <w:rPr>
                <w:rFonts w:ascii="Times New Roman" w:eastAsia="方正仿宋_GBK" w:hAnsi="Times New Roman" w:cs="Times New Roman"/>
                <w:sz w:val="22"/>
              </w:rPr>
              <w:t>（</w:t>
            </w:r>
            <w:r>
              <w:rPr>
                <w:rFonts w:ascii="Times New Roman" w:eastAsia="方正仿宋_GBK" w:hAnsi="Times New Roman" w:cs="Times New Roman"/>
                <w:sz w:val="22"/>
              </w:rPr>
              <w:t>50%</w:t>
            </w:r>
            <w:r>
              <w:rPr>
                <w:rFonts w:ascii="Times New Roman" w:eastAsia="方正仿宋_GBK" w:hAnsi="Times New Roman" w:cs="Times New Roman"/>
                <w:sz w:val="22"/>
              </w:rPr>
              <w:t>）</w:t>
            </w:r>
          </w:p>
        </w:tc>
        <w:tc>
          <w:tcPr>
            <w:tcW w:w="6095" w:type="dxa"/>
            <w:tcBorders>
              <w:top w:val="nil"/>
              <w:left w:val="nil"/>
              <w:bottom w:val="single" w:sz="4" w:space="0" w:color="auto"/>
              <w:right w:val="single" w:sz="4" w:space="0" w:color="auto"/>
            </w:tcBorders>
            <w:shd w:val="clear" w:color="auto" w:fill="auto"/>
            <w:vAlign w:val="center"/>
          </w:tcPr>
          <w:p w14:paraId="6ADF11D0" w14:textId="77777777" w:rsidR="004748B2" w:rsidRDefault="004748B2" w:rsidP="00E33667">
            <w:pPr>
              <w:spacing w:line="320" w:lineRule="exact"/>
              <w:rPr>
                <w:rFonts w:ascii="Times New Roman" w:eastAsia="方正仿宋_GBK" w:hAnsi="Times New Roman" w:cs="Times New Roman"/>
                <w:sz w:val="22"/>
              </w:rPr>
            </w:pPr>
            <w:r>
              <w:rPr>
                <w:rFonts w:ascii="Times New Roman" w:eastAsia="方正仿宋_GBK" w:hAnsi="Times New Roman" w:cs="Times New Roman"/>
                <w:sz w:val="22"/>
              </w:rPr>
              <w:t>□</w:t>
            </w:r>
            <w:r>
              <w:rPr>
                <w:rFonts w:ascii="Times New Roman" w:eastAsia="方正仿宋_GBK" w:hAnsi="Times New Roman" w:cs="Times New Roman"/>
                <w:sz w:val="22"/>
              </w:rPr>
              <w:t>预算投入在</w:t>
            </w:r>
            <w:r>
              <w:rPr>
                <w:rFonts w:ascii="Times New Roman" w:eastAsia="方正仿宋_GBK" w:hAnsi="Times New Roman" w:cs="Times New Roman"/>
                <w:sz w:val="22"/>
              </w:rPr>
              <w:t>100</w:t>
            </w:r>
            <w:r>
              <w:rPr>
                <w:rFonts w:ascii="Times New Roman" w:eastAsia="方正仿宋_GBK" w:hAnsi="Times New Roman" w:cs="Times New Roman"/>
                <w:sz w:val="22"/>
              </w:rPr>
              <w:t>万元以上</w:t>
            </w:r>
          </w:p>
          <w:p w14:paraId="0ABB5147" w14:textId="77777777" w:rsidR="004748B2" w:rsidRDefault="004748B2" w:rsidP="00E33667">
            <w:pPr>
              <w:spacing w:line="320" w:lineRule="exact"/>
              <w:rPr>
                <w:rFonts w:ascii="Times New Roman" w:eastAsia="方正仿宋_GBK" w:hAnsi="Times New Roman" w:cs="Times New Roman"/>
                <w:sz w:val="22"/>
              </w:rPr>
            </w:pPr>
            <w:r>
              <w:rPr>
                <w:rFonts w:ascii="Times New Roman" w:eastAsia="方正仿宋_GBK" w:hAnsi="Times New Roman" w:cs="Times New Roman"/>
                <w:sz w:val="22"/>
              </w:rPr>
              <w:t>□</w:t>
            </w:r>
            <w:r>
              <w:rPr>
                <w:rFonts w:ascii="Times New Roman" w:eastAsia="方正仿宋_GBK" w:hAnsi="Times New Roman" w:cs="Times New Roman"/>
                <w:sz w:val="22"/>
              </w:rPr>
              <w:t>预算投入在</w:t>
            </w:r>
            <w:r>
              <w:rPr>
                <w:rFonts w:ascii="Times New Roman" w:eastAsia="方正仿宋_GBK" w:hAnsi="Times New Roman" w:cs="Times New Roman"/>
                <w:sz w:val="22"/>
              </w:rPr>
              <w:t>50</w:t>
            </w:r>
            <w:r>
              <w:rPr>
                <w:rFonts w:ascii="Times New Roman" w:eastAsia="方正仿宋_GBK" w:hAnsi="Times New Roman" w:cs="Times New Roman"/>
                <w:sz w:val="22"/>
              </w:rPr>
              <w:t>万元</w:t>
            </w:r>
            <w:r>
              <w:rPr>
                <w:rFonts w:ascii="Times New Roman" w:eastAsia="方正仿宋_GBK" w:hAnsi="Times New Roman" w:cs="Times New Roman"/>
                <w:sz w:val="22"/>
              </w:rPr>
              <w:t>-100</w:t>
            </w:r>
            <w:r>
              <w:rPr>
                <w:rFonts w:ascii="Times New Roman" w:eastAsia="方正仿宋_GBK" w:hAnsi="Times New Roman" w:cs="Times New Roman"/>
                <w:sz w:val="22"/>
              </w:rPr>
              <w:t>万元</w:t>
            </w:r>
          </w:p>
          <w:p w14:paraId="4F29B5E2" w14:textId="77777777" w:rsidR="004748B2" w:rsidRDefault="004748B2" w:rsidP="00E33667">
            <w:pPr>
              <w:spacing w:line="320" w:lineRule="exact"/>
              <w:rPr>
                <w:rFonts w:ascii="Times New Roman" w:eastAsia="方正仿宋_GBK" w:hAnsi="Times New Roman" w:cs="Times New Roman"/>
                <w:sz w:val="22"/>
              </w:rPr>
            </w:pPr>
            <w:r>
              <w:rPr>
                <w:rFonts w:ascii="Times New Roman" w:eastAsia="方正仿宋_GBK" w:hAnsi="Times New Roman" w:cs="Times New Roman"/>
                <w:sz w:val="22"/>
              </w:rPr>
              <w:t>□</w:t>
            </w:r>
            <w:r>
              <w:rPr>
                <w:rFonts w:ascii="Times New Roman" w:eastAsia="方正仿宋_GBK" w:hAnsi="Times New Roman" w:cs="Times New Roman"/>
                <w:sz w:val="22"/>
              </w:rPr>
              <w:t>预算投入在</w:t>
            </w:r>
            <w:r>
              <w:rPr>
                <w:rFonts w:ascii="Times New Roman" w:eastAsia="方正仿宋_GBK" w:hAnsi="Times New Roman" w:cs="Times New Roman"/>
                <w:sz w:val="22"/>
              </w:rPr>
              <w:t>20</w:t>
            </w:r>
            <w:r>
              <w:rPr>
                <w:rFonts w:ascii="Times New Roman" w:eastAsia="方正仿宋_GBK" w:hAnsi="Times New Roman" w:cs="Times New Roman"/>
                <w:sz w:val="22"/>
              </w:rPr>
              <w:t>万元</w:t>
            </w:r>
            <w:r>
              <w:rPr>
                <w:rFonts w:ascii="Times New Roman" w:eastAsia="方正仿宋_GBK" w:hAnsi="Times New Roman" w:cs="Times New Roman"/>
                <w:sz w:val="22"/>
              </w:rPr>
              <w:t>-50</w:t>
            </w:r>
            <w:r>
              <w:rPr>
                <w:rFonts w:ascii="Times New Roman" w:eastAsia="方正仿宋_GBK" w:hAnsi="Times New Roman" w:cs="Times New Roman"/>
                <w:sz w:val="22"/>
              </w:rPr>
              <w:t>万元</w:t>
            </w:r>
          </w:p>
          <w:p w14:paraId="0E337592" w14:textId="77777777" w:rsidR="004748B2" w:rsidRDefault="004748B2" w:rsidP="00E33667">
            <w:pPr>
              <w:spacing w:line="320" w:lineRule="exact"/>
              <w:rPr>
                <w:rFonts w:ascii="Times New Roman" w:eastAsia="方正仿宋_GBK" w:hAnsi="Times New Roman" w:cs="Times New Roman"/>
                <w:sz w:val="22"/>
              </w:rPr>
            </w:pPr>
            <w:r>
              <w:rPr>
                <w:rFonts w:ascii="Times New Roman" w:eastAsia="方正仿宋_GBK" w:hAnsi="Times New Roman" w:cs="Times New Roman"/>
                <w:sz w:val="22"/>
              </w:rPr>
              <w:t>□</w:t>
            </w:r>
            <w:r>
              <w:rPr>
                <w:rFonts w:ascii="Times New Roman" w:eastAsia="方正仿宋_GBK" w:hAnsi="Times New Roman" w:cs="Times New Roman"/>
                <w:sz w:val="22"/>
              </w:rPr>
              <w:t>预算投入在</w:t>
            </w:r>
            <w:r>
              <w:rPr>
                <w:rFonts w:ascii="Times New Roman" w:eastAsia="方正仿宋_GBK" w:hAnsi="Times New Roman" w:cs="Times New Roman"/>
                <w:sz w:val="22"/>
              </w:rPr>
              <w:t>20</w:t>
            </w:r>
            <w:r>
              <w:rPr>
                <w:rFonts w:ascii="Times New Roman" w:eastAsia="方正仿宋_GBK" w:hAnsi="Times New Roman" w:cs="Times New Roman"/>
                <w:sz w:val="22"/>
              </w:rPr>
              <w:t>万元以内</w:t>
            </w:r>
          </w:p>
        </w:tc>
        <w:tc>
          <w:tcPr>
            <w:tcW w:w="709" w:type="dxa"/>
            <w:tcBorders>
              <w:top w:val="nil"/>
              <w:left w:val="nil"/>
              <w:bottom w:val="single" w:sz="4" w:space="0" w:color="auto"/>
              <w:right w:val="single" w:sz="4" w:space="0" w:color="auto"/>
            </w:tcBorders>
            <w:shd w:val="clear" w:color="auto" w:fill="auto"/>
            <w:noWrap/>
            <w:vAlign w:val="center"/>
          </w:tcPr>
          <w:p w14:paraId="67322D0A" w14:textId="77777777" w:rsidR="004748B2" w:rsidRDefault="004748B2" w:rsidP="00E33667">
            <w:pPr>
              <w:spacing w:line="400" w:lineRule="exact"/>
              <w:jc w:val="center"/>
              <w:rPr>
                <w:rFonts w:ascii="Times New Roman" w:eastAsia="方正仿宋_GBK" w:hAnsi="Times New Roman" w:cs="Times New Roman"/>
                <w:sz w:val="22"/>
              </w:rPr>
            </w:pPr>
            <w:r>
              <w:rPr>
                <w:rFonts w:ascii="Times New Roman" w:eastAsia="方正仿宋_GBK" w:hAnsi="Times New Roman" w:cs="Times New Roman"/>
                <w:sz w:val="22"/>
              </w:rPr>
              <w:t>单选</w:t>
            </w:r>
          </w:p>
        </w:tc>
      </w:tr>
    </w:tbl>
    <w:p w14:paraId="39E3C72F" w14:textId="77777777" w:rsidR="004748B2" w:rsidRDefault="004748B2" w:rsidP="004748B2">
      <w:pPr>
        <w:widowControl/>
        <w:numPr>
          <w:ilvl w:val="255"/>
          <w:numId w:val="0"/>
        </w:numPr>
        <w:spacing w:line="560" w:lineRule="exact"/>
        <w:ind w:firstLineChars="200" w:firstLine="640"/>
        <w:outlineLvl w:val="1"/>
        <w:rPr>
          <w:rFonts w:ascii="Times New Roman" w:eastAsia="方正黑体_GBK" w:hAnsi="Times New Roman" w:cs="Times New Roman"/>
          <w:kern w:val="0"/>
          <w:sz w:val="32"/>
          <w:szCs w:val="32"/>
        </w:rPr>
      </w:pPr>
      <w:r>
        <w:rPr>
          <w:rFonts w:ascii="Times New Roman" w:eastAsia="方正黑体_GBK" w:hAnsi="Times New Roman" w:cs="Times New Roman"/>
          <w:kern w:val="0"/>
          <w:sz w:val="32"/>
          <w:szCs w:val="32"/>
        </w:rPr>
        <w:lastRenderedPageBreak/>
        <w:t>二、企业数字化现状</w:t>
      </w:r>
    </w:p>
    <w:p w14:paraId="725D26D8" w14:textId="77777777" w:rsidR="004748B2" w:rsidRDefault="004748B2" w:rsidP="004748B2">
      <w:pPr>
        <w:widowControl/>
        <w:numPr>
          <w:ilvl w:val="255"/>
          <w:numId w:val="0"/>
        </w:numPr>
        <w:spacing w:line="56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（根据《中小企业数字化水平评测指标（</w:t>
      </w:r>
      <w:r>
        <w:rPr>
          <w:rFonts w:ascii="Times New Roman" w:eastAsia="方正仿宋_GBK" w:hAnsi="Times New Roman" w:cs="Times New Roman"/>
          <w:kern w:val="0"/>
          <w:sz w:val="32"/>
          <w:szCs w:val="32"/>
        </w:rPr>
        <w:t>2024</w:t>
      </w:r>
      <w:r>
        <w:rPr>
          <w:rFonts w:ascii="Times New Roman" w:eastAsia="方正仿宋_GBK" w:hAnsi="Times New Roman" w:cs="Times New Roman"/>
          <w:kern w:val="0"/>
          <w:sz w:val="32"/>
          <w:szCs w:val="32"/>
        </w:rPr>
        <w:t>年版）》进行数字化水平评测，出具企业数字化水平评测结果并附上评测结果截图，简述企业在</w:t>
      </w:r>
      <w:r>
        <w:rPr>
          <w:rFonts w:ascii="Times New Roman" w:eastAsia="方正仿宋_GBK" w:hAnsi="Times New Roman" w:cs="Times New Roman"/>
          <w:kern w:val="0"/>
          <w:sz w:val="32"/>
          <w:szCs w:val="32"/>
        </w:rPr>
        <w:t>“</w:t>
      </w:r>
      <w:r>
        <w:rPr>
          <w:rFonts w:ascii="Times New Roman" w:eastAsia="方正仿宋_GBK" w:hAnsi="Times New Roman" w:cs="Times New Roman"/>
          <w:kern w:val="0"/>
          <w:sz w:val="32"/>
          <w:szCs w:val="32"/>
        </w:rPr>
        <w:t>数字化基础、数字化经营、数字化管理、数字化成效</w:t>
      </w:r>
      <w:r>
        <w:rPr>
          <w:rFonts w:ascii="Times New Roman" w:eastAsia="方正仿宋_GBK" w:hAnsi="Times New Roman" w:cs="Times New Roman"/>
          <w:kern w:val="0"/>
          <w:sz w:val="32"/>
          <w:szCs w:val="32"/>
        </w:rPr>
        <w:t>”</w:t>
      </w:r>
      <w:r>
        <w:rPr>
          <w:rFonts w:ascii="Times New Roman" w:eastAsia="方正仿宋_GBK" w:hAnsi="Times New Roman" w:cs="Times New Roman"/>
          <w:kern w:val="0"/>
          <w:sz w:val="32"/>
          <w:szCs w:val="32"/>
        </w:rPr>
        <w:t>方面建设现状）</w:t>
      </w:r>
    </w:p>
    <w:p w14:paraId="7AA82553" w14:textId="77777777" w:rsidR="004748B2" w:rsidRDefault="004748B2" w:rsidP="004748B2">
      <w:pPr>
        <w:widowControl/>
        <w:numPr>
          <w:ilvl w:val="255"/>
          <w:numId w:val="0"/>
        </w:numPr>
        <w:spacing w:line="560" w:lineRule="exact"/>
        <w:ind w:firstLineChars="200" w:firstLine="640"/>
        <w:outlineLvl w:val="1"/>
        <w:rPr>
          <w:rFonts w:ascii="Times New Roman" w:eastAsia="方正黑体_GBK" w:hAnsi="Times New Roman" w:cs="Times New Roman"/>
          <w:kern w:val="0"/>
          <w:sz w:val="32"/>
          <w:szCs w:val="32"/>
        </w:rPr>
      </w:pPr>
      <w:r>
        <w:rPr>
          <w:rFonts w:ascii="Times New Roman" w:eastAsia="方正黑体_GBK" w:hAnsi="Times New Roman" w:cs="Times New Roman"/>
          <w:kern w:val="0"/>
          <w:sz w:val="32"/>
          <w:szCs w:val="32"/>
        </w:rPr>
        <w:t>三、企业数字化改造项目方案</w:t>
      </w:r>
    </w:p>
    <w:p w14:paraId="1FACE0E8" w14:textId="77777777" w:rsidR="004748B2" w:rsidRDefault="004748B2" w:rsidP="004748B2">
      <w:pPr>
        <w:numPr>
          <w:ilvl w:val="255"/>
          <w:numId w:val="0"/>
        </w:numPr>
        <w:spacing w:line="560" w:lineRule="exact"/>
        <w:ind w:firstLineChars="200" w:firstLine="640"/>
        <w:outlineLvl w:val="2"/>
        <w:rPr>
          <w:rFonts w:ascii="Times New Roman" w:eastAsia="方正楷体_GBK" w:hAnsi="Times New Roman" w:cs="Times New Roman"/>
          <w:sz w:val="32"/>
          <w:szCs w:val="32"/>
          <w:lang w:eastAsia="zh-Hans"/>
        </w:rPr>
      </w:pPr>
      <w:r>
        <w:rPr>
          <w:rFonts w:ascii="Times New Roman" w:eastAsia="方正楷体_GBK" w:hAnsi="Times New Roman" w:cs="Times New Roman"/>
          <w:sz w:val="32"/>
          <w:szCs w:val="32"/>
        </w:rPr>
        <w:t>（一）</w:t>
      </w:r>
      <w:r>
        <w:rPr>
          <w:rFonts w:ascii="Times New Roman" w:eastAsia="方正楷体_GBK" w:hAnsi="Times New Roman" w:cs="Times New Roman"/>
          <w:sz w:val="32"/>
          <w:szCs w:val="32"/>
          <w:lang w:eastAsia="zh-Hans"/>
        </w:rPr>
        <w:t>项目名称</w:t>
      </w:r>
    </w:p>
    <w:p w14:paraId="463CF295" w14:textId="77777777" w:rsidR="004748B2" w:rsidRDefault="004748B2" w:rsidP="004748B2">
      <w:pPr>
        <w:widowControl/>
        <w:numPr>
          <w:ilvl w:val="255"/>
          <w:numId w:val="0"/>
        </w:numPr>
        <w:spacing w:line="56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（按实际拟定名称）</w:t>
      </w:r>
    </w:p>
    <w:p w14:paraId="2B3310DA" w14:textId="77777777" w:rsidR="004748B2" w:rsidRDefault="004748B2" w:rsidP="004748B2">
      <w:pPr>
        <w:numPr>
          <w:ilvl w:val="255"/>
          <w:numId w:val="0"/>
        </w:numPr>
        <w:spacing w:line="560" w:lineRule="exact"/>
        <w:ind w:firstLineChars="200" w:firstLine="640"/>
        <w:outlineLvl w:val="2"/>
        <w:rPr>
          <w:rFonts w:ascii="Times New Roman" w:eastAsia="方正楷体_GBK" w:hAnsi="Times New Roman" w:cs="Times New Roman"/>
          <w:sz w:val="32"/>
          <w:szCs w:val="32"/>
        </w:rPr>
      </w:pPr>
      <w:r>
        <w:rPr>
          <w:rFonts w:ascii="Times New Roman" w:eastAsia="方正楷体_GBK" w:hAnsi="Times New Roman" w:cs="Times New Roman"/>
          <w:sz w:val="32"/>
          <w:szCs w:val="32"/>
        </w:rPr>
        <w:t>（二）项目目标</w:t>
      </w:r>
    </w:p>
    <w:p w14:paraId="611A430D" w14:textId="77777777" w:rsidR="004748B2" w:rsidRDefault="004748B2" w:rsidP="004748B2">
      <w:pPr>
        <w:widowControl/>
        <w:numPr>
          <w:ilvl w:val="255"/>
          <w:numId w:val="0"/>
        </w:numPr>
        <w:spacing w:line="56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数字化水平等级预计可达到【无等级</w:t>
      </w:r>
      <w:r>
        <w:rPr>
          <w:rFonts w:ascii="Times New Roman" w:eastAsia="方正仿宋_GBK" w:hAnsi="Times New Roman" w:cs="Times New Roman"/>
          <w:kern w:val="0"/>
          <w:sz w:val="32"/>
          <w:szCs w:val="32"/>
        </w:rPr>
        <w:t>/</w:t>
      </w:r>
      <w:r>
        <w:rPr>
          <w:rFonts w:ascii="Times New Roman" w:eastAsia="方正仿宋_GBK" w:hAnsi="Times New Roman" w:cs="Times New Roman"/>
          <w:kern w:val="0"/>
          <w:sz w:val="32"/>
          <w:szCs w:val="32"/>
        </w:rPr>
        <w:t>一级</w:t>
      </w:r>
      <w:r>
        <w:rPr>
          <w:rFonts w:ascii="Times New Roman" w:eastAsia="方正仿宋_GBK" w:hAnsi="Times New Roman" w:cs="Times New Roman"/>
          <w:kern w:val="0"/>
          <w:sz w:val="32"/>
          <w:szCs w:val="32"/>
        </w:rPr>
        <w:t>/</w:t>
      </w:r>
      <w:r>
        <w:rPr>
          <w:rFonts w:ascii="Times New Roman" w:eastAsia="方正仿宋_GBK" w:hAnsi="Times New Roman" w:cs="Times New Roman"/>
          <w:kern w:val="0"/>
          <w:sz w:val="32"/>
          <w:szCs w:val="32"/>
        </w:rPr>
        <w:t>二级</w:t>
      </w:r>
      <w:r>
        <w:rPr>
          <w:rFonts w:ascii="Times New Roman" w:eastAsia="方正仿宋_GBK" w:hAnsi="Times New Roman" w:cs="Times New Roman"/>
          <w:kern w:val="0"/>
          <w:sz w:val="32"/>
          <w:szCs w:val="32"/>
        </w:rPr>
        <w:t>/</w:t>
      </w:r>
      <w:r>
        <w:rPr>
          <w:rFonts w:ascii="Times New Roman" w:eastAsia="方正仿宋_GBK" w:hAnsi="Times New Roman" w:cs="Times New Roman"/>
          <w:kern w:val="0"/>
          <w:sz w:val="32"/>
          <w:szCs w:val="32"/>
        </w:rPr>
        <w:t>三级</w:t>
      </w:r>
      <w:r>
        <w:rPr>
          <w:rFonts w:ascii="Times New Roman" w:eastAsia="方正仿宋_GBK" w:hAnsi="Times New Roman" w:cs="Times New Roman"/>
          <w:kern w:val="0"/>
          <w:sz w:val="32"/>
          <w:szCs w:val="32"/>
        </w:rPr>
        <w:t>/</w:t>
      </w:r>
      <w:r>
        <w:rPr>
          <w:rFonts w:ascii="Times New Roman" w:eastAsia="方正仿宋_GBK" w:hAnsi="Times New Roman" w:cs="Times New Roman"/>
          <w:kern w:val="0"/>
          <w:sz w:val="32"/>
          <w:szCs w:val="32"/>
        </w:rPr>
        <w:t>四级】（必写内容）。</w:t>
      </w:r>
    </w:p>
    <w:p w14:paraId="478B2AFB" w14:textId="77777777" w:rsidR="004748B2" w:rsidRDefault="004748B2" w:rsidP="004748B2">
      <w:pPr>
        <w:widowControl/>
        <w:numPr>
          <w:ilvl w:val="255"/>
          <w:numId w:val="0"/>
        </w:numPr>
        <w:spacing w:line="56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（围绕提质、增效、降本、减存、绿色、安全等方面对改造预期成效做描述，示例：</w:t>
      </w:r>
    </w:p>
    <w:p w14:paraId="40FCB02E" w14:textId="77777777" w:rsidR="004748B2" w:rsidRDefault="004748B2" w:rsidP="004748B2">
      <w:pPr>
        <w:widowControl/>
        <w:numPr>
          <w:ilvl w:val="255"/>
          <w:numId w:val="0"/>
        </w:numPr>
        <w:spacing w:line="56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通过引入先进的</w:t>
      </w:r>
      <w:r>
        <w:rPr>
          <w:rFonts w:ascii="Times New Roman" w:eastAsia="方正仿宋_GBK" w:hAnsi="Times New Roman" w:cs="Times New Roman"/>
          <w:kern w:val="0"/>
          <w:sz w:val="32"/>
          <w:szCs w:val="32"/>
        </w:rPr>
        <w:t>XX</w:t>
      </w:r>
      <w:r>
        <w:rPr>
          <w:rFonts w:ascii="Times New Roman" w:eastAsia="方正仿宋_GBK" w:hAnsi="Times New Roman" w:cs="Times New Roman"/>
          <w:kern w:val="0"/>
          <w:sz w:val="32"/>
          <w:szCs w:val="32"/>
        </w:rPr>
        <w:t>系统和</w:t>
      </w:r>
      <w:r>
        <w:rPr>
          <w:rFonts w:ascii="Times New Roman" w:eastAsia="方正仿宋_GBK" w:hAnsi="Times New Roman" w:cs="Times New Roman"/>
          <w:kern w:val="0"/>
          <w:sz w:val="32"/>
          <w:szCs w:val="32"/>
        </w:rPr>
        <w:t>XX</w:t>
      </w:r>
      <w:r>
        <w:rPr>
          <w:rFonts w:ascii="Times New Roman" w:eastAsia="方正仿宋_GBK" w:hAnsi="Times New Roman" w:cs="Times New Roman"/>
          <w:kern w:val="0"/>
          <w:sz w:val="32"/>
          <w:szCs w:val="32"/>
        </w:rPr>
        <w:t>系统，实现数字化转型，提高运营效率</w:t>
      </w:r>
      <w:r>
        <w:rPr>
          <w:rFonts w:ascii="Times New Roman" w:eastAsia="方正仿宋_GBK" w:hAnsi="Times New Roman" w:cs="Times New Roman"/>
          <w:kern w:val="0"/>
          <w:sz w:val="32"/>
          <w:szCs w:val="32"/>
        </w:rPr>
        <w:t>XX%</w:t>
      </w:r>
      <w:r>
        <w:rPr>
          <w:rFonts w:ascii="Times New Roman" w:eastAsia="方正仿宋_GBK" w:hAnsi="Times New Roman" w:cs="Times New Roman"/>
          <w:kern w:val="0"/>
          <w:sz w:val="32"/>
          <w:szCs w:val="32"/>
        </w:rPr>
        <w:t>。</w:t>
      </w:r>
    </w:p>
    <w:p w14:paraId="38FFBC1D" w14:textId="77777777" w:rsidR="004748B2" w:rsidRDefault="004748B2" w:rsidP="004748B2">
      <w:pPr>
        <w:widowControl/>
        <w:numPr>
          <w:ilvl w:val="255"/>
          <w:numId w:val="0"/>
        </w:numPr>
        <w:spacing w:line="56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1.</w:t>
      </w:r>
      <w:r>
        <w:rPr>
          <w:rFonts w:ascii="Times New Roman" w:eastAsia="方正仿宋_GBK" w:hAnsi="Times New Roman" w:cs="Times New Roman"/>
          <w:kern w:val="0"/>
          <w:sz w:val="32"/>
          <w:szCs w:val="32"/>
        </w:rPr>
        <w:t>生产效率提升目标：生产效率提升</w:t>
      </w:r>
      <w:r>
        <w:rPr>
          <w:rFonts w:ascii="Times New Roman" w:eastAsia="方正仿宋_GBK" w:hAnsi="Times New Roman" w:cs="Times New Roman"/>
          <w:kern w:val="0"/>
          <w:sz w:val="32"/>
          <w:szCs w:val="32"/>
        </w:rPr>
        <w:t xml:space="preserve"> XX%</w:t>
      </w:r>
      <w:r>
        <w:rPr>
          <w:rFonts w:ascii="Times New Roman" w:eastAsia="方正仿宋_GBK" w:hAnsi="Times New Roman" w:cs="Times New Roman"/>
          <w:kern w:val="0"/>
          <w:sz w:val="32"/>
          <w:szCs w:val="32"/>
        </w:rPr>
        <w:t>、综合设备效率提升</w:t>
      </w:r>
      <w:r>
        <w:rPr>
          <w:rFonts w:ascii="Times New Roman" w:eastAsia="方正仿宋_GBK" w:hAnsi="Times New Roman" w:cs="Times New Roman"/>
          <w:kern w:val="0"/>
          <w:sz w:val="32"/>
          <w:szCs w:val="32"/>
        </w:rPr>
        <w:t xml:space="preserve"> XX%</w:t>
      </w:r>
      <w:r>
        <w:rPr>
          <w:rFonts w:ascii="Times New Roman" w:eastAsia="方正仿宋_GBK" w:hAnsi="Times New Roman" w:cs="Times New Roman"/>
          <w:kern w:val="0"/>
          <w:sz w:val="32"/>
          <w:szCs w:val="32"/>
        </w:rPr>
        <w:t>、异常停机时间降低</w:t>
      </w:r>
      <w:r>
        <w:rPr>
          <w:rFonts w:ascii="Times New Roman" w:eastAsia="方正仿宋_GBK" w:hAnsi="Times New Roman" w:cs="Times New Roman"/>
          <w:kern w:val="0"/>
          <w:sz w:val="32"/>
          <w:szCs w:val="32"/>
        </w:rPr>
        <w:t xml:space="preserve"> XX%</w:t>
      </w:r>
      <w:r>
        <w:rPr>
          <w:rFonts w:ascii="Times New Roman" w:eastAsia="方正仿宋_GBK" w:hAnsi="Times New Roman" w:cs="Times New Roman"/>
          <w:kern w:val="0"/>
          <w:sz w:val="32"/>
          <w:szCs w:val="32"/>
        </w:rPr>
        <w:t>。</w:t>
      </w:r>
    </w:p>
    <w:p w14:paraId="45E0717D" w14:textId="77777777" w:rsidR="004748B2" w:rsidRDefault="004748B2" w:rsidP="004748B2">
      <w:pPr>
        <w:widowControl/>
        <w:numPr>
          <w:ilvl w:val="255"/>
          <w:numId w:val="0"/>
        </w:numPr>
        <w:spacing w:line="56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2.</w:t>
      </w:r>
      <w:r>
        <w:rPr>
          <w:rFonts w:ascii="Times New Roman" w:eastAsia="方正仿宋_GBK" w:hAnsi="Times New Roman" w:cs="Times New Roman"/>
          <w:kern w:val="0"/>
          <w:sz w:val="32"/>
          <w:szCs w:val="32"/>
        </w:rPr>
        <w:t>运营成本降低目标：库存周转期降低</w:t>
      </w:r>
      <w:r>
        <w:rPr>
          <w:rFonts w:ascii="Times New Roman" w:eastAsia="方正仿宋_GBK" w:hAnsi="Times New Roman" w:cs="Times New Roman"/>
          <w:kern w:val="0"/>
          <w:sz w:val="32"/>
          <w:szCs w:val="32"/>
        </w:rPr>
        <w:t xml:space="preserve"> XX%</w:t>
      </w:r>
      <w:r>
        <w:rPr>
          <w:rFonts w:ascii="Times New Roman" w:eastAsia="方正仿宋_GBK" w:hAnsi="Times New Roman" w:cs="Times New Roman"/>
          <w:kern w:val="0"/>
          <w:sz w:val="32"/>
          <w:szCs w:val="32"/>
        </w:rPr>
        <w:t>、物料损失降低</w:t>
      </w:r>
      <w:r>
        <w:rPr>
          <w:rFonts w:ascii="Times New Roman" w:eastAsia="方正仿宋_GBK" w:hAnsi="Times New Roman" w:cs="Times New Roman"/>
          <w:kern w:val="0"/>
          <w:sz w:val="32"/>
          <w:szCs w:val="32"/>
        </w:rPr>
        <w:t xml:space="preserve"> XX%</w:t>
      </w:r>
      <w:r>
        <w:rPr>
          <w:rFonts w:ascii="Times New Roman" w:eastAsia="方正仿宋_GBK" w:hAnsi="Times New Roman" w:cs="Times New Roman"/>
          <w:kern w:val="0"/>
          <w:sz w:val="32"/>
          <w:szCs w:val="32"/>
        </w:rPr>
        <w:t>、人力节省</w:t>
      </w:r>
      <w:r>
        <w:rPr>
          <w:rFonts w:ascii="Times New Roman" w:eastAsia="方正仿宋_GBK" w:hAnsi="Times New Roman" w:cs="Times New Roman"/>
          <w:kern w:val="0"/>
          <w:sz w:val="32"/>
          <w:szCs w:val="32"/>
        </w:rPr>
        <w:t xml:space="preserve"> XX%</w:t>
      </w:r>
      <w:r>
        <w:rPr>
          <w:rFonts w:ascii="Times New Roman" w:eastAsia="方正仿宋_GBK" w:hAnsi="Times New Roman" w:cs="Times New Roman"/>
          <w:kern w:val="0"/>
          <w:sz w:val="32"/>
          <w:szCs w:val="32"/>
        </w:rPr>
        <w:t>。</w:t>
      </w:r>
    </w:p>
    <w:p w14:paraId="4E6E90CA" w14:textId="77777777" w:rsidR="004748B2" w:rsidRDefault="004748B2" w:rsidP="004748B2">
      <w:pPr>
        <w:widowControl/>
        <w:numPr>
          <w:ilvl w:val="255"/>
          <w:numId w:val="0"/>
        </w:numPr>
        <w:spacing w:line="56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3.</w:t>
      </w:r>
      <w:r>
        <w:rPr>
          <w:rFonts w:ascii="Times New Roman" w:eastAsia="方正仿宋_GBK" w:hAnsi="Times New Roman" w:cs="Times New Roman"/>
          <w:kern w:val="0"/>
          <w:sz w:val="32"/>
          <w:szCs w:val="32"/>
        </w:rPr>
        <w:t>产品质量提升目标：产品直通率提升</w:t>
      </w:r>
      <w:r>
        <w:rPr>
          <w:rFonts w:ascii="Times New Roman" w:eastAsia="方正仿宋_GBK" w:hAnsi="Times New Roman" w:cs="Times New Roman"/>
          <w:kern w:val="0"/>
          <w:sz w:val="32"/>
          <w:szCs w:val="32"/>
        </w:rPr>
        <w:t>%</w:t>
      </w:r>
      <w:r>
        <w:rPr>
          <w:rFonts w:ascii="Times New Roman" w:eastAsia="方正仿宋_GBK" w:hAnsi="Times New Roman" w:cs="Times New Roman"/>
          <w:kern w:val="0"/>
          <w:sz w:val="32"/>
          <w:szCs w:val="32"/>
        </w:rPr>
        <w:t>、产品返工率降低</w:t>
      </w:r>
      <w:r>
        <w:rPr>
          <w:rFonts w:ascii="Times New Roman" w:eastAsia="方正仿宋_GBK" w:hAnsi="Times New Roman" w:cs="Times New Roman"/>
          <w:kern w:val="0"/>
          <w:sz w:val="32"/>
          <w:szCs w:val="32"/>
        </w:rPr>
        <w:t>%</w:t>
      </w:r>
      <w:r>
        <w:rPr>
          <w:rFonts w:ascii="Times New Roman" w:eastAsia="方正仿宋_GBK" w:hAnsi="Times New Roman" w:cs="Times New Roman"/>
          <w:kern w:val="0"/>
          <w:sz w:val="32"/>
          <w:szCs w:val="32"/>
        </w:rPr>
        <w:t>、产品不良率下降</w:t>
      </w:r>
      <w:r>
        <w:rPr>
          <w:rFonts w:ascii="Times New Roman" w:eastAsia="方正仿宋_GBK" w:hAnsi="Times New Roman" w:cs="Times New Roman"/>
          <w:kern w:val="0"/>
          <w:sz w:val="32"/>
          <w:szCs w:val="32"/>
        </w:rPr>
        <w:t>XX%</w:t>
      </w:r>
      <w:r>
        <w:rPr>
          <w:rFonts w:ascii="Times New Roman" w:eastAsia="方正仿宋_GBK" w:hAnsi="Times New Roman" w:cs="Times New Roman"/>
          <w:kern w:val="0"/>
          <w:sz w:val="32"/>
          <w:szCs w:val="32"/>
        </w:rPr>
        <w:t>。</w:t>
      </w:r>
    </w:p>
    <w:p w14:paraId="02B5810F" w14:textId="77777777" w:rsidR="004748B2" w:rsidRDefault="004748B2" w:rsidP="004748B2">
      <w:pPr>
        <w:widowControl/>
        <w:numPr>
          <w:ilvl w:val="255"/>
          <w:numId w:val="0"/>
        </w:numPr>
        <w:spacing w:line="56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4.</w:t>
      </w:r>
      <w:r>
        <w:rPr>
          <w:rFonts w:ascii="Times New Roman" w:eastAsia="方正仿宋_GBK" w:hAnsi="Times New Roman" w:cs="Times New Roman"/>
          <w:kern w:val="0"/>
          <w:sz w:val="32"/>
          <w:szCs w:val="32"/>
        </w:rPr>
        <w:t>节能降耗目标：节能降耗降低</w:t>
      </w:r>
      <w:r>
        <w:rPr>
          <w:rFonts w:ascii="Times New Roman" w:eastAsia="方正仿宋_GBK" w:hAnsi="Times New Roman" w:cs="Times New Roman"/>
          <w:kern w:val="0"/>
          <w:sz w:val="32"/>
          <w:szCs w:val="32"/>
        </w:rPr>
        <w:t xml:space="preserve"> XX%</w:t>
      </w:r>
      <w:r>
        <w:rPr>
          <w:rFonts w:ascii="Times New Roman" w:eastAsia="方正仿宋_GBK" w:hAnsi="Times New Roman" w:cs="Times New Roman"/>
          <w:kern w:val="0"/>
          <w:sz w:val="32"/>
          <w:szCs w:val="32"/>
        </w:rPr>
        <w:t>。</w:t>
      </w:r>
    </w:p>
    <w:p w14:paraId="0824D09A" w14:textId="77777777" w:rsidR="004748B2" w:rsidRDefault="004748B2" w:rsidP="004748B2">
      <w:pPr>
        <w:widowControl/>
        <w:numPr>
          <w:ilvl w:val="255"/>
          <w:numId w:val="0"/>
        </w:numPr>
        <w:spacing w:line="56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 xml:space="preserve">5. </w:t>
      </w:r>
      <w:proofErr w:type="gramStart"/>
      <w:r>
        <w:rPr>
          <w:rFonts w:ascii="Times New Roman" w:eastAsia="方正仿宋_GBK" w:hAnsi="Times New Roman" w:cs="Times New Roman"/>
          <w:kern w:val="0"/>
          <w:sz w:val="32"/>
          <w:szCs w:val="32"/>
        </w:rPr>
        <w:t>.....</w:t>
      </w:r>
      <w:proofErr w:type="gramEnd"/>
    </w:p>
    <w:p w14:paraId="0763679D" w14:textId="77777777" w:rsidR="004748B2" w:rsidRDefault="004748B2" w:rsidP="004748B2">
      <w:pPr>
        <w:numPr>
          <w:ilvl w:val="255"/>
          <w:numId w:val="0"/>
        </w:numPr>
        <w:spacing w:line="560" w:lineRule="exact"/>
        <w:ind w:firstLineChars="200" w:firstLine="640"/>
        <w:outlineLvl w:val="2"/>
        <w:rPr>
          <w:rFonts w:ascii="Times New Roman" w:eastAsia="方正楷体_GBK" w:hAnsi="Times New Roman" w:cs="Times New Roman"/>
          <w:sz w:val="32"/>
          <w:szCs w:val="32"/>
        </w:rPr>
      </w:pPr>
      <w:r>
        <w:rPr>
          <w:rFonts w:ascii="Times New Roman" w:eastAsia="方正楷体_GBK" w:hAnsi="Times New Roman" w:cs="Times New Roman"/>
          <w:sz w:val="32"/>
          <w:szCs w:val="32"/>
        </w:rPr>
        <w:t>（三）项目内容（明确改造环节、改造内容）</w:t>
      </w:r>
    </w:p>
    <w:p w14:paraId="0B8A96F8" w14:textId="77777777" w:rsidR="004748B2" w:rsidRDefault="004748B2" w:rsidP="004748B2">
      <w:pPr>
        <w:widowControl/>
        <w:numPr>
          <w:ilvl w:val="255"/>
          <w:numId w:val="0"/>
        </w:numPr>
        <w:spacing w:line="56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lastRenderedPageBreak/>
        <w:t>（示例：仓储管理系统、</w:t>
      </w:r>
      <w:r>
        <w:rPr>
          <w:rFonts w:ascii="Times New Roman" w:eastAsia="方正仿宋_GBK" w:hAnsi="Times New Roman" w:cs="Times New Roman"/>
          <w:kern w:val="0"/>
          <w:sz w:val="32"/>
          <w:szCs w:val="32"/>
        </w:rPr>
        <w:t>XX</w:t>
      </w:r>
      <w:r>
        <w:rPr>
          <w:rFonts w:ascii="Times New Roman" w:eastAsia="方正仿宋_GBK" w:hAnsi="Times New Roman" w:cs="Times New Roman"/>
          <w:kern w:val="0"/>
          <w:sz w:val="32"/>
          <w:szCs w:val="32"/>
        </w:rPr>
        <w:t>系统）</w:t>
      </w:r>
    </w:p>
    <w:p w14:paraId="5ECE615E" w14:textId="77777777" w:rsidR="004748B2" w:rsidRDefault="004748B2" w:rsidP="004748B2">
      <w:pPr>
        <w:widowControl/>
        <w:numPr>
          <w:ilvl w:val="255"/>
          <w:numId w:val="0"/>
        </w:numPr>
        <w:spacing w:line="56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通过进行仓库进出库管理系统</w:t>
      </w:r>
      <w:r>
        <w:rPr>
          <w:rFonts w:ascii="Times New Roman" w:eastAsia="方正仿宋_GBK" w:hAnsi="Times New Roman" w:cs="Times New Roman"/>
          <w:kern w:val="0"/>
          <w:sz w:val="32"/>
          <w:szCs w:val="32"/>
        </w:rPr>
        <w:t>/XX</w:t>
      </w:r>
      <w:r>
        <w:rPr>
          <w:rFonts w:ascii="Times New Roman" w:eastAsia="方正仿宋_GBK" w:hAnsi="Times New Roman" w:cs="Times New Roman"/>
          <w:kern w:val="0"/>
          <w:sz w:val="32"/>
          <w:szCs w:val="32"/>
        </w:rPr>
        <w:t>系统的建设，对仓库、生产计划</w:t>
      </w:r>
      <w:r>
        <w:rPr>
          <w:rFonts w:ascii="Times New Roman" w:eastAsia="方正仿宋_GBK" w:hAnsi="Times New Roman" w:cs="Times New Roman"/>
          <w:kern w:val="0"/>
          <w:sz w:val="32"/>
          <w:szCs w:val="32"/>
        </w:rPr>
        <w:t>/XX</w:t>
      </w:r>
      <w:r>
        <w:rPr>
          <w:rFonts w:ascii="Times New Roman" w:eastAsia="方正仿宋_GBK" w:hAnsi="Times New Roman" w:cs="Times New Roman"/>
          <w:kern w:val="0"/>
          <w:sz w:val="32"/>
          <w:szCs w:val="32"/>
        </w:rPr>
        <w:t>进行</w:t>
      </w:r>
      <w:r>
        <w:rPr>
          <w:rFonts w:ascii="Times New Roman" w:eastAsia="方正仿宋_GBK" w:hAnsi="Times New Roman" w:cs="Times New Roman"/>
          <w:kern w:val="0"/>
          <w:sz w:val="32"/>
          <w:szCs w:val="32"/>
        </w:rPr>
        <w:t>XXX</w:t>
      </w:r>
      <w:r>
        <w:rPr>
          <w:rFonts w:ascii="Times New Roman" w:eastAsia="方正仿宋_GBK" w:hAnsi="Times New Roman" w:cs="Times New Roman"/>
          <w:kern w:val="0"/>
          <w:sz w:val="32"/>
          <w:szCs w:val="32"/>
        </w:rPr>
        <w:t>。</w:t>
      </w:r>
    </w:p>
    <w:p w14:paraId="2E7A2BB5" w14:textId="77777777" w:rsidR="004748B2" w:rsidRDefault="004748B2" w:rsidP="004748B2">
      <w:pPr>
        <w:widowControl/>
        <w:numPr>
          <w:ilvl w:val="255"/>
          <w:numId w:val="0"/>
        </w:numPr>
        <w:spacing w:line="56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1.</w:t>
      </w:r>
      <w:r>
        <w:rPr>
          <w:rFonts w:ascii="Times New Roman" w:eastAsia="方正仿宋_GBK" w:hAnsi="Times New Roman" w:cs="Times New Roman"/>
          <w:kern w:val="0"/>
          <w:sz w:val="32"/>
          <w:szCs w:val="32"/>
        </w:rPr>
        <w:t>将</w:t>
      </w:r>
      <w:proofErr w:type="gramStart"/>
      <w:r>
        <w:rPr>
          <w:rFonts w:ascii="Times New Roman" w:eastAsia="方正仿宋_GBK" w:hAnsi="Times New Roman" w:cs="Times New Roman"/>
          <w:kern w:val="0"/>
          <w:sz w:val="32"/>
          <w:szCs w:val="32"/>
        </w:rPr>
        <w:t>仓位</w:t>
      </w:r>
      <w:proofErr w:type="gramEnd"/>
      <w:r>
        <w:rPr>
          <w:rFonts w:ascii="Times New Roman" w:eastAsia="方正仿宋_GBK" w:hAnsi="Times New Roman" w:cs="Times New Roman"/>
          <w:kern w:val="0"/>
          <w:sz w:val="32"/>
          <w:szCs w:val="32"/>
        </w:rPr>
        <w:t>编码、并且打印条码标签</w:t>
      </w:r>
      <w:r>
        <w:rPr>
          <w:rFonts w:ascii="Times New Roman" w:eastAsia="方正仿宋_GBK" w:hAnsi="Times New Roman" w:cs="Times New Roman"/>
          <w:kern w:val="0"/>
          <w:sz w:val="32"/>
          <w:szCs w:val="32"/>
        </w:rPr>
        <w:t>/XXX</w:t>
      </w:r>
      <w:r>
        <w:rPr>
          <w:rFonts w:ascii="Times New Roman" w:eastAsia="方正仿宋_GBK" w:hAnsi="Times New Roman" w:cs="Times New Roman"/>
          <w:kern w:val="0"/>
          <w:sz w:val="32"/>
          <w:szCs w:val="32"/>
        </w:rPr>
        <w:t>。</w:t>
      </w:r>
    </w:p>
    <w:p w14:paraId="1FEB7DC5" w14:textId="77777777" w:rsidR="004748B2" w:rsidRDefault="004748B2" w:rsidP="004748B2">
      <w:pPr>
        <w:widowControl/>
        <w:numPr>
          <w:ilvl w:val="255"/>
          <w:numId w:val="0"/>
        </w:numPr>
        <w:spacing w:line="56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2. ...</w:t>
      </w:r>
    </w:p>
    <w:p w14:paraId="2844BF31" w14:textId="77777777" w:rsidR="004748B2" w:rsidRDefault="004748B2" w:rsidP="004748B2">
      <w:pPr>
        <w:numPr>
          <w:ilvl w:val="255"/>
          <w:numId w:val="0"/>
        </w:numPr>
        <w:spacing w:line="560" w:lineRule="exact"/>
        <w:ind w:firstLineChars="200" w:firstLine="640"/>
        <w:outlineLvl w:val="2"/>
        <w:rPr>
          <w:rFonts w:ascii="Times New Roman" w:eastAsia="方正楷体_GBK" w:hAnsi="Times New Roman" w:cs="Times New Roman"/>
          <w:sz w:val="32"/>
          <w:szCs w:val="32"/>
        </w:rPr>
      </w:pPr>
      <w:r>
        <w:rPr>
          <w:rFonts w:ascii="Times New Roman" w:eastAsia="方正楷体_GBK" w:hAnsi="Times New Roman" w:cs="Times New Roman"/>
          <w:sz w:val="32"/>
          <w:szCs w:val="32"/>
        </w:rPr>
        <w:t>（四）项目预算</w:t>
      </w:r>
    </w:p>
    <w:p w14:paraId="70677F5C" w14:textId="77777777" w:rsidR="004748B2" w:rsidRDefault="004748B2" w:rsidP="004748B2">
      <w:pPr>
        <w:widowControl/>
        <w:numPr>
          <w:ilvl w:val="255"/>
          <w:numId w:val="0"/>
        </w:numPr>
        <w:spacing w:line="56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项目预算共计</w:t>
      </w:r>
      <w:r>
        <w:rPr>
          <w:rFonts w:ascii="Times New Roman" w:eastAsia="方正仿宋_GBK" w:hAnsi="Times New Roman" w:cs="Times New Roman"/>
          <w:kern w:val="0"/>
          <w:sz w:val="32"/>
          <w:szCs w:val="32"/>
        </w:rPr>
        <w:t>XX</w:t>
      </w:r>
      <w:r>
        <w:rPr>
          <w:rFonts w:ascii="Times New Roman" w:eastAsia="方正仿宋_GBK" w:hAnsi="Times New Roman" w:cs="Times New Roman"/>
          <w:kern w:val="0"/>
          <w:sz w:val="32"/>
          <w:szCs w:val="32"/>
        </w:rPr>
        <w:t>元，详见下表。</w:t>
      </w:r>
    </w:p>
    <w:p w14:paraId="4D8DCDFA" w14:textId="77777777" w:rsidR="004748B2" w:rsidRDefault="004748B2" w:rsidP="004748B2">
      <w:pPr>
        <w:widowControl/>
        <w:numPr>
          <w:ilvl w:val="255"/>
          <w:numId w:val="0"/>
        </w:numPr>
        <w:spacing w:line="560" w:lineRule="exact"/>
        <w:ind w:firstLineChars="200" w:firstLine="480"/>
        <w:jc w:val="center"/>
        <w:rPr>
          <w:rFonts w:ascii="Times New Roman" w:eastAsia="方正黑体_GBK" w:hAnsi="Times New Roman" w:cs="Times New Roman"/>
          <w:sz w:val="24"/>
          <w:szCs w:val="24"/>
        </w:rPr>
      </w:pPr>
      <w:r>
        <w:rPr>
          <w:rFonts w:ascii="Times New Roman" w:eastAsia="方正黑体_GBK" w:hAnsi="Times New Roman" w:cs="Times New Roman"/>
          <w:sz w:val="24"/>
          <w:szCs w:val="24"/>
        </w:rPr>
        <w:t>表</w:t>
      </w:r>
      <w:r>
        <w:rPr>
          <w:rFonts w:ascii="Times New Roman" w:eastAsia="方正黑体_GBK" w:hAnsi="Times New Roman" w:cs="Times New Roman"/>
          <w:sz w:val="24"/>
          <w:szCs w:val="24"/>
        </w:rPr>
        <w:t xml:space="preserve"> </w:t>
      </w:r>
      <w:r>
        <w:rPr>
          <w:rFonts w:ascii="Times New Roman" w:eastAsia="方正黑体_GBK" w:hAnsi="Times New Roman" w:cs="Times New Roman"/>
          <w:sz w:val="24"/>
          <w:szCs w:val="24"/>
        </w:rPr>
        <w:fldChar w:fldCharType="begin"/>
      </w:r>
      <w:r>
        <w:rPr>
          <w:rFonts w:ascii="Times New Roman" w:eastAsia="方正黑体_GBK" w:hAnsi="Times New Roman" w:cs="Times New Roman"/>
          <w:sz w:val="24"/>
          <w:szCs w:val="24"/>
        </w:rPr>
        <w:instrText xml:space="preserve"> SEQ </w:instrText>
      </w:r>
      <w:r>
        <w:rPr>
          <w:rFonts w:ascii="Times New Roman" w:eastAsia="方正黑体_GBK" w:hAnsi="Times New Roman" w:cs="Times New Roman"/>
          <w:sz w:val="24"/>
          <w:szCs w:val="24"/>
        </w:rPr>
        <w:instrText>表</w:instrText>
      </w:r>
      <w:r>
        <w:rPr>
          <w:rFonts w:ascii="Times New Roman" w:eastAsia="方正黑体_GBK" w:hAnsi="Times New Roman" w:cs="Times New Roman"/>
          <w:sz w:val="24"/>
          <w:szCs w:val="24"/>
        </w:rPr>
        <w:instrText xml:space="preserve"> \* ARABIC </w:instrText>
      </w:r>
      <w:r>
        <w:rPr>
          <w:rFonts w:ascii="Times New Roman" w:eastAsia="方正黑体_GBK" w:hAnsi="Times New Roman" w:cs="Times New Roman"/>
          <w:sz w:val="24"/>
          <w:szCs w:val="24"/>
        </w:rPr>
        <w:fldChar w:fldCharType="separate"/>
      </w:r>
      <w:r>
        <w:rPr>
          <w:rFonts w:ascii="Times New Roman" w:eastAsia="方正黑体_GBK" w:hAnsi="Times New Roman" w:cs="Times New Roman"/>
          <w:sz w:val="24"/>
          <w:szCs w:val="24"/>
        </w:rPr>
        <w:t>2</w:t>
      </w:r>
      <w:r>
        <w:rPr>
          <w:rFonts w:ascii="Times New Roman" w:eastAsia="方正黑体_GBK" w:hAnsi="Times New Roman" w:cs="Times New Roman"/>
          <w:sz w:val="24"/>
          <w:szCs w:val="24"/>
        </w:rPr>
        <w:fldChar w:fldCharType="end"/>
      </w:r>
      <w:r>
        <w:rPr>
          <w:rFonts w:ascii="Times New Roman" w:eastAsia="方正黑体_GBK" w:hAnsi="Times New Roman" w:cs="Times New Roman"/>
          <w:sz w:val="24"/>
          <w:szCs w:val="24"/>
        </w:rPr>
        <w:t xml:space="preserve"> </w:t>
      </w:r>
      <w:r>
        <w:rPr>
          <w:rFonts w:ascii="Times New Roman" w:eastAsia="方正黑体_GBK" w:hAnsi="Times New Roman" w:cs="Times New Roman"/>
          <w:sz w:val="24"/>
          <w:szCs w:val="24"/>
        </w:rPr>
        <w:t>项目预算</w:t>
      </w:r>
    </w:p>
    <w:tbl>
      <w:tblPr>
        <w:tblW w:w="9035" w:type="dxa"/>
        <w:jc w:val="center"/>
        <w:tblLayout w:type="fixed"/>
        <w:tblCellMar>
          <w:left w:w="0" w:type="dxa"/>
          <w:right w:w="0" w:type="dxa"/>
        </w:tblCellMar>
        <w:tblLook w:val="04A0" w:firstRow="1" w:lastRow="0" w:firstColumn="1" w:lastColumn="0" w:noHBand="0" w:noVBand="1"/>
      </w:tblPr>
      <w:tblGrid>
        <w:gridCol w:w="624"/>
        <w:gridCol w:w="2435"/>
        <w:gridCol w:w="1935"/>
        <w:gridCol w:w="1060"/>
        <w:gridCol w:w="887"/>
        <w:gridCol w:w="284"/>
        <w:gridCol w:w="708"/>
        <w:gridCol w:w="1102"/>
      </w:tblGrid>
      <w:tr w:rsidR="004748B2" w14:paraId="47E8A2F4" w14:textId="77777777" w:rsidTr="00E33667">
        <w:trPr>
          <w:trHeight w:val="711"/>
          <w:tblHeader/>
          <w:jc w:val="center"/>
        </w:trPr>
        <w:tc>
          <w:tcPr>
            <w:tcW w:w="624"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14:paraId="5423DCD7" w14:textId="77777777" w:rsidR="004748B2" w:rsidRDefault="004748B2" w:rsidP="00E33667">
            <w:pPr>
              <w:widowControl/>
              <w:adjustRightInd w:val="0"/>
              <w:snapToGrid w:val="0"/>
              <w:jc w:val="center"/>
              <w:textAlignment w:val="center"/>
              <w:rPr>
                <w:rFonts w:ascii="Times New Roman" w:eastAsia="方正黑体_GBK" w:hAnsi="Times New Roman" w:cs="Times New Roman"/>
                <w:color w:val="000000"/>
                <w:sz w:val="28"/>
                <w:szCs w:val="28"/>
              </w:rPr>
            </w:pPr>
            <w:r>
              <w:rPr>
                <w:rFonts w:ascii="Times New Roman" w:eastAsia="方正黑体_GBK" w:hAnsi="Times New Roman" w:cs="Times New Roman"/>
                <w:color w:val="000000"/>
                <w:kern w:val="0"/>
                <w:sz w:val="28"/>
                <w:szCs w:val="28"/>
                <w:lang w:bidi="ar"/>
              </w:rPr>
              <w:t>序号</w:t>
            </w:r>
          </w:p>
        </w:tc>
        <w:tc>
          <w:tcPr>
            <w:tcW w:w="243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14:paraId="7EDC08F5" w14:textId="77777777" w:rsidR="004748B2" w:rsidRDefault="004748B2" w:rsidP="00E33667">
            <w:pPr>
              <w:widowControl/>
              <w:adjustRightInd w:val="0"/>
              <w:snapToGrid w:val="0"/>
              <w:jc w:val="center"/>
              <w:textAlignment w:val="center"/>
              <w:rPr>
                <w:rFonts w:ascii="Times New Roman" w:eastAsia="方正黑体_GBK" w:hAnsi="Times New Roman" w:cs="Times New Roman"/>
                <w:color w:val="000000"/>
                <w:sz w:val="28"/>
                <w:szCs w:val="28"/>
              </w:rPr>
            </w:pPr>
            <w:r>
              <w:rPr>
                <w:rFonts w:ascii="Times New Roman" w:eastAsia="方正黑体_GBK" w:hAnsi="Times New Roman" w:cs="Times New Roman"/>
                <w:color w:val="000000"/>
                <w:kern w:val="0"/>
                <w:sz w:val="28"/>
                <w:szCs w:val="28"/>
                <w:lang w:bidi="ar"/>
              </w:rPr>
              <w:t>产品名称</w:t>
            </w:r>
          </w:p>
        </w:tc>
        <w:tc>
          <w:tcPr>
            <w:tcW w:w="193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14:paraId="5A508B93" w14:textId="77777777" w:rsidR="004748B2" w:rsidRDefault="004748B2" w:rsidP="00E33667">
            <w:pPr>
              <w:widowControl/>
              <w:adjustRightInd w:val="0"/>
              <w:snapToGrid w:val="0"/>
              <w:jc w:val="center"/>
              <w:textAlignment w:val="center"/>
              <w:rPr>
                <w:rFonts w:ascii="Times New Roman" w:eastAsia="方正黑体_GBK" w:hAnsi="Times New Roman" w:cs="Times New Roman"/>
                <w:color w:val="000000"/>
                <w:sz w:val="28"/>
                <w:szCs w:val="28"/>
              </w:rPr>
            </w:pPr>
            <w:r>
              <w:rPr>
                <w:rFonts w:ascii="Times New Roman" w:eastAsia="方正黑体_GBK" w:hAnsi="Times New Roman" w:cs="Times New Roman"/>
                <w:color w:val="000000"/>
                <w:kern w:val="0"/>
                <w:sz w:val="28"/>
                <w:szCs w:val="28"/>
                <w:lang w:bidi="ar"/>
              </w:rPr>
              <w:t>技术参数</w:t>
            </w:r>
          </w:p>
        </w:tc>
        <w:tc>
          <w:tcPr>
            <w:tcW w:w="106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14:paraId="5F0767E2" w14:textId="77777777" w:rsidR="004748B2" w:rsidRDefault="004748B2" w:rsidP="00E33667">
            <w:pPr>
              <w:widowControl/>
              <w:adjustRightInd w:val="0"/>
              <w:snapToGrid w:val="0"/>
              <w:jc w:val="center"/>
              <w:textAlignment w:val="center"/>
              <w:rPr>
                <w:rFonts w:ascii="Times New Roman" w:eastAsia="方正黑体_GBK" w:hAnsi="Times New Roman" w:cs="Times New Roman"/>
                <w:color w:val="000000"/>
                <w:sz w:val="28"/>
                <w:szCs w:val="28"/>
              </w:rPr>
            </w:pPr>
            <w:r>
              <w:rPr>
                <w:rFonts w:ascii="Times New Roman" w:eastAsia="方正黑体_GBK" w:hAnsi="Times New Roman" w:cs="Times New Roman"/>
                <w:color w:val="000000"/>
                <w:kern w:val="0"/>
                <w:sz w:val="28"/>
                <w:szCs w:val="28"/>
                <w:lang w:bidi="ar"/>
              </w:rPr>
              <w:t>单价</w:t>
            </w:r>
            <w:r>
              <w:rPr>
                <w:rFonts w:ascii="Times New Roman" w:eastAsia="方正黑体_GBK" w:hAnsi="Times New Roman" w:cs="Times New Roman"/>
                <w:color w:val="000000"/>
                <w:kern w:val="0"/>
                <w:sz w:val="28"/>
                <w:szCs w:val="28"/>
                <w:lang w:bidi="ar"/>
              </w:rPr>
              <w:t>/</w:t>
            </w:r>
            <w:r>
              <w:rPr>
                <w:rFonts w:ascii="Times New Roman" w:eastAsia="方正黑体_GBK" w:hAnsi="Times New Roman" w:cs="Times New Roman"/>
                <w:color w:val="000000"/>
                <w:kern w:val="0"/>
                <w:sz w:val="28"/>
                <w:szCs w:val="28"/>
                <w:lang w:bidi="ar"/>
              </w:rPr>
              <w:t>元</w:t>
            </w:r>
          </w:p>
        </w:tc>
        <w:tc>
          <w:tcPr>
            <w:tcW w:w="887"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14:paraId="3A292F01" w14:textId="77777777" w:rsidR="004748B2" w:rsidRDefault="004748B2" w:rsidP="00E33667">
            <w:pPr>
              <w:widowControl/>
              <w:adjustRightInd w:val="0"/>
              <w:snapToGrid w:val="0"/>
              <w:jc w:val="center"/>
              <w:textAlignment w:val="center"/>
              <w:rPr>
                <w:rFonts w:ascii="Times New Roman" w:eastAsia="方正黑体_GBK" w:hAnsi="Times New Roman" w:cs="Times New Roman"/>
                <w:color w:val="000000"/>
                <w:sz w:val="28"/>
                <w:szCs w:val="28"/>
              </w:rPr>
            </w:pPr>
            <w:r>
              <w:rPr>
                <w:rFonts w:ascii="Times New Roman" w:eastAsia="方正黑体_GBK" w:hAnsi="Times New Roman" w:cs="Times New Roman"/>
                <w:color w:val="000000"/>
                <w:kern w:val="0"/>
                <w:sz w:val="28"/>
                <w:szCs w:val="28"/>
                <w:lang w:bidi="ar"/>
              </w:rPr>
              <w:t>数量</w:t>
            </w:r>
          </w:p>
        </w:tc>
        <w:tc>
          <w:tcPr>
            <w:tcW w:w="992"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14:paraId="58FD1466" w14:textId="77777777" w:rsidR="004748B2" w:rsidRDefault="004748B2" w:rsidP="00E33667">
            <w:pPr>
              <w:widowControl/>
              <w:adjustRightInd w:val="0"/>
              <w:snapToGrid w:val="0"/>
              <w:jc w:val="center"/>
              <w:textAlignment w:val="center"/>
              <w:rPr>
                <w:rFonts w:ascii="Times New Roman" w:eastAsia="方正黑体_GBK" w:hAnsi="Times New Roman" w:cs="Times New Roman"/>
                <w:color w:val="000000"/>
                <w:sz w:val="28"/>
                <w:szCs w:val="28"/>
              </w:rPr>
            </w:pPr>
            <w:r>
              <w:rPr>
                <w:rFonts w:ascii="Times New Roman" w:eastAsia="方正黑体_GBK" w:hAnsi="Times New Roman" w:cs="Times New Roman"/>
                <w:color w:val="000000"/>
                <w:kern w:val="0"/>
                <w:sz w:val="28"/>
                <w:szCs w:val="28"/>
                <w:lang w:bidi="ar"/>
              </w:rPr>
              <w:t>小计</w:t>
            </w:r>
            <w:r>
              <w:rPr>
                <w:rFonts w:ascii="Times New Roman" w:eastAsia="方正黑体_GBK" w:hAnsi="Times New Roman" w:cs="Times New Roman"/>
                <w:color w:val="000000"/>
                <w:kern w:val="0"/>
                <w:sz w:val="28"/>
                <w:szCs w:val="28"/>
                <w:lang w:bidi="ar"/>
              </w:rPr>
              <w:t>/</w:t>
            </w:r>
            <w:r>
              <w:rPr>
                <w:rFonts w:ascii="Times New Roman" w:eastAsia="方正黑体_GBK" w:hAnsi="Times New Roman" w:cs="Times New Roman"/>
                <w:color w:val="000000"/>
                <w:kern w:val="0"/>
                <w:sz w:val="28"/>
                <w:szCs w:val="28"/>
                <w:lang w:bidi="ar"/>
              </w:rPr>
              <w:t>元</w:t>
            </w:r>
          </w:p>
        </w:tc>
        <w:tc>
          <w:tcPr>
            <w:tcW w:w="1102"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14:paraId="0004817F" w14:textId="77777777" w:rsidR="004748B2" w:rsidRDefault="004748B2" w:rsidP="00E33667">
            <w:pPr>
              <w:widowControl/>
              <w:adjustRightInd w:val="0"/>
              <w:snapToGrid w:val="0"/>
              <w:jc w:val="center"/>
              <w:textAlignment w:val="center"/>
              <w:rPr>
                <w:rFonts w:ascii="Times New Roman" w:eastAsia="方正黑体_GBK" w:hAnsi="Times New Roman" w:cs="Times New Roman"/>
                <w:color w:val="000000"/>
                <w:sz w:val="28"/>
                <w:szCs w:val="28"/>
              </w:rPr>
            </w:pPr>
            <w:r>
              <w:rPr>
                <w:rFonts w:ascii="Times New Roman" w:eastAsia="方正黑体_GBK" w:hAnsi="Times New Roman" w:cs="Times New Roman"/>
                <w:color w:val="000000"/>
                <w:kern w:val="0"/>
                <w:sz w:val="28"/>
                <w:szCs w:val="28"/>
                <w:lang w:bidi="ar"/>
              </w:rPr>
              <w:t>备注</w:t>
            </w:r>
          </w:p>
        </w:tc>
      </w:tr>
      <w:tr w:rsidR="004748B2" w14:paraId="0DBEF3D7" w14:textId="77777777" w:rsidTr="00E33667">
        <w:trPr>
          <w:trHeight w:val="740"/>
          <w:jc w:val="center"/>
        </w:trPr>
        <w:tc>
          <w:tcPr>
            <w:tcW w:w="624"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14:paraId="42C03EDD" w14:textId="77777777" w:rsidR="004748B2" w:rsidRDefault="004748B2" w:rsidP="00E33667">
            <w:pPr>
              <w:widowControl/>
              <w:adjustRightInd w:val="0"/>
              <w:snapToGrid w:val="0"/>
              <w:jc w:val="center"/>
              <w:textAlignment w:val="center"/>
              <w:rPr>
                <w:rFonts w:ascii="Times New Roman" w:eastAsia="方正仿宋_GBK" w:hAnsi="Times New Roman" w:cs="Times New Roman"/>
                <w:color w:val="000000"/>
                <w:kern w:val="0"/>
                <w:sz w:val="24"/>
                <w:szCs w:val="24"/>
                <w:lang w:bidi="ar"/>
              </w:rPr>
            </w:pPr>
            <w:r>
              <w:rPr>
                <w:rFonts w:ascii="Times New Roman" w:eastAsia="方正仿宋_GBK" w:hAnsi="Times New Roman" w:cs="Times New Roman"/>
                <w:color w:val="000000"/>
                <w:kern w:val="0"/>
                <w:sz w:val="24"/>
                <w:szCs w:val="24"/>
                <w:lang w:bidi="ar"/>
              </w:rPr>
              <w:t>1</w:t>
            </w:r>
          </w:p>
        </w:tc>
        <w:tc>
          <w:tcPr>
            <w:tcW w:w="243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14:paraId="64386BEA" w14:textId="77777777" w:rsidR="004748B2" w:rsidRDefault="004748B2" w:rsidP="00E33667">
            <w:pPr>
              <w:widowControl/>
              <w:jc w:val="center"/>
              <w:textAlignment w:val="center"/>
              <w:rPr>
                <w:rFonts w:ascii="Times New Roman" w:eastAsia="方正仿宋_GBK" w:hAnsi="Times New Roman" w:cs="Times New Roman"/>
                <w:bCs/>
                <w:color w:val="000000"/>
                <w:kern w:val="0"/>
                <w:sz w:val="24"/>
                <w:szCs w:val="24"/>
                <w:lang w:bidi="ar"/>
              </w:rPr>
            </w:pPr>
            <w:r>
              <w:rPr>
                <w:rFonts w:ascii="Times New Roman" w:eastAsia="方正仿宋_GBK" w:hAnsi="Times New Roman" w:cs="Times New Roman"/>
                <w:bCs/>
                <w:color w:val="000000"/>
                <w:sz w:val="24"/>
                <w:szCs w:val="24"/>
                <w:lang w:bidi="ar"/>
              </w:rPr>
              <w:t>数字化改造相关的软件</w:t>
            </w:r>
          </w:p>
        </w:tc>
        <w:tc>
          <w:tcPr>
            <w:tcW w:w="193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14:paraId="6390E2B9" w14:textId="77777777" w:rsidR="004748B2" w:rsidRDefault="004748B2" w:rsidP="00E33667">
            <w:pPr>
              <w:widowControl/>
              <w:adjustRightInd w:val="0"/>
              <w:snapToGrid w:val="0"/>
              <w:textAlignment w:val="center"/>
              <w:rPr>
                <w:rFonts w:ascii="Times New Roman" w:eastAsia="方正仿宋_GBK" w:hAnsi="Times New Roman" w:cs="Times New Roman"/>
                <w:color w:val="000000"/>
                <w:kern w:val="0"/>
                <w:sz w:val="24"/>
                <w:szCs w:val="24"/>
                <w:lang w:bidi="ar"/>
              </w:rPr>
            </w:pPr>
          </w:p>
        </w:tc>
        <w:tc>
          <w:tcPr>
            <w:tcW w:w="106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14:paraId="4856B091" w14:textId="77777777" w:rsidR="004748B2" w:rsidRDefault="004748B2" w:rsidP="00E33667">
            <w:pPr>
              <w:widowControl/>
              <w:adjustRightInd w:val="0"/>
              <w:snapToGrid w:val="0"/>
              <w:textAlignment w:val="center"/>
              <w:rPr>
                <w:rFonts w:ascii="Times New Roman" w:eastAsia="方正仿宋_GBK" w:hAnsi="Times New Roman" w:cs="Times New Roman"/>
                <w:color w:val="000000"/>
                <w:kern w:val="0"/>
                <w:sz w:val="24"/>
                <w:szCs w:val="24"/>
                <w:lang w:bidi="ar"/>
              </w:rPr>
            </w:pPr>
          </w:p>
        </w:tc>
        <w:tc>
          <w:tcPr>
            <w:tcW w:w="887"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14:paraId="40C090F4" w14:textId="77777777" w:rsidR="004748B2" w:rsidRDefault="004748B2" w:rsidP="00E33667">
            <w:pPr>
              <w:widowControl/>
              <w:adjustRightInd w:val="0"/>
              <w:snapToGrid w:val="0"/>
              <w:textAlignment w:val="center"/>
              <w:rPr>
                <w:rFonts w:ascii="Times New Roman" w:eastAsia="方正仿宋_GBK" w:hAnsi="Times New Roman" w:cs="Times New Roman"/>
                <w:color w:val="000000"/>
                <w:kern w:val="0"/>
                <w:sz w:val="24"/>
                <w:szCs w:val="24"/>
                <w:lang w:bidi="ar"/>
              </w:rPr>
            </w:pPr>
          </w:p>
        </w:tc>
        <w:tc>
          <w:tcPr>
            <w:tcW w:w="992"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14:paraId="3685B828" w14:textId="77777777" w:rsidR="004748B2" w:rsidRDefault="004748B2" w:rsidP="00E33667">
            <w:pPr>
              <w:widowControl/>
              <w:adjustRightInd w:val="0"/>
              <w:snapToGrid w:val="0"/>
              <w:textAlignment w:val="center"/>
              <w:rPr>
                <w:rFonts w:ascii="Times New Roman" w:eastAsia="方正仿宋_GBK" w:hAnsi="Times New Roman" w:cs="Times New Roman"/>
                <w:color w:val="000000"/>
                <w:kern w:val="0"/>
                <w:sz w:val="24"/>
                <w:szCs w:val="24"/>
                <w:lang w:bidi="ar"/>
              </w:rPr>
            </w:pPr>
          </w:p>
        </w:tc>
        <w:tc>
          <w:tcPr>
            <w:tcW w:w="1102" w:type="dxa"/>
            <w:tcBorders>
              <w:top w:val="single" w:sz="4" w:space="0" w:color="000000"/>
              <w:left w:val="single" w:sz="4" w:space="0" w:color="000000"/>
              <w:right w:val="single" w:sz="4" w:space="0" w:color="000000"/>
            </w:tcBorders>
            <w:tcMar>
              <w:top w:w="10" w:type="dxa"/>
              <w:left w:w="10" w:type="dxa"/>
              <w:right w:w="10" w:type="dxa"/>
            </w:tcMar>
            <w:vAlign w:val="center"/>
          </w:tcPr>
          <w:p w14:paraId="42F6B65D" w14:textId="77777777" w:rsidR="004748B2" w:rsidRDefault="004748B2" w:rsidP="00E33667">
            <w:pPr>
              <w:widowControl/>
              <w:adjustRightInd w:val="0"/>
              <w:snapToGrid w:val="0"/>
              <w:rPr>
                <w:rFonts w:ascii="Times New Roman" w:eastAsia="方正仿宋_GBK" w:hAnsi="Times New Roman" w:cs="Times New Roman"/>
                <w:color w:val="000000"/>
                <w:sz w:val="24"/>
                <w:szCs w:val="24"/>
              </w:rPr>
            </w:pPr>
          </w:p>
        </w:tc>
      </w:tr>
      <w:tr w:rsidR="004748B2" w14:paraId="104FC119" w14:textId="77777777" w:rsidTr="00E33667">
        <w:trPr>
          <w:trHeight w:val="505"/>
          <w:jc w:val="center"/>
        </w:trPr>
        <w:tc>
          <w:tcPr>
            <w:tcW w:w="624"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14:paraId="719D41B7" w14:textId="77777777" w:rsidR="004748B2" w:rsidRDefault="004748B2" w:rsidP="00E33667">
            <w:pPr>
              <w:widowControl/>
              <w:adjustRightInd w:val="0"/>
              <w:snapToGrid w:val="0"/>
              <w:jc w:val="center"/>
              <w:textAlignment w:val="center"/>
              <w:rPr>
                <w:rFonts w:ascii="Times New Roman" w:eastAsia="方正仿宋_GBK" w:hAnsi="Times New Roman" w:cs="Times New Roman"/>
                <w:color w:val="000000"/>
                <w:kern w:val="0"/>
                <w:sz w:val="24"/>
                <w:szCs w:val="24"/>
                <w:lang w:bidi="ar"/>
              </w:rPr>
            </w:pPr>
            <w:r>
              <w:rPr>
                <w:rFonts w:ascii="Times New Roman" w:eastAsia="方正仿宋_GBK" w:hAnsi="Times New Roman" w:cs="Times New Roman"/>
                <w:color w:val="000000"/>
                <w:kern w:val="0"/>
                <w:sz w:val="24"/>
                <w:szCs w:val="24"/>
                <w:lang w:bidi="ar"/>
              </w:rPr>
              <w:t>2</w:t>
            </w:r>
          </w:p>
        </w:tc>
        <w:tc>
          <w:tcPr>
            <w:tcW w:w="243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14:paraId="38EEF5AD" w14:textId="77777777" w:rsidR="004748B2" w:rsidRDefault="004748B2" w:rsidP="00E33667">
            <w:pPr>
              <w:widowControl/>
              <w:jc w:val="center"/>
              <w:textAlignment w:val="center"/>
              <w:rPr>
                <w:rFonts w:ascii="Times New Roman" w:eastAsia="方正仿宋_GBK" w:hAnsi="Times New Roman" w:cs="Times New Roman"/>
                <w:bCs/>
                <w:color w:val="000000"/>
                <w:kern w:val="0"/>
                <w:sz w:val="24"/>
                <w:szCs w:val="24"/>
                <w:lang w:bidi="ar"/>
              </w:rPr>
            </w:pPr>
            <w:proofErr w:type="gramStart"/>
            <w:r>
              <w:rPr>
                <w:rFonts w:ascii="Times New Roman" w:eastAsia="方正仿宋_GBK" w:hAnsi="Times New Roman" w:cs="Times New Roman"/>
                <w:bCs/>
                <w:color w:val="000000"/>
                <w:sz w:val="24"/>
                <w:szCs w:val="24"/>
                <w:lang w:bidi="ar"/>
              </w:rPr>
              <w:t>云服务</w:t>
            </w:r>
            <w:proofErr w:type="gramEnd"/>
            <w:r>
              <w:rPr>
                <w:rFonts w:ascii="Times New Roman" w:eastAsia="方正仿宋_GBK" w:hAnsi="Times New Roman" w:cs="Times New Roman"/>
                <w:bCs/>
                <w:color w:val="000000"/>
                <w:sz w:val="24"/>
                <w:szCs w:val="24"/>
                <w:lang w:bidi="ar"/>
              </w:rPr>
              <w:t>支出</w:t>
            </w:r>
          </w:p>
        </w:tc>
        <w:tc>
          <w:tcPr>
            <w:tcW w:w="193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14:paraId="4253D2C7" w14:textId="77777777" w:rsidR="004748B2" w:rsidRDefault="004748B2" w:rsidP="00E33667">
            <w:pPr>
              <w:widowControl/>
              <w:adjustRightInd w:val="0"/>
              <w:snapToGrid w:val="0"/>
              <w:textAlignment w:val="center"/>
              <w:rPr>
                <w:rFonts w:ascii="Times New Roman" w:eastAsia="方正仿宋_GBK" w:hAnsi="Times New Roman" w:cs="Times New Roman"/>
                <w:color w:val="000000"/>
                <w:kern w:val="0"/>
                <w:sz w:val="24"/>
                <w:szCs w:val="24"/>
                <w:lang w:bidi="ar"/>
              </w:rPr>
            </w:pPr>
          </w:p>
        </w:tc>
        <w:tc>
          <w:tcPr>
            <w:tcW w:w="106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14:paraId="24C9E979" w14:textId="77777777" w:rsidR="004748B2" w:rsidRDefault="004748B2" w:rsidP="00E33667">
            <w:pPr>
              <w:widowControl/>
              <w:adjustRightInd w:val="0"/>
              <w:snapToGrid w:val="0"/>
              <w:textAlignment w:val="center"/>
              <w:rPr>
                <w:rFonts w:ascii="Times New Roman" w:eastAsia="方正仿宋_GBK" w:hAnsi="Times New Roman" w:cs="Times New Roman"/>
                <w:color w:val="000000"/>
                <w:kern w:val="0"/>
                <w:sz w:val="24"/>
                <w:szCs w:val="24"/>
                <w:lang w:bidi="ar"/>
              </w:rPr>
            </w:pPr>
          </w:p>
        </w:tc>
        <w:tc>
          <w:tcPr>
            <w:tcW w:w="887"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14:paraId="710E7DE0" w14:textId="77777777" w:rsidR="004748B2" w:rsidRDefault="004748B2" w:rsidP="00E33667">
            <w:pPr>
              <w:widowControl/>
              <w:adjustRightInd w:val="0"/>
              <w:snapToGrid w:val="0"/>
              <w:textAlignment w:val="center"/>
              <w:rPr>
                <w:rFonts w:ascii="Times New Roman" w:eastAsia="方正仿宋_GBK" w:hAnsi="Times New Roman" w:cs="Times New Roman"/>
                <w:color w:val="000000"/>
                <w:kern w:val="0"/>
                <w:sz w:val="24"/>
                <w:szCs w:val="24"/>
                <w:lang w:bidi="ar"/>
              </w:rPr>
            </w:pPr>
          </w:p>
        </w:tc>
        <w:tc>
          <w:tcPr>
            <w:tcW w:w="992"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14:paraId="5400000C" w14:textId="77777777" w:rsidR="004748B2" w:rsidRDefault="004748B2" w:rsidP="00E33667">
            <w:pPr>
              <w:widowControl/>
              <w:adjustRightInd w:val="0"/>
              <w:snapToGrid w:val="0"/>
              <w:textAlignment w:val="center"/>
              <w:rPr>
                <w:rFonts w:ascii="Times New Roman" w:eastAsia="方正仿宋_GBK" w:hAnsi="Times New Roman" w:cs="Times New Roman"/>
                <w:color w:val="000000"/>
                <w:kern w:val="0"/>
                <w:sz w:val="24"/>
                <w:szCs w:val="24"/>
                <w:lang w:bidi="ar"/>
              </w:rPr>
            </w:pPr>
          </w:p>
        </w:tc>
        <w:tc>
          <w:tcPr>
            <w:tcW w:w="1102" w:type="dxa"/>
            <w:tcBorders>
              <w:top w:val="single" w:sz="4" w:space="0" w:color="000000"/>
              <w:left w:val="single" w:sz="4" w:space="0" w:color="000000"/>
              <w:right w:val="single" w:sz="4" w:space="0" w:color="000000"/>
            </w:tcBorders>
            <w:tcMar>
              <w:top w:w="10" w:type="dxa"/>
              <w:left w:w="10" w:type="dxa"/>
              <w:right w:w="10" w:type="dxa"/>
            </w:tcMar>
            <w:vAlign w:val="center"/>
          </w:tcPr>
          <w:p w14:paraId="1F0EA800" w14:textId="77777777" w:rsidR="004748B2" w:rsidRDefault="004748B2" w:rsidP="00E33667">
            <w:pPr>
              <w:widowControl/>
              <w:adjustRightInd w:val="0"/>
              <w:snapToGrid w:val="0"/>
              <w:rPr>
                <w:rFonts w:ascii="Times New Roman" w:eastAsia="方正仿宋_GBK" w:hAnsi="Times New Roman" w:cs="Times New Roman"/>
                <w:color w:val="000000"/>
                <w:sz w:val="24"/>
                <w:szCs w:val="24"/>
              </w:rPr>
            </w:pPr>
          </w:p>
        </w:tc>
      </w:tr>
      <w:tr w:rsidR="004748B2" w14:paraId="0CFFEEFE" w14:textId="77777777" w:rsidTr="00E33667">
        <w:trPr>
          <w:trHeight w:val="90"/>
          <w:jc w:val="center"/>
        </w:trPr>
        <w:tc>
          <w:tcPr>
            <w:tcW w:w="624"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14:paraId="5EAF9F4B" w14:textId="77777777" w:rsidR="004748B2" w:rsidRDefault="004748B2" w:rsidP="00E33667">
            <w:pPr>
              <w:widowControl/>
              <w:adjustRightInd w:val="0"/>
              <w:snapToGrid w:val="0"/>
              <w:jc w:val="center"/>
              <w:textAlignment w:val="center"/>
              <w:rPr>
                <w:rFonts w:ascii="Times New Roman" w:eastAsia="方正仿宋_GBK" w:hAnsi="Times New Roman" w:cs="Times New Roman"/>
                <w:color w:val="000000"/>
                <w:kern w:val="0"/>
                <w:sz w:val="24"/>
                <w:szCs w:val="24"/>
                <w:lang w:bidi="ar"/>
              </w:rPr>
            </w:pPr>
            <w:r>
              <w:rPr>
                <w:rFonts w:ascii="Times New Roman" w:eastAsia="方正仿宋_GBK" w:hAnsi="Times New Roman" w:cs="Times New Roman"/>
                <w:color w:val="000000"/>
                <w:kern w:val="0"/>
                <w:sz w:val="24"/>
                <w:szCs w:val="24"/>
                <w:lang w:bidi="ar"/>
              </w:rPr>
              <w:t>3</w:t>
            </w:r>
          </w:p>
        </w:tc>
        <w:tc>
          <w:tcPr>
            <w:tcW w:w="243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14:paraId="127ED777" w14:textId="77777777" w:rsidR="004748B2" w:rsidRDefault="004748B2" w:rsidP="00E33667">
            <w:pPr>
              <w:widowControl/>
              <w:jc w:val="center"/>
              <w:textAlignment w:val="center"/>
              <w:rPr>
                <w:rFonts w:ascii="Times New Roman" w:eastAsia="方正仿宋_GBK" w:hAnsi="Times New Roman" w:cs="Times New Roman"/>
                <w:bCs/>
                <w:color w:val="000000"/>
                <w:kern w:val="0"/>
                <w:sz w:val="24"/>
                <w:szCs w:val="24"/>
                <w:lang w:bidi="ar"/>
              </w:rPr>
            </w:pPr>
            <w:r>
              <w:rPr>
                <w:rFonts w:ascii="Times New Roman" w:eastAsia="方正仿宋_GBK" w:hAnsi="Times New Roman" w:cs="Times New Roman"/>
                <w:bCs/>
                <w:color w:val="000000"/>
                <w:sz w:val="24"/>
                <w:szCs w:val="24"/>
                <w:lang w:bidi="ar"/>
              </w:rPr>
              <w:t>网关、路由等必要的数据采集传输设备支出</w:t>
            </w:r>
          </w:p>
        </w:tc>
        <w:tc>
          <w:tcPr>
            <w:tcW w:w="193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14:paraId="271CB431" w14:textId="77777777" w:rsidR="004748B2" w:rsidRDefault="004748B2" w:rsidP="00E33667">
            <w:pPr>
              <w:widowControl/>
              <w:adjustRightInd w:val="0"/>
              <w:snapToGrid w:val="0"/>
              <w:textAlignment w:val="center"/>
              <w:rPr>
                <w:rFonts w:ascii="Times New Roman" w:eastAsia="方正仿宋_GBK" w:hAnsi="Times New Roman" w:cs="Times New Roman"/>
                <w:color w:val="000000"/>
                <w:kern w:val="0"/>
                <w:sz w:val="24"/>
                <w:szCs w:val="24"/>
                <w:lang w:bidi="ar"/>
              </w:rPr>
            </w:pPr>
          </w:p>
        </w:tc>
        <w:tc>
          <w:tcPr>
            <w:tcW w:w="106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14:paraId="13398BFA" w14:textId="77777777" w:rsidR="004748B2" w:rsidRDefault="004748B2" w:rsidP="00E33667">
            <w:pPr>
              <w:widowControl/>
              <w:adjustRightInd w:val="0"/>
              <w:snapToGrid w:val="0"/>
              <w:textAlignment w:val="center"/>
              <w:rPr>
                <w:rFonts w:ascii="Times New Roman" w:eastAsia="方正仿宋_GBK" w:hAnsi="Times New Roman" w:cs="Times New Roman"/>
                <w:color w:val="000000"/>
                <w:kern w:val="0"/>
                <w:sz w:val="24"/>
                <w:szCs w:val="24"/>
                <w:lang w:bidi="ar"/>
              </w:rPr>
            </w:pPr>
          </w:p>
        </w:tc>
        <w:tc>
          <w:tcPr>
            <w:tcW w:w="887"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14:paraId="21BBB6EF" w14:textId="77777777" w:rsidR="004748B2" w:rsidRDefault="004748B2" w:rsidP="00E33667">
            <w:pPr>
              <w:widowControl/>
              <w:adjustRightInd w:val="0"/>
              <w:snapToGrid w:val="0"/>
              <w:textAlignment w:val="center"/>
              <w:rPr>
                <w:rFonts w:ascii="Times New Roman" w:eastAsia="方正仿宋_GBK" w:hAnsi="Times New Roman" w:cs="Times New Roman"/>
                <w:color w:val="000000"/>
                <w:kern w:val="0"/>
                <w:sz w:val="24"/>
                <w:szCs w:val="24"/>
                <w:lang w:bidi="ar"/>
              </w:rPr>
            </w:pPr>
          </w:p>
        </w:tc>
        <w:tc>
          <w:tcPr>
            <w:tcW w:w="992"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14:paraId="3965C2BF" w14:textId="77777777" w:rsidR="004748B2" w:rsidRDefault="004748B2" w:rsidP="00E33667">
            <w:pPr>
              <w:widowControl/>
              <w:adjustRightInd w:val="0"/>
              <w:snapToGrid w:val="0"/>
              <w:textAlignment w:val="center"/>
              <w:rPr>
                <w:rFonts w:ascii="Times New Roman" w:eastAsia="方正仿宋_GBK" w:hAnsi="Times New Roman" w:cs="Times New Roman"/>
                <w:color w:val="000000"/>
                <w:kern w:val="0"/>
                <w:sz w:val="24"/>
                <w:szCs w:val="24"/>
                <w:lang w:bidi="ar"/>
              </w:rPr>
            </w:pPr>
          </w:p>
        </w:tc>
        <w:tc>
          <w:tcPr>
            <w:tcW w:w="1102"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14:paraId="0FECDDA6" w14:textId="77777777" w:rsidR="004748B2" w:rsidRDefault="004748B2" w:rsidP="00E33667">
            <w:pPr>
              <w:widowControl/>
              <w:adjustRightInd w:val="0"/>
              <w:snapToGrid w:val="0"/>
              <w:rPr>
                <w:rFonts w:ascii="Times New Roman" w:eastAsia="方正仿宋_GBK" w:hAnsi="Times New Roman" w:cs="Times New Roman"/>
                <w:color w:val="000000"/>
                <w:sz w:val="24"/>
                <w:szCs w:val="24"/>
              </w:rPr>
            </w:pPr>
          </w:p>
        </w:tc>
      </w:tr>
      <w:tr w:rsidR="004748B2" w14:paraId="75F0ECC7" w14:textId="77777777" w:rsidTr="00E33667">
        <w:trPr>
          <w:trHeight w:val="595"/>
          <w:jc w:val="center"/>
        </w:trPr>
        <w:tc>
          <w:tcPr>
            <w:tcW w:w="7225" w:type="dxa"/>
            <w:gridSpan w:val="6"/>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14:paraId="518036E7" w14:textId="77777777" w:rsidR="004748B2" w:rsidRDefault="004748B2" w:rsidP="00E33667">
            <w:pPr>
              <w:widowControl/>
              <w:adjustRightInd w:val="0"/>
              <w:snapToGrid w:val="0"/>
              <w:rPr>
                <w:rFonts w:ascii="Times New Roman" w:eastAsia="方正仿宋_GBK" w:hAnsi="Times New Roman" w:cs="Times New Roman"/>
                <w:color w:val="000000"/>
                <w:sz w:val="24"/>
                <w:szCs w:val="24"/>
              </w:rPr>
            </w:pPr>
            <w:r>
              <w:rPr>
                <w:rFonts w:ascii="Times New Roman" w:eastAsia="方正仿宋_GBK" w:hAnsi="Times New Roman" w:cs="Times New Roman"/>
                <w:color w:val="000000"/>
                <w:kern w:val="0"/>
                <w:sz w:val="24"/>
                <w:szCs w:val="24"/>
                <w:lang w:bidi="ar"/>
              </w:rPr>
              <w:t>以上数字化改造产品或服务合计金额</w:t>
            </w:r>
            <w:r>
              <w:rPr>
                <w:rFonts w:ascii="Times New Roman" w:eastAsia="方正仿宋_GBK" w:hAnsi="Times New Roman" w:cs="Times New Roman"/>
                <w:color w:val="000000"/>
                <w:kern w:val="0"/>
                <w:sz w:val="24"/>
                <w:szCs w:val="24"/>
                <w:lang w:bidi="ar"/>
              </w:rPr>
              <w:t>(</w:t>
            </w:r>
            <w:r>
              <w:rPr>
                <w:rFonts w:ascii="Times New Roman" w:eastAsia="方正仿宋_GBK" w:hAnsi="Times New Roman" w:cs="Times New Roman"/>
                <w:color w:val="000000"/>
                <w:kern w:val="0"/>
                <w:sz w:val="24"/>
                <w:szCs w:val="24"/>
                <w:lang w:bidi="ar"/>
              </w:rPr>
              <w:t>简称：</w:t>
            </w:r>
            <w:r>
              <w:rPr>
                <w:rFonts w:ascii="Times New Roman" w:eastAsia="方正仿宋_GBK" w:hAnsi="Times New Roman" w:cs="Times New Roman"/>
                <w:b/>
                <w:bCs/>
                <w:color w:val="000000"/>
                <w:kern w:val="0"/>
                <w:sz w:val="24"/>
                <w:szCs w:val="24"/>
                <w:lang w:bidi="ar"/>
              </w:rPr>
              <w:t>数字化改造总费用</w:t>
            </w:r>
            <w:r>
              <w:rPr>
                <w:rFonts w:ascii="Times New Roman" w:eastAsia="方正仿宋_GBK" w:hAnsi="Times New Roman" w:cs="Times New Roman"/>
                <w:color w:val="000000"/>
                <w:kern w:val="0"/>
                <w:sz w:val="24"/>
                <w:szCs w:val="24"/>
                <w:lang w:bidi="ar"/>
              </w:rPr>
              <w:t>）</w:t>
            </w:r>
            <w:r>
              <w:rPr>
                <w:rFonts w:ascii="Times New Roman" w:eastAsia="方正仿宋_GBK" w:hAnsi="Times New Roman" w:cs="Times New Roman"/>
                <w:color w:val="000000"/>
                <w:kern w:val="0"/>
                <w:sz w:val="24"/>
                <w:szCs w:val="24"/>
                <w:lang w:bidi="ar"/>
              </w:rPr>
              <w:t>:</w:t>
            </w:r>
            <w:r>
              <w:rPr>
                <w:rFonts w:ascii="Times New Roman" w:eastAsia="方正仿宋_GBK" w:hAnsi="Times New Roman" w:cs="Times New Roman"/>
                <w:color w:val="000000"/>
                <w:sz w:val="24"/>
                <w:szCs w:val="24"/>
              </w:rPr>
              <w:t xml:space="preserve"> </w:t>
            </w:r>
            <w:r>
              <w:rPr>
                <w:rFonts w:ascii="Times New Roman" w:eastAsia="方正仿宋_GBK" w:hAnsi="Times New Roman" w:cs="Times New Roman"/>
                <w:color w:val="000000"/>
                <w:sz w:val="24"/>
                <w:szCs w:val="24"/>
              </w:rPr>
              <w:t>元</w:t>
            </w:r>
          </w:p>
        </w:tc>
        <w:tc>
          <w:tcPr>
            <w:tcW w:w="1810" w:type="dxa"/>
            <w:gridSpan w:val="2"/>
            <w:tcBorders>
              <w:top w:val="single" w:sz="4" w:space="0" w:color="000000"/>
              <w:left w:val="single" w:sz="4" w:space="0" w:color="auto"/>
              <w:bottom w:val="single" w:sz="4" w:space="0" w:color="000000"/>
              <w:right w:val="single" w:sz="4" w:space="0" w:color="000000"/>
            </w:tcBorders>
            <w:vAlign w:val="center"/>
          </w:tcPr>
          <w:p w14:paraId="3EC71156" w14:textId="77777777" w:rsidR="004748B2" w:rsidRDefault="004748B2" w:rsidP="00E33667">
            <w:pPr>
              <w:widowControl/>
              <w:adjustRightInd w:val="0"/>
              <w:snapToGrid w:val="0"/>
              <w:rPr>
                <w:rFonts w:ascii="Times New Roman" w:eastAsia="方正仿宋_GBK" w:hAnsi="Times New Roman" w:cs="Times New Roman"/>
                <w:color w:val="000000"/>
                <w:sz w:val="24"/>
                <w:szCs w:val="24"/>
              </w:rPr>
            </w:pPr>
          </w:p>
        </w:tc>
      </w:tr>
      <w:tr w:rsidR="004748B2" w14:paraId="3CD23D0D" w14:textId="77777777" w:rsidTr="00E33667">
        <w:trPr>
          <w:trHeight w:val="547"/>
          <w:jc w:val="center"/>
        </w:trPr>
        <w:tc>
          <w:tcPr>
            <w:tcW w:w="7225" w:type="dxa"/>
            <w:gridSpan w:val="6"/>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14:paraId="36B874A5" w14:textId="77777777" w:rsidR="004748B2" w:rsidRDefault="004748B2" w:rsidP="00E33667">
            <w:pPr>
              <w:widowControl/>
              <w:adjustRightInd w:val="0"/>
              <w:snapToGrid w:val="0"/>
              <w:rPr>
                <w:rFonts w:ascii="Times New Roman" w:eastAsia="方正仿宋_GBK" w:hAnsi="Times New Roman" w:cs="Times New Roman"/>
                <w:color w:val="000000"/>
                <w:sz w:val="24"/>
                <w:szCs w:val="24"/>
              </w:rPr>
            </w:pPr>
            <w:r>
              <w:rPr>
                <w:rFonts w:ascii="Times New Roman" w:eastAsia="方正仿宋_GBK" w:hAnsi="Times New Roman" w:cs="Times New Roman"/>
                <w:color w:val="000000"/>
                <w:kern w:val="0"/>
                <w:sz w:val="24"/>
                <w:szCs w:val="24"/>
                <w:lang w:bidi="ar"/>
              </w:rPr>
              <w:t>软件服务费用占比（</w:t>
            </w:r>
            <w:r>
              <w:rPr>
                <w:rFonts w:ascii="Times New Roman" w:eastAsia="方正仿宋_GBK" w:hAnsi="Times New Roman" w:cs="Times New Roman"/>
                <w:b/>
                <w:color w:val="000000"/>
                <w:sz w:val="24"/>
                <w:szCs w:val="24"/>
                <w:lang w:bidi="ar"/>
              </w:rPr>
              <w:t>数字化改造相关的软件</w:t>
            </w:r>
            <w:r>
              <w:rPr>
                <w:rFonts w:ascii="Times New Roman" w:eastAsia="方正仿宋_GBK" w:hAnsi="Times New Roman" w:cs="Times New Roman"/>
                <w:b/>
                <w:color w:val="000000"/>
                <w:sz w:val="24"/>
                <w:szCs w:val="24"/>
                <w:lang w:bidi="ar"/>
              </w:rPr>
              <w:t>/</w:t>
            </w:r>
            <w:r>
              <w:rPr>
                <w:rFonts w:ascii="Times New Roman" w:eastAsia="方正仿宋_GBK" w:hAnsi="Times New Roman" w:cs="Times New Roman"/>
                <w:b/>
                <w:color w:val="000000"/>
                <w:kern w:val="0"/>
                <w:sz w:val="24"/>
                <w:szCs w:val="24"/>
                <w:lang w:bidi="ar"/>
              </w:rPr>
              <w:t>数字化改造总费用</w:t>
            </w:r>
            <w:r>
              <w:rPr>
                <w:rFonts w:ascii="Times New Roman" w:eastAsia="方正仿宋_GBK" w:hAnsi="Times New Roman" w:cs="Times New Roman"/>
                <w:color w:val="000000"/>
                <w:kern w:val="0"/>
                <w:sz w:val="24"/>
                <w:szCs w:val="24"/>
                <w:lang w:bidi="ar"/>
              </w:rPr>
              <w:t>）</w:t>
            </w:r>
            <w:r>
              <w:rPr>
                <w:rFonts w:ascii="Times New Roman" w:eastAsia="方正仿宋_GBK" w:hAnsi="Times New Roman" w:cs="Times New Roman"/>
                <w:color w:val="000000"/>
                <w:kern w:val="0"/>
                <w:sz w:val="24"/>
                <w:szCs w:val="24"/>
                <w:lang w:bidi="ar"/>
              </w:rPr>
              <w:t>:</w:t>
            </w:r>
          </w:p>
        </w:tc>
        <w:tc>
          <w:tcPr>
            <w:tcW w:w="1810" w:type="dxa"/>
            <w:gridSpan w:val="2"/>
            <w:tcBorders>
              <w:top w:val="single" w:sz="4" w:space="0" w:color="000000"/>
              <w:left w:val="single" w:sz="4" w:space="0" w:color="auto"/>
              <w:bottom w:val="single" w:sz="4" w:space="0" w:color="000000"/>
              <w:right w:val="single" w:sz="4" w:space="0" w:color="000000"/>
            </w:tcBorders>
            <w:vAlign w:val="center"/>
          </w:tcPr>
          <w:p w14:paraId="5D5FBC93" w14:textId="77777777" w:rsidR="004748B2" w:rsidRDefault="004748B2" w:rsidP="00E33667">
            <w:pPr>
              <w:widowControl/>
              <w:adjustRightInd w:val="0"/>
              <w:snapToGrid w:val="0"/>
              <w:rPr>
                <w:rFonts w:ascii="Times New Roman" w:eastAsia="方正仿宋_GBK" w:hAnsi="Times New Roman" w:cs="Times New Roman"/>
                <w:color w:val="000000"/>
                <w:sz w:val="24"/>
                <w:szCs w:val="24"/>
              </w:rPr>
            </w:pPr>
          </w:p>
        </w:tc>
      </w:tr>
      <w:tr w:rsidR="004748B2" w14:paraId="5584EFC2" w14:textId="77777777" w:rsidTr="00E33667">
        <w:trPr>
          <w:trHeight w:val="90"/>
          <w:jc w:val="center"/>
        </w:trPr>
        <w:tc>
          <w:tcPr>
            <w:tcW w:w="624"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14:paraId="687CF9E8" w14:textId="77777777" w:rsidR="004748B2" w:rsidRDefault="004748B2" w:rsidP="00E33667">
            <w:pPr>
              <w:widowControl/>
              <w:adjustRightInd w:val="0"/>
              <w:snapToGrid w:val="0"/>
              <w:jc w:val="center"/>
              <w:textAlignment w:val="center"/>
              <w:rPr>
                <w:rFonts w:ascii="Times New Roman" w:eastAsia="方正仿宋_GBK" w:hAnsi="Times New Roman" w:cs="Times New Roman"/>
                <w:color w:val="000000"/>
                <w:kern w:val="0"/>
                <w:sz w:val="24"/>
                <w:szCs w:val="24"/>
                <w:lang w:bidi="ar"/>
              </w:rPr>
            </w:pPr>
            <w:r>
              <w:rPr>
                <w:rFonts w:ascii="Times New Roman" w:eastAsia="方正仿宋_GBK" w:hAnsi="Times New Roman" w:cs="Times New Roman"/>
                <w:color w:val="000000"/>
                <w:kern w:val="0"/>
                <w:sz w:val="24"/>
                <w:szCs w:val="24"/>
                <w:lang w:bidi="ar"/>
              </w:rPr>
              <w:t>4</w:t>
            </w:r>
          </w:p>
        </w:tc>
        <w:tc>
          <w:tcPr>
            <w:tcW w:w="243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14:paraId="1D8C1F7C" w14:textId="77777777" w:rsidR="004748B2" w:rsidRDefault="004748B2" w:rsidP="00E33667">
            <w:pPr>
              <w:widowControl/>
              <w:textAlignment w:val="center"/>
              <w:rPr>
                <w:rFonts w:ascii="Times New Roman" w:eastAsia="方正仿宋_GBK" w:hAnsi="Times New Roman" w:cs="Times New Roman"/>
                <w:bCs/>
                <w:color w:val="FF0000"/>
                <w:sz w:val="24"/>
                <w:szCs w:val="24"/>
                <w:lang w:bidi="ar"/>
              </w:rPr>
            </w:pPr>
            <w:r>
              <w:rPr>
                <w:rFonts w:ascii="Times New Roman" w:eastAsia="方正仿宋_GBK" w:hAnsi="Times New Roman" w:cs="Times New Roman"/>
                <w:bCs/>
                <w:color w:val="000000"/>
                <w:sz w:val="24"/>
                <w:szCs w:val="24"/>
                <w:lang w:bidi="ar"/>
              </w:rPr>
              <w:t>其他支出项（除了以上</w:t>
            </w:r>
            <w:r>
              <w:rPr>
                <w:rFonts w:ascii="Times New Roman" w:eastAsia="方正仿宋_GBK" w:hAnsi="Times New Roman" w:cs="Times New Roman"/>
                <w:bCs/>
                <w:color w:val="000000"/>
                <w:sz w:val="24"/>
                <w:szCs w:val="24"/>
                <w:lang w:bidi="ar"/>
              </w:rPr>
              <w:t>1-3</w:t>
            </w:r>
            <w:r>
              <w:rPr>
                <w:rFonts w:ascii="Times New Roman" w:eastAsia="方正仿宋_GBK" w:hAnsi="Times New Roman" w:cs="Times New Roman"/>
                <w:bCs/>
                <w:color w:val="000000"/>
                <w:sz w:val="24"/>
                <w:szCs w:val="24"/>
                <w:lang w:bidi="ar"/>
              </w:rPr>
              <w:t>项外的支出项，按实际增加行数）</w:t>
            </w:r>
          </w:p>
        </w:tc>
        <w:tc>
          <w:tcPr>
            <w:tcW w:w="193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14:paraId="23A0A899" w14:textId="77777777" w:rsidR="004748B2" w:rsidRDefault="004748B2" w:rsidP="00E33667">
            <w:pPr>
              <w:widowControl/>
              <w:adjustRightInd w:val="0"/>
              <w:snapToGrid w:val="0"/>
              <w:textAlignment w:val="center"/>
              <w:rPr>
                <w:rFonts w:ascii="Times New Roman" w:eastAsia="方正仿宋_GBK" w:hAnsi="Times New Roman" w:cs="Times New Roman"/>
                <w:color w:val="000000"/>
                <w:kern w:val="0"/>
                <w:sz w:val="24"/>
                <w:szCs w:val="24"/>
                <w:lang w:bidi="ar"/>
              </w:rPr>
            </w:pPr>
          </w:p>
        </w:tc>
        <w:tc>
          <w:tcPr>
            <w:tcW w:w="106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14:paraId="6570B32C" w14:textId="77777777" w:rsidR="004748B2" w:rsidRDefault="004748B2" w:rsidP="00E33667">
            <w:pPr>
              <w:widowControl/>
              <w:adjustRightInd w:val="0"/>
              <w:snapToGrid w:val="0"/>
              <w:textAlignment w:val="center"/>
              <w:rPr>
                <w:rFonts w:ascii="Times New Roman" w:eastAsia="方正仿宋_GBK" w:hAnsi="Times New Roman" w:cs="Times New Roman"/>
                <w:color w:val="000000"/>
                <w:kern w:val="0"/>
                <w:sz w:val="24"/>
                <w:szCs w:val="24"/>
                <w:lang w:bidi="ar"/>
              </w:rPr>
            </w:pPr>
          </w:p>
        </w:tc>
        <w:tc>
          <w:tcPr>
            <w:tcW w:w="887"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14:paraId="2F9684AA" w14:textId="77777777" w:rsidR="004748B2" w:rsidRDefault="004748B2" w:rsidP="00E33667">
            <w:pPr>
              <w:widowControl/>
              <w:adjustRightInd w:val="0"/>
              <w:snapToGrid w:val="0"/>
              <w:textAlignment w:val="center"/>
              <w:rPr>
                <w:rFonts w:ascii="Times New Roman" w:eastAsia="方正仿宋_GBK" w:hAnsi="Times New Roman" w:cs="Times New Roman"/>
                <w:color w:val="000000"/>
                <w:kern w:val="0"/>
                <w:sz w:val="24"/>
                <w:szCs w:val="24"/>
                <w:lang w:bidi="ar"/>
              </w:rPr>
            </w:pPr>
          </w:p>
        </w:tc>
        <w:tc>
          <w:tcPr>
            <w:tcW w:w="992"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14:paraId="3C6C33E4" w14:textId="77777777" w:rsidR="004748B2" w:rsidRDefault="004748B2" w:rsidP="00E33667">
            <w:pPr>
              <w:widowControl/>
              <w:adjustRightInd w:val="0"/>
              <w:snapToGrid w:val="0"/>
              <w:textAlignment w:val="center"/>
              <w:rPr>
                <w:rFonts w:ascii="Times New Roman" w:eastAsia="方正仿宋_GBK" w:hAnsi="Times New Roman" w:cs="Times New Roman"/>
                <w:color w:val="000000"/>
                <w:kern w:val="0"/>
                <w:sz w:val="24"/>
                <w:szCs w:val="24"/>
                <w:lang w:bidi="ar"/>
              </w:rPr>
            </w:pPr>
          </w:p>
        </w:tc>
        <w:tc>
          <w:tcPr>
            <w:tcW w:w="1102"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14:paraId="1E0F8C45" w14:textId="77777777" w:rsidR="004748B2" w:rsidRDefault="004748B2" w:rsidP="00E33667">
            <w:pPr>
              <w:widowControl/>
              <w:adjustRightInd w:val="0"/>
              <w:snapToGrid w:val="0"/>
              <w:rPr>
                <w:rFonts w:ascii="Times New Roman" w:eastAsia="方正仿宋_GBK" w:hAnsi="Times New Roman" w:cs="Times New Roman"/>
                <w:color w:val="000000"/>
                <w:sz w:val="24"/>
                <w:szCs w:val="24"/>
              </w:rPr>
            </w:pPr>
          </w:p>
        </w:tc>
      </w:tr>
      <w:tr w:rsidR="004748B2" w14:paraId="741DDD41" w14:textId="77777777" w:rsidTr="00E33667">
        <w:trPr>
          <w:trHeight w:val="707"/>
          <w:jc w:val="center"/>
        </w:trPr>
        <w:tc>
          <w:tcPr>
            <w:tcW w:w="6054" w:type="dxa"/>
            <w:gridSpan w:val="4"/>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14:paraId="67EEC442" w14:textId="77777777" w:rsidR="004748B2" w:rsidRDefault="004748B2" w:rsidP="00E33667">
            <w:pPr>
              <w:adjustRightInd w:val="0"/>
              <w:snapToGrid w:val="0"/>
              <w:jc w:val="center"/>
              <w:rPr>
                <w:rFonts w:ascii="Times New Roman" w:eastAsia="方正仿宋_GBK" w:hAnsi="Times New Roman" w:cs="Times New Roman"/>
                <w:color w:val="000000"/>
                <w:sz w:val="24"/>
                <w:szCs w:val="24"/>
              </w:rPr>
            </w:pPr>
            <w:r>
              <w:rPr>
                <w:rFonts w:ascii="Times New Roman" w:eastAsia="方正仿宋_GBK" w:hAnsi="Times New Roman" w:cs="Times New Roman"/>
                <w:color w:val="000000"/>
                <w:kern w:val="0"/>
                <w:sz w:val="24"/>
                <w:szCs w:val="24"/>
                <w:lang w:bidi="ar"/>
              </w:rPr>
              <w:t>总预算：元</w:t>
            </w:r>
          </w:p>
        </w:tc>
        <w:tc>
          <w:tcPr>
            <w:tcW w:w="2981" w:type="dxa"/>
            <w:gridSpan w:val="4"/>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14:paraId="4DEC0F90" w14:textId="77777777" w:rsidR="004748B2" w:rsidRDefault="004748B2" w:rsidP="00E33667">
            <w:pPr>
              <w:adjustRightInd w:val="0"/>
              <w:snapToGrid w:val="0"/>
              <w:rPr>
                <w:rFonts w:ascii="Times New Roman" w:eastAsia="方正仿宋_GBK" w:hAnsi="Times New Roman" w:cs="Times New Roman"/>
                <w:color w:val="000000"/>
                <w:sz w:val="24"/>
                <w:szCs w:val="24"/>
              </w:rPr>
            </w:pPr>
          </w:p>
        </w:tc>
      </w:tr>
    </w:tbl>
    <w:p w14:paraId="38BDED91" w14:textId="77777777" w:rsidR="004748B2" w:rsidRDefault="004748B2" w:rsidP="004748B2">
      <w:pPr>
        <w:widowControl/>
        <w:numPr>
          <w:ilvl w:val="255"/>
          <w:numId w:val="0"/>
        </w:numPr>
        <w:spacing w:line="56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备注：本次政府补助支持内容为</w:t>
      </w:r>
      <w:r>
        <w:rPr>
          <w:rFonts w:ascii="Times New Roman" w:eastAsia="方正仿宋_GBK" w:hAnsi="Times New Roman" w:cs="Times New Roman"/>
          <w:kern w:val="0"/>
          <w:sz w:val="32"/>
          <w:szCs w:val="32"/>
        </w:rPr>
        <w:t>1-3</w:t>
      </w:r>
      <w:r>
        <w:rPr>
          <w:rFonts w:ascii="Times New Roman" w:eastAsia="方正仿宋_GBK" w:hAnsi="Times New Roman" w:cs="Times New Roman"/>
          <w:kern w:val="0"/>
          <w:sz w:val="32"/>
          <w:szCs w:val="32"/>
        </w:rPr>
        <w:t>项，即：数字化改造工业软件，</w:t>
      </w:r>
      <w:proofErr w:type="gramStart"/>
      <w:r>
        <w:rPr>
          <w:rFonts w:ascii="Times New Roman" w:eastAsia="方正仿宋_GBK" w:hAnsi="Times New Roman" w:cs="Times New Roman"/>
          <w:kern w:val="0"/>
          <w:sz w:val="32"/>
          <w:szCs w:val="32"/>
        </w:rPr>
        <w:t>云服务</w:t>
      </w:r>
      <w:proofErr w:type="gramEnd"/>
      <w:r>
        <w:rPr>
          <w:rFonts w:ascii="Times New Roman" w:eastAsia="方正仿宋_GBK" w:hAnsi="Times New Roman" w:cs="Times New Roman"/>
          <w:kern w:val="0"/>
          <w:sz w:val="32"/>
          <w:szCs w:val="32"/>
        </w:rPr>
        <w:t>支出，网关、路由等必要的数据采集传输设备支出。</w:t>
      </w:r>
    </w:p>
    <w:p w14:paraId="694F9D54" w14:textId="77777777" w:rsidR="004748B2" w:rsidRDefault="004748B2" w:rsidP="004748B2">
      <w:pPr>
        <w:widowControl/>
        <w:numPr>
          <w:ilvl w:val="255"/>
          <w:numId w:val="0"/>
        </w:numPr>
        <w:spacing w:line="560" w:lineRule="exact"/>
        <w:ind w:firstLineChars="200" w:firstLine="640"/>
        <w:rPr>
          <w:rFonts w:ascii="Times New Roman" w:eastAsia="方正仿宋_GBK" w:hAnsi="Times New Roman" w:cs="Times New Roman"/>
          <w:kern w:val="0"/>
          <w:sz w:val="32"/>
          <w:szCs w:val="32"/>
        </w:rPr>
      </w:pPr>
    </w:p>
    <w:p w14:paraId="2E538E90" w14:textId="77777777" w:rsidR="004748B2" w:rsidRDefault="004748B2" w:rsidP="004748B2">
      <w:pPr>
        <w:widowControl/>
        <w:numPr>
          <w:ilvl w:val="255"/>
          <w:numId w:val="0"/>
        </w:numPr>
        <w:spacing w:line="560" w:lineRule="exact"/>
        <w:ind w:firstLineChars="200" w:firstLine="640"/>
        <w:rPr>
          <w:rFonts w:ascii="Times New Roman" w:eastAsia="方正仿宋_GBK" w:hAnsi="Times New Roman" w:cs="Times New Roman"/>
          <w:kern w:val="0"/>
          <w:sz w:val="32"/>
          <w:szCs w:val="32"/>
        </w:rPr>
      </w:pPr>
    </w:p>
    <w:p w14:paraId="5690E521" w14:textId="77777777" w:rsidR="004748B2" w:rsidRDefault="004748B2" w:rsidP="004748B2">
      <w:pPr>
        <w:widowControl/>
        <w:numPr>
          <w:ilvl w:val="255"/>
          <w:numId w:val="0"/>
        </w:numPr>
        <w:spacing w:line="560" w:lineRule="exact"/>
        <w:ind w:firstLineChars="200" w:firstLine="640"/>
        <w:rPr>
          <w:rFonts w:ascii="Times New Roman" w:eastAsia="方正仿宋_GBK" w:hAnsi="Times New Roman" w:cs="Times New Roman"/>
          <w:kern w:val="0"/>
          <w:sz w:val="32"/>
          <w:szCs w:val="32"/>
        </w:rPr>
      </w:pPr>
    </w:p>
    <w:p w14:paraId="0FB31362" w14:textId="77777777" w:rsidR="004748B2" w:rsidRDefault="004748B2" w:rsidP="004748B2">
      <w:pPr>
        <w:numPr>
          <w:ilvl w:val="255"/>
          <w:numId w:val="0"/>
        </w:numPr>
        <w:spacing w:line="560" w:lineRule="exact"/>
        <w:ind w:firstLineChars="200" w:firstLine="640"/>
        <w:outlineLvl w:val="2"/>
        <w:rPr>
          <w:rFonts w:ascii="Times New Roman" w:eastAsia="方正楷体_GBK" w:hAnsi="Times New Roman" w:cs="Times New Roman"/>
          <w:sz w:val="32"/>
          <w:szCs w:val="32"/>
        </w:rPr>
      </w:pPr>
      <w:r>
        <w:rPr>
          <w:rFonts w:ascii="Times New Roman" w:eastAsia="方正楷体_GBK" w:hAnsi="Times New Roman" w:cs="Times New Roman"/>
          <w:sz w:val="32"/>
          <w:szCs w:val="32"/>
        </w:rPr>
        <w:lastRenderedPageBreak/>
        <w:t>（五）项目周期（明确实施计划、节点）</w:t>
      </w:r>
    </w:p>
    <w:p w14:paraId="63FB5BC2" w14:textId="77777777" w:rsidR="004748B2" w:rsidRDefault="004748B2" w:rsidP="004748B2">
      <w:pPr>
        <w:widowControl/>
        <w:numPr>
          <w:ilvl w:val="255"/>
          <w:numId w:val="0"/>
        </w:numPr>
        <w:spacing w:line="56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（示例：本项目建设周期</w:t>
      </w:r>
      <w:r>
        <w:rPr>
          <w:rFonts w:ascii="Times New Roman" w:eastAsia="方正仿宋_GBK" w:hAnsi="Times New Roman" w:cs="Times New Roman"/>
          <w:kern w:val="0"/>
          <w:sz w:val="32"/>
          <w:szCs w:val="32"/>
        </w:rPr>
        <w:t>XX</w:t>
      </w:r>
      <w:proofErr w:type="gramStart"/>
      <w:r>
        <w:rPr>
          <w:rFonts w:ascii="Times New Roman" w:eastAsia="方正仿宋_GBK" w:hAnsi="Times New Roman" w:cs="Times New Roman"/>
          <w:kern w:val="0"/>
          <w:sz w:val="32"/>
          <w:szCs w:val="32"/>
        </w:rPr>
        <w:t>个</w:t>
      </w:r>
      <w:proofErr w:type="gramEnd"/>
      <w:r>
        <w:rPr>
          <w:rFonts w:ascii="Times New Roman" w:eastAsia="方正仿宋_GBK" w:hAnsi="Times New Roman" w:cs="Times New Roman"/>
          <w:kern w:val="0"/>
          <w:sz w:val="32"/>
          <w:szCs w:val="32"/>
        </w:rPr>
        <w:t>月，起止日期预计从</w:t>
      </w:r>
      <w:r>
        <w:rPr>
          <w:rFonts w:ascii="Times New Roman" w:eastAsia="方正仿宋_GBK" w:hAnsi="Times New Roman" w:cs="Times New Roman"/>
          <w:kern w:val="0"/>
          <w:sz w:val="32"/>
          <w:szCs w:val="32"/>
        </w:rPr>
        <w:t>XX</w:t>
      </w:r>
      <w:r>
        <w:rPr>
          <w:rFonts w:ascii="Times New Roman" w:eastAsia="方正仿宋_GBK" w:hAnsi="Times New Roman" w:cs="Times New Roman"/>
          <w:kern w:val="0"/>
          <w:sz w:val="32"/>
          <w:szCs w:val="32"/>
        </w:rPr>
        <w:t>年</w:t>
      </w:r>
      <w:r>
        <w:rPr>
          <w:rFonts w:ascii="Times New Roman" w:eastAsia="方正仿宋_GBK" w:hAnsi="Times New Roman" w:cs="Times New Roman"/>
          <w:kern w:val="0"/>
          <w:sz w:val="32"/>
          <w:szCs w:val="32"/>
        </w:rPr>
        <w:t>XX</w:t>
      </w:r>
      <w:r>
        <w:rPr>
          <w:rFonts w:ascii="Times New Roman" w:eastAsia="方正仿宋_GBK" w:hAnsi="Times New Roman" w:cs="Times New Roman"/>
          <w:kern w:val="0"/>
          <w:sz w:val="32"/>
          <w:szCs w:val="32"/>
        </w:rPr>
        <w:t>月起至从</w:t>
      </w:r>
      <w:r>
        <w:rPr>
          <w:rFonts w:ascii="Times New Roman" w:eastAsia="方正仿宋_GBK" w:hAnsi="Times New Roman" w:cs="Times New Roman"/>
          <w:kern w:val="0"/>
          <w:sz w:val="32"/>
          <w:szCs w:val="32"/>
        </w:rPr>
        <w:t>XX</w:t>
      </w:r>
      <w:r>
        <w:rPr>
          <w:rFonts w:ascii="Times New Roman" w:eastAsia="方正仿宋_GBK" w:hAnsi="Times New Roman" w:cs="Times New Roman"/>
          <w:kern w:val="0"/>
          <w:sz w:val="32"/>
          <w:szCs w:val="32"/>
        </w:rPr>
        <w:t>年</w:t>
      </w:r>
      <w:r>
        <w:rPr>
          <w:rFonts w:ascii="Times New Roman" w:eastAsia="方正仿宋_GBK" w:hAnsi="Times New Roman" w:cs="Times New Roman"/>
          <w:kern w:val="0"/>
          <w:sz w:val="32"/>
          <w:szCs w:val="32"/>
        </w:rPr>
        <w:t>XX</w:t>
      </w:r>
      <w:r>
        <w:rPr>
          <w:rFonts w:ascii="Times New Roman" w:eastAsia="方正仿宋_GBK" w:hAnsi="Times New Roman" w:cs="Times New Roman"/>
          <w:kern w:val="0"/>
          <w:sz w:val="32"/>
          <w:szCs w:val="32"/>
        </w:rPr>
        <w:t>月止，具体实施计划和节点如下。）</w:t>
      </w:r>
    </w:p>
    <w:p w14:paraId="3CFC146B" w14:textId="77777777" w:rsidR="004748B2" w:rsidRDefault="004748B2" w:rsidP="004748B2">
      <w:pPr>
        <w:widowControl/>
        <w:numPr>
          <w:ilvl w:val="255"/>
          <w:numId w:val="0"/>
        </w:numPr>
        <w:spacing w:line="560" w:lineRule="exact"/>
        <w:ind w:firstLineChars="200" w:firstLine="480"/>
        <w:jc w:val="center"/>
        <w:rPr>
          <w:rFonts w:ascii="Times New Roman" w:eastAsia="方正黑体_GBK" w:hAnsi="Times New Roman" w:cs="Times New Roman"/>
          <w:sz w:val="24"/>
          <w:szCs w:val="24"/>
        </w:rPr>
      </w:pPr>
      <w:r>
        <w:rPr>
          <w:rFonts w:ascii="Times New Roman" w:eastAsia="方正黑体_GBK" w:hAnsi="Times New Roman" w:cs="Times New Roman"/>
          <w:sz w:val="24"/>
          <w:szCs w:val="24"/>
        </w:rPr>
        <w:t>表</w:t>
      </w:r>
      <w:r>
        <w:rPr>
          <w:rFonts w:ascii="Times New Roman" w:eastAsia="方正黑体_GBK" w:hAnsi="Times New Roman" w:cs="Times New Roman"/>
          <w:sz w:val="24"/>
          <w:szCs w:val="24"/>
        </w:rPr>
        <w:t xml:space="preserve"> </w:t>
      </w:r>
      <w:r>
        <w:rPr>
          <w:rFonts w:ascii="Times New Roman" w:eastAsia="方正黑体_GBK" w:hAnsi="Times New Roman" w:cs="Times New Roman"/>
          <w:sz w:val="24"/>
          <w:szCs w:val="24"/>
        </w:rPr>
        <w:fldChar w:fldCharType="begin"/>
      </w:r>
      <w:r>
        <w:rPr>
          <w:rFonts w:ascii="Times New Roman" w:eastAsia="方正黑体_GBK" w:hAnsi="Times New Roman" w:cs="Times New Roman"/>
          <w:sz w:val="24"/>
          <w:szCs w:val="24"/>
        </w:rPr>
        <w:instrText xml:space="preserve"> SEQ </w:instrText>
      </w:r>
      <w:r>
        <w:rPr>
          <w:rFonts w:ascii="Times New Roman" w:eastAsia="方正黑体_GBK" w:hAnsi="Times New Roman" w:cs="Times New Roman"/>
          <w:sz w:val="24"/>
          <w:szCs w:val="24"/>
        </w:rPr>
        <w:instrText>表</w:instrText>
      </w:r>
      <w:r>
        <w:rPr>
          <w:rFonts w:ascii="Times New Roman" w:eastAsia="方正黑体_GBK" w:hAnsi="Times New Roman" w:cs="Times New Roman"/>
          <w:sz w:val="24"/>
          <w:szCs w:val="24"/>
        </w:rPr>
        <w:instrText xml:space="preserve"> \* ARABIC </w:instrText>
      </w:r>
      <w:r>
        <w:rPr>
          <w:rFonts w:ascii="Times New Roman" w:eastAsia="方正黑体_GBK" w:hAnsi="Times New Roman" w:cs="Times New Roman"/>
          <w:sz w:val="24"/>
          <w:szCs w:val="24"/>
        </w:rPr>
        <w:fldChar w:fldCharType="separate"/>
      </w:r>
      <w:r>
        <w:rPr>
          <w:rFonts w:ascii="Times New Roman" w:eastAsia="方正黑体_GBK" w:hAnsi="Times New Roman" w:cs="Times New Roman"/>
          <w:sz w:val="24"/>
          <w:szCs w:val="24"/>
        </w:rPr>
        <w:t>3</w:t>
      </w:r>
      <w:r>
        <w:rPr>
          <w:rFonts w:ascii="Times New Roman" w:eastAsia="方正黑体_GBK" w:hAnsi="Times New Roman" w:cs="Times New Roman"/>
          <w:sz w:val="24"/>
          <w:szCs w:val="24"/>
        </w:rPr>
        <w:fldChar w:fldCharType="end"/>
      </w:r>
      <w:r>
        <w:rPr>
          <w:rFonts w:ascii="Times New Roman" w:eastAsia="方正黑体_GBK" w:hAnsi="Times New Roman" w:cs="Times New Roman"/>
          <w:sz w:val="24"/>
          <w:szCs w:val="24"/>
        </w:rPr>
        <w:t xml:space="preserve"> </w:t>
      </w:r>
      <w:r>
        <w:rPr>
          <w:rFonts w:ascii="Times New Roman" w:eastAsia="方正黑体_GBK" w:hAnsi="Times New Roman" w:cs="Times New Roman"/>
          <w:sz w:val="24"/>
          <w:szCs w:val="24"/>
        </w:rPr>
        <w:t>项目实施周期</w:t>
      </w:r>
    </w:p>
    <w:tbl>
      <w:tblPr>
        <w:tblW w:w="5350" w:type="pct"/>
        <w:tblLayout w:type="fixed"/>
        <w:tblLook w:val="04A0" w:firstRow="1" w:lastRow="0" w:firstColumn="1" w:lastColumn="0" w:noHBand="0" w:noVBand="1"/>
      </w:tblPr>
      <w:tblGrid>
        <w:gridCol w:w="895"/>
        <w:gridCol w:w="1881"/>
        <w:gridCol w:w="4494"/>
        <w:gridCol w:w="2424"/>
      </w:tblGrid>
      <w:tr w:rsidR="004748B2" w14:paraId="7F12A8A6" w14:textId="77777777" w:rsidTr="00E33667">
        <w:trPr>
          <w:trHeight w:val="405"/>
        </w:trPr>
        <w:tc>
          <w:tcPr>
            <w:tcW w:w="4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DA818C6" w14:textId="77777777" w:rsidR="004748B2" w:rsidRDefault="004748B2" w:rsidP="00E33667">
            <w:pPr>
              <w:widowControl/>
              <w:jc w:val="center"/>
              <w:textAlignment w:val="center"/>
              <w:rPr>
                <w:rFonts w:ascii="Times New Roman" w:eastAsia="方正黑体_GBK" w:hAnsi="Times New Roman" w:cs="Times New Roman"/>
                <w:kern w:val="0"/>
                <w:sz w:val="28"/>
                <w:szCs w:val="28"/>
                <w:lang w:bidi="ar"/>
              </w:rPr>
            </w:pPr>
            <w:r>
              <w:rPr>
                <w:rFonts w:ascii="Times New Roman" w:eastAsia="方正黑体_GBK" w:hAnsi="Times New Roman" w:cs="Times New Roman"/>
                <w:kern w:val="0"/>
                <w:sz w:val="28"/>
                <w:szCs w:val="28"/>
                <w:lang w:bidi="ar"/>
              </w:rPr>
              <w:t>序号</w:t>
            </w:r>
          </w:p>
        </w:tc>
        <w:tc>
          <w:tcPr>
            <w:tcW w:w="9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4CB3DD8" w14:textId="77777777" w:rsidR="004748B2" w:rsidRDefault="004748B2" w:rsidP="00E33667">
            <w:pPr>
              <w:widowControl/>
              <w:jc w:val="center"/>
              <w:textAlignment w:val="center"/>
              <w:rPr>
                <w:rFonts w:ascii="Times New Roman" w:eastAsia="方正黑体_GBK" w:hAnsi="Times New Roman" w:cs="Times New Roman"/>
                <w:kern w:val="0"/>
                <w:sz w:val="28"/>
                <w:szCs w:val="28"/>
                <w:lang w:bidi="ar"/>
              </w:rPr>
            </w:pPr>
            <w:r>
              <w:rPr>
                <w:rFonts w:ascii="Times New Roman" w:eastAsia="方正黑体_GBK" w:hAnsi="Times New Roman" w:cs="Times New Roman"/>
                <w:kern w:val="0"/>
                <w:sz w:val="28"/>
                <w:szCs w:val="28"/>
                <w:lang w:bidi="ar"/>
              </w:rPr>
              <w:t>节点</w:t>
            </w:r>
          </w:p>
        </w:tc>
        <w:tc>
          <w:tcPr>
            <w:tcW w:w="231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410601C" w14:textId="77777777" w:rsidR="004748B2" w:rsidRDefault="004748B2" w:rsidP="00E33667">
            <w:pPr>
              <w:widowControl/>
              <w:jc w:val="center"/>
              <w:textAlignment w:val="center"/>
              <w:rPr>
                <w:rFonts w:ascii="Times New Roman" w:eastAsia="方正黑体_GBK" w:hAnsi="Times New Roman" w:cs="Times New Roman"/>
                <w:kern w:val="0"/>
                <w:sz w:val="28"/>
                <w:szCs w:val="28"/>
                <w:lang w:bidi="ar"/>
              </w:rPr>
            </w:pPr>
            <w:r>
              <w:rPr>
                <w:rFonts w:ascii="Times New Roman" w:eastAsia="方正黑体_GBK" w:hAnsi="Times New Roman" w:cs="Times New Roman"/>
                <w:kern w:val="0"/>
                <w:sz w:val="28"/>
                <w:szCs w:val="28"/>
                <w:lang w:bidi="ar"/>
              </w:rPr>
              <w:t>实施计划</w:t>
            </w:r>
          </w:p>
        </w:tc>
        <w:tc>
          <w:tcPr>
            <w:tcW w:w="125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343E771" w14:textId="77777777" w:rsidR="004748B2" w:rsidRDefault="004748B2" w:rsidP="00E33667">
            <w:pPr>
              <w:widowControl/>
              <w:jc w:val="center"/>
              <w:textAlignment w:val="center"/>
              <w:rPr>
                <w:rFonts w:ascii="Times New Roman" w:eastAsia="方正黑体_GBK" w:hAnsi="Times New Roman" w:cs="Times New Roman"/>
                <w:kern w:val="0"/>
                <w:sz w:val="28"/>
                <w:szCs w:val="28"/>
                <w:lang w:bidi="ar"/>
              </w:rPr>
            </w:pPr>
            <w:r>
              <w:rPr>
                <w:rFonts w:ascii="Times New Roman" w:eastAsia="方正黑体_GBK" w:hAnsi="Times New Roman" w:cs="Times New Roman"/>
                <w:kern w:val="0"/>
                <w:sz w:val="28"/>
                <w:szCs w:val="28"/>
                <w:lang w:bidi="ar"/>
              </w:rPr>
              <w:t>实施周期</w:t>
            </w:r>
          </w:p>
        </w:tc>
      </w:tr>
      <w:tr w:rsidR="004748B2" w14:paraId="7ADA7AEE" w14:textId="77777777" w:rsidTr="00E33667">
        <w:trPr>
          <w:trHeight w:val="1001"/>
        </w:trPr>
        <w:tc>
          <w:tcPr>
            <w:tcW w:w="4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9DCD6E7" w14:textId="77777777" w:rsidR="004748B2" w:rsidRDefault="004748B2" w:rsidP="00E33667">
            <w:pPr>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1</w:t>
            </w:r>
          </w:p>
        </w:tc>
        <w:tc>
          <w:tcPr>
            <w:tcW w:w="9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82D1349" w14:textId="77777777" w:rsidR="004748B2" w:rsidRDefault="004748B2" w:rsidP="00E33667">
            <w:pPr>
              <w:jc w:val="left"/>
              <w:rPr>
                <w:rFonts w:ascii="Times New Roman" w:eastAsia="方正仿宋_GBK" w:hAnsi="Times New Roman" w:cs="Times New Roman"/>
                <w:sz w:val="24"/>
                <w:szCs w:val="24"/>
              </w:rPr>
            </w:pPr>
            <w:r>
              <w:rPr>
                <w:rFonts w:ascii="Times New Roman" w:eastAsia="方正仿宋_GBK" w:hAnsi="Times New Roman" w:cs="Times New Roman"/>
                <w:sz w:val="24"/>
                <w:szCs w:val="24"/>
              </w:rPr>
              <w:t>建立数字化改造项目团队</w:t>
            </w:r>
          </w:p>
        </w:tc>
        <w:tc>
          <w:tcPr>
            <w:tcW w:w="231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449E0A3" w14:textId="77777777" w:rsidR="004748B2" w:rsidRDefault="004748B2" w:rsidP="00E33667">
            <w:pPr>
              <w:jc w:val="left"/>
              <w:rPr>
                <w:rFonts w:ascii="Times New Roman" w:eastAsia="方正仿宋_GBK" w:hAnsi="Times New Roman" w:cs="Times New Roman"/>
                <w:sz w:val="24"/>
                <w:szCs w:val="24"/>
              </w:rPr>
            </w:pPr>
            <w:r>
              <w:rPr>
                <w:rFonts w:ascii="Times New Roman" w:eastAsia="方正仿宋_GBK" w:hAnsi="Times New Roman" w:cs="Times New Roman"/>
                <w:sz w:val="24"/>
                <w:szCs w:val="24"/>
              </w:rPr>
              <w:t>组建专门的数字化改造项目团队，负责数字化改造的实施和运营。确定团队成员的角色和职责，并进行培训和发展。</w:t>
            </w:r>
          </w:p>
        </w:tc>
        <w:tc>
          <w:tcPr>
            <w:tcW w:w="125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13BB6A3" w14:textId="77777777" w:rsidR="004748B2" w:rsidRDefault="004748B2" w:rsidP="00E33667">
            <w:pPr>
              <w:jc w:val="left"/>
              <w:rPr>
                <w:rFonts w:ascii="Times New Roman" w:eastAsia="方正仿宋_GBK" w:hAnsi="Times New Roman" w:cs="Times New Roman"/>
                <w:sz w:val="24"/>
                <w:szCs w:val="24"/>
              </w:rPr>
            </w:pPr>
            <w:r>
              <w:rPr>
                <w:rFonts w:ascii="Times New Roman" w:eastAsia="方正仿宋_GBK" w:hAnsi="Times New Roman" w:cs="Times New Roman"/>
                <w:sz w:val="24"/>
                <w:szCs w:val="24"/>
              </w:rPr>
              <w:t>XX</w:t>
            </w:r>
            <w:r>
              <w:rPr>
                <w:rFonts w:ascii="Times New Roman" w:eastAsia="方正仿宋_GBK" w:hAnsi="Times New Roman" w:cs="Times New Roman"/>
                <w:sz w:val="24"/>
                <w:szCs w:val="24"/>
              </w:rPr>
              <w:t>年</w:t>
            </w:r>
            <w:r>
              <w:rPr>
                <w:rFonts w:ascii="Times New Roman" w:eastAsia="方正仿宋_GBK" w:hAnsi="Times New Roman" w:cs="Times New Roman"/>
                <w:sz w:val="24"/>
                <w:szCs w:val="24"/>
              </w:rPr>
              <w:t>XX</w:t>
            </w:r>
            <w:r>
              <w:rPr>
                <w:rFonts w:ascii="Times New Roman" w:eastAsia="方正仿宋_GBK" w:hAnsi="Times New Roman" w:cs="Times New Roman"/>
                <w:sz w:val="24"/>
                <w:szCs w:val="24"/>
              </w:rPr>
              <w:t>月起至</w:t>
            </w:r>
            <w:r>
              <w:rPr>
                <w:rFonts w:ascii="Times New Roman" w:eastAsia="方正仿宋_GBK" w:hAnsi="Times New Roman" w:cs="Times New Roman"/>
                <w:sz w:val="24"/>
                <w:szCs w:val="24"/>
              </w:rPr>
              <w:t>XX</w:t>
            </w:r>
            <w:r>
              <w:rPr>
                <w:rFonts w:ascii="Times New Roman" w:eastAsia="方正仿宋_GBK" w:hAnsi="Times New Roman" w:cs="Times New Roman"/>
                <w:sz w:val="24"/>
                <w:szCs w:val="24"/>
              </w:rPr>
              <w:t>年</w:t>
            </w:r>
            <w:r>
              <w:rPr>
                <w:rFonts w:ascii="Times New Roman" w:eastAsia="方正仿宋_GBK" w:hAnsi="Times New Roman" w:cs="Times New Roman"/>
                <w:sz w:val="24"/>
                <w:szCs w:val="24"/>
              </w:rPr>
              <w:t>XX</w:t>
            </w:r>
            <w:r>
              <w:rPr>
                <w:rFonts w:ascii="Times New Roman" w:eastAsia="方正仿宋_GBK" w:hAnsi="Times New Roman" w:cs="Times New Roman"/>
                <w:sz w:val="24"/>
                <w:szCs w:val="24"/>
              </w:rPr>
              <w:t>月</w:t>
            </w:r>
          </w:p>
        </w:tc>
      </w:tr>
      <w:tr w:rsidR="004748B2" w14:paraId="54887BCB" w14:textId="77777777" w:rsidTr="00E33667">
        <w:trPr>
          <w:trHeight w:val="1497"/>
        </w:trPr>
        <w:tc>
          <w:tcPr>
            <w:tcW w:w="4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AAAF5FF" w14:textId="77777777" w:rsidR="004748B2" w:rsidRDefault="004748B2" w:rsidP="00E33667">
            <w:pPr>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2</w:t>
            </w:r>
          </w:p>
        </w:tc>
        <w:tc>
          <w:tcPr>
            <w:tcW w:w="9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BAC0316" w14:textId="77777777" w:rsidR="004748B2" w:rsidRDefault="004748B2" w:rsidP="00E33667">
            <w:pPr>
              <w:jc w:val="left"/>
              <w:rPr>
                <w:rFonts w:ascii="Times New Roman" w:eastAsia="方正仿宋_GBK" w:hAnsi="Times New Roman" w:cs="Times New Roman"/>
                <w:sz w:val="24"/>
                <w:szCs w:val="24"/>
              </w:rPr>
            </w:pPr>
            <w:r>
              <w:rPr>
                <w:rFonts w:ascii="Times New Roman" w:eastAsia="方正仿宋_GBK" w:hAnsi="Times New Roman" w:cs="Times New Roman"/>
                <w:sz w:val="24"/>
                <w:szCs w:val="24"/>
              </w:rPr>
              <w:t>数字化改造项目实施</w:t>
            </w:r>
          </w:p>
        </w:tc>
        <w:tc>
          <w:tcPr>
            <w:tcW w:w="231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0FF5FD3" w14:textId="77777777" w:rsidR="004748B2" w:rsidRDefault="004748B2" w:rsidP="00E33667">
            <w:pPr>
              <w:jc w:val="left"/>
              <w:rPr>
                <w:rFonts w:ascii="Times New Roman" w:eastAsia="方正仿宋_GBK" w:hAnsi="Times New Roman" w:cs="Times New Roman"/>
                <w:sz w:val="24"/>
                <w:szCs w:val="24"/>
              </w:rPr>
            </w:pPr>
            <w:r>
              <w:rPr>
                <w:rFonts w:ascii="Times New Roman" w:eastAsia="方正仿宋_GBK" w:hAnsi="Times New Roman" w:cs="Times New Roman"/>
                <w:sz w:val="24"/>
                <w:szCs w:val="24"/>
              </w:rPr>
              <w:t>根据数字化转型策略，制定详细项目改造计划和时间表，按照计划实施数字化改造项目，包括技术集成、系统开发和数据迁移等。</w:t>
            </w:r>
          </w:p>
        </w:tc>
        <w:tc>
          <w:tcPr>
            <w:tcW w:w="125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00BECCF" w14:textId="77777777" w:rsidR="004748B2" w:rsidRDefault="004748B2" w:rsidP="00E33667">
            <w:pPr>
              <w:jc w:val="left"/>
              <w:rPr>
                <w:rFonts w:ascii="Times New Roman" w:eastAsia="方正仿宋_GBK" w:hAnsi="Times New Roman" w:cs="Times New Roman"/>
                <w:sz w:val="24"/>
                <w:szCs w:val="24"/>
              </w:rPr>
            </w:pPr>
            <w:r>
              <w:rPr>
                <w:rFonts w:ascii="Times New Roman" w:eastAsia="方正仿宋_GBK" w:hAnsi="Times New Roman" w:cs="Times New Roman"/>
                <w:sz w:val="24"/>
                <w:szCs w:val="24"/>
              </w:rPr>
              <w:t>XX</w:t>
            </w:r>
            <w:r>
              <w:rPr>
                <w:rFonts w:ascii="Times New Roman" w:eastAsia="方正仿宋_GBK" w:hAnsi="Times New Roman" w:cs="Times New Roman"/>
                <w:sz w:val="24"/>
                <w:szCs w:val="24"/>
              </w:rPr>
              <w:t>年</w:t>
            </w:r>
            <w:r>
              <w:rPr>
                <w:rFonts w:ascii="Times New Roman" w:eastAsia="方正仿宋_GBK" w:hAnsi="Times New Roman" w:cs="Times New Roman"/>
                <w:sz w:val="24"/>
                <w:szCs w:val="24"/>
              </w:rPr>
              <w:t>XX</w:t>
            </w:r>
            <w:r>
              <w:rPr>
                <w:rFonts w:ascii="Times New Roman" w:eastAsia="方正仿宋_GBK" w:hAnsi="Times New Roman" w:cs="Times New Roman"/>
                <w:sz w:val="24"/>
                <w:szCs w:val="24"/>
              </w:rPr>
              <w:t>月起至</w:t>
            </w:r>
            <w:r>
              <w:rPr>
                <w:rFonts w:ascii="Times New Roman" w:eastAsia="方正仿宋_GBK" w:hAnsi="Times New Roman" w:cs="Times New Roman"/>
                <w:sz w:val="24"/>
                <w:szCs w:val="24"/>
              </w:rPr>
              <w:t>XX</w:t>
            </w:r>
            <w:r>
              <w:rPr>
                <w:rFonts w:ascii="Times New Roman" w:eastAsia="方正仿宋_GBK" w:hAnsi="Times New Roman" w:cs="Times New Roman"/>
                <w:sz w:val="24"/>
                <w:szCs w:val="24"/>
              </w:rPr>
              <w:t>年</w:t>
            </w:r>
            <w:r>
              <w:rPr>
                <w:rFonts w:ascii="Times New Roman" w:eastAsia="方正仿宋_GBK" w:hAnsi="Times New Roman" w:cs="Times New Roman"/>
                <w:sz w:val="24"/>
                <w:szCs w:val="24"/>
              </w:rPr>
              <w:t>XX</w:t>
            </w:r>
            <w:r>
              <w:rPr>
                <w:rFonts w:ascii="Times New Roman" w:eastAsia="方正仿宋_GBK" w:hAnsi="Times New Roman" w:cs="Times New Roman"/>
                <w:sz w:val="24"/>
                <w:szCs w:val="24"/>
              </w:rPr>
              <w:t>月</w:t>
            </w:r>
          </w:p>
        </w:tc>
      </w:tr>
      <w:tr w:rsidR="004748B2" w14:paraId="6DE7D946" w14:textId="77777777" w:rsidTr="00E33667">
        <w:trPr>
          <w:trHeight w:val="1534"/>
        </w:trPr>
        <w:tc>
          <w:tcPr>
            <w:tcW w:w="4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301F63D" w14:textId="77777777" w:rsidR="004748B2" w:rsidRDefault="004748B2" w:rsidP="00E33667">
            <w:pPr>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3</w:t>
            </w:r>
          </w:p>
        </w:tc>
        <w:tc>
          <w:tcPr>
            <w:tcW w:w="9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D502D52" w14:textId="77777777" w:rsidR="004748B2" w:rsidRDefault="004748B2" w:rsidP="00E33667">
            <w:pPr>
              <w:jc w:val="left"/>
              <w:rPr>
                <w:rFonts w:ascii="Times New Roman" w:eastAsia="方正仿宋_GBK" w:hAnsi="Times New Roman" w:cs="Times New Roman"/>
                <w:sz w:val="24"/>
                <w:szCs w:val="24"/>
              </w:rPr>
            </w:pPr>
            <w:r>
              <w:rPr>
                <w:rFonts w:ascii="Times New Roman" w:eastAsia="方正仿宋_GBK" w:hAnsi="Times New Roman" w:cs="Times New Roman"/>
                <w:sz w:val="24"/>
                <w:szCs w:val="24"/>
              </w:rPr>
              <w:t>测试和优化</w:t>
            </w:r>
          </w:p>
        </w:tc>
        <w:tc>
          <w:tcPr>
            <w:tcW w:w="231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7E76E3F" w14:textId="77777777" w:rsidR="004748B2" w:rsidRDefault="004748B2" w:rsidP="00E33667">
            <w:pPr>
              <w:jc w:val="left"/>
              <w:rPr>
                <w:rFonts w:ascii="Times New Roman" w:eastAsia="方正仿宋_GBK" w:hAnsi="Times New Roman" w:cs="Times New Roman"/>
                <w:sz w:val="24"/>
                <w:szCs w:val="24"/>
              </w:rPr>
            </w:pPr>
            <w:r>
              <w:rPr>
                <w:rFonts w:ascii="Times New Roman" w:eastAsia="方正仿宋_GBK" w:hAnsi="Times New Roman" w:cs="Times New Roman"/>
                <w:sz w:val="24"/>
                <w:szCs w:val="24"/>
              </w:rPr>
              <w:t>在实施数字化改造项目过程中，进行测试和优化，确保项目的顺利进行。收集用户反馈和数据分析，对项目进行调整和改进。</w:t>
            </w:r>
          </w:p>
        </w:tc>
        <w:tc>
          <w:tcPr>
            <w:tcW w:w="125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47D16FE" w14:textId="77777777" w:rsidR="004748B2" w:rsidRDefault="004748B2" w:rsidP="00E33667">
            <w:pPr>
              <w:jc w:val="left"/>
              <w:rPr>
                <w:rFonts w:ascii="Times New Roman" w:eastAsia="方正仿宋_GBK" w:hAnsi="Times New Roman" w:cs="Times New Roman"/>
                <w:sz w:val="24"/>
                <w:szCs w:val="24"/>
              </w:rPr>
            </w:pPr>
            <w:r>
              <w:rPr>
                <w:rFonts w:ascii="Times New Roman" w:eastAsia="方正仿宋_GBK" w:hAnsi="Times New Roman" w:cs="Times New Roman"/>
                <w:sz w:val="24"/>
                <w:szCs w:val="24"/>
              </w:rPr>
              <w:t>XX</w:t>
            </w:r>
            <w:r>
              <w:rPr>
                <w:rFonts w:ascii="Times New Roman" w:eastAsia="方正仿宋_GBK" w:hAnsi="Times New Roman" w:cs="Times New Roman"/>
                <w:sz w:val="24"/>
                <w:szCs w:val="24"/>
              </w:rPr>
              <w:t>年</w:t>
            </w:r>
            <w:r>
              <w:rPr>
                <w:rFonts w:ascii="Times New Roman" w:eastAsia="方正仿宋_GBK" w:hAnsi="Times New Roman" w:cs="Times New Roman"/>
                <w:sz w:val="24"/>
                <w:szCs w:val="24"/>
              </w:rPr>
              <w:t>XX</w:t>
            </w:r>
            <w:r>
              <w:rPr>
                <w:rFonts w:ascii="Times New Roman" w:eastAsia="方正仿宋_GBK" w:hAnsi="Times New Roman" w:cs="Times New Roman"/>
                <w:sz w:val="24"/>
                <w:szCs w:val="24"/>
              </w:rPr>
              <w:t>月起至</w:t>
            </w:r>
            <w:r>
              <w:rPr>
                <w:rFonts w:ascii="Times New Roman" w:eastAsia="方正仿宋_GBK" w:hAnsi="Times New Roman" w:cs="Times New Roman"/>
                <w:sz w:val="24"/>
                <w:szCs w:val="24"/>
              </w:rPr>
              <w:t>XX</w:t>
            </w:r>
            <w:r>
              <w:rPr>
                <w:rFonts w:ascii="Times New Roman" w:eastAsia="方正仿宋_GBK" w:hAnsi="Times New Roman" w:cs="Times New Roman"/>
                <w:sz w:val="24"/>
                <w:szCs w:val="24"/>
              </w:rPr>
              <w:t>年</w:t>
            </w:r>
            <w:r>
              <w:rPr>
                <w:rFonts w:ascii="Times New Roman" w:eastAsia="方正仿宋_GBK" w:hAnsi="Times New Roman" w:cs="Times New Roman"/>
                <w:sz w:val="24"/>
                <w:szCs w:val="24"/>
              </w:rPr>
              <w:t>XX</w:t>
            </w:r>
            <w:r>
              <w:rPr>
                <w:rFonts w:ascii="Times New Roman" w:eastAsia="方正仿宋_GBK" w:hAnsi="Times New Roman" w:cs="Times New Roman"/>
                <w:sz w:val="24"/>
                <w:szCs w:val="24"/>
              </w:rPr>
              <w:t>月</w:t>
            </w:r>
          </w:p>
        </w:tc>
      </w:tr>
      <w:tr w:rsidR="004748B2" w14:paraId="7B67CE44" w14:textId="77777777" w:rsidTr="00E33667">
        <w:trPr>
          <w:trHeight w:val="639"/>
        </w:trPr>
        <w:tc>
          <w:tcPr>
            <w:tcW w:w="4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2874BD0" w14:textId="77777777" w:rsidR="004748B2" w:rsidRDefault="004748B2" w:rsidP="00E33667">
            <w:pPr>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4</w:t>
            </w:r>
          </w:p>
        </w:tc>
        <w:tc>
          <w:tcPr>
            <w:tcW w:w="9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B744E4B" w14:textId="77777777" w:rsidR="004748B2" w:rsidRDefault="004748B2" w:rsidP="00E33667">
            <w:pPr>
              <w:jc w:val="left"/>
              <w:rPr>
                <w:rFonts w:ascii="Times New Roman" w:eastAsia="方正仿宋_GBK" w:hAnsi="Times New Roman" w:cs="Times New Roman"/>
                <w:sz w:val="24"/>
                <w:szCs w:val="24"/>
              </w:rPr>
            </w:pPr>
            <w:r>
              <w:rPr>
                <w:rFonts w:ascii="Times New Roman" w:eastAsia="方正仿宋_GBK" w:hAnsi="Times New Roman" w:cs="Times New Roman"/>
                <w:sz w:val="24"/>
                <w:szCs w:val="24"/>
              </w:rPr>
              <w:t>培训和支持</w:t>
            </w:r>
          </w:p>
        </w:tc>
        <w:tc>
          <w:tcPr>
            <w:tcW w:w="231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7EC6418" w14:textId="77777777" w:rsidR="004748B2" w:rsidRDefault="004748B2" w:rsidP="00E33667">
            <w:pPr>
              <w:jc w:val="left"/>
              <w:rPr>
                <w:rFonts w:ascii="Times New Roman" w:eastAsia="方正仿宋_GBK" w:hAnsi="Times New Roman" w:cs="Times New Roman"/>
                <w:sz w:val="24"/>
                <w:szCs w:val="24"/>
              </w:rPr>
            </w:pPr>
            <w:r>
              <w:rPr>
                <w:rFonts w:ascii="Times New Roman" w:eastAsia="方正仿宋_GBK" w:hAnsi="Times New Roman" w:cs="Times New Roman"/>
                <w:sz w:val="24"/>
                <w:szCs w:val="24"/>
              </w:rPr>
              <w:t>为企业员工提供必要的培训，使企业能够适应和使用新的数字化工具和系统。提供技术支持，解决企业员工在使用数字化系统过程中遇到的问题。</w:t>
            </w:r>
          </w:p>
        </w:tc>
        <w:tc>
          <w:tcPr>
            <w:tcW w:w="125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2C8C62F" w14:textId="77777777" w:rsidR="004748B2" w:rsidRDefault="004748B2" w:rsidP="00E33667">
            <w:pPr>
              <w:jc w:val="left"/>
              <w:rPr>
                <w:rFonts w:ascii="Times New Roman" w:eastAsia="方正仿宋_GBK" w:hAnsi="Times New Roman" w:cs="Times New Roman"/>
                <w:sz w:val="24"/>
                <w:szCs w:val="24"/>
              </w:rPr>
            </w:pPr>
            <w:r>
              <w:rPr>
                <w:rFonts w:ascii="Times New Roman" w:eastAsia="方正仿宋_GBK" w:hAnsi="Times New Roman" w:cs="Times New Roman"/>
                <w:sz w:val="24"/>
                <w:szCs w:val="24"/>
              </w:rPr>
              <w:t>XX</w:t>
            </w:r>
            <w:r>
              <w:rPr>
                <w:rFonts w:ascii="Times New Roman" w:eastAsia="方正仿宋_GBK" w:hAnsi="Times New Roman" w:cs="Times New Roman"/>
                <w:sz w:val="24"/>
                <w:szCs w:val="24"/>
              </w:rPr>
              <w:t>年</w:t>
            </w:r>
            <w:r>
              <w:rPr>
                <w:rFonts w:ascii="Times New Roman" w:eastAsia="方正仿宋_GBK" w:hAnsi="Times New Roman" w:cs="Times New Roman"/>
                <w:sz w:val="24"/>
                <w:szCs w:val="24"/>
              </w:rPr>
              <w:t>XX</w:t>
            </w:r>
            <w:r>
              <w:rPr>
                <w:rFonts w:ascii="Times New Roman" w:eastAsia="方正仿宋_GBK" w:hAnsi="Times New Roman" w:cs="Times New Roman"/>
                <w:sz w:val="24"/>
                <w:szCs w:val="24"/>
              </w:rPr>
              <w:t>月起至</w:t>
            </w:r>
            <w:r>
              <w:rPr>
                <w:rFonts w:ascii="Times New Roman" w:eastAsia="方正仿宋_GBK" w:hAnsi="Times New Roman" w:cs="Times New Roman"/>
                <w:sz w:val="24"/>
                <w:szCs w:val="24"/>
              </w:rPr>
              <w:t>XX</w:t>
            </w:r>
            <w:r>
              <w:rPr>
                <w:rFonts w:ascii="Times New Roman" w:eastAsia="方正仿宋_GBK" w:hAnsi="Times New Roman" w:cs="Times New Roman"/>
                <w:sz w:val="24"/>
                <w:szCs w:val="24"/>
              </w:rPr>
              <w:t>年</w:t>
            </w:r>
            <w:r>
              <w:rPr>
                <w:rFonts w:ascii="Times New Roman" w:eastAsia="方正仿宋_GBK" w:hAnsi="Times New Roman" w:cs="Times New Roman"/>
                <w:sz w:val="24"/>
                <w:szCs w:val="24"/>
              </w:rPr>
              <w:t>XX</w:t>
            </w:r>
            <w:r>
              <w:rPr>
                <w:rFonts w:ascii="Times New Roman" w:eastAsia="方正仿宋_GBK" w:hAnsi="Times New Roman" w:cs="Times New Roman"/>
                <w:sz w:val="24"/>
                <w:szCs w:val="24"/>
              </w:rPr>
              <w:t>月</w:t>
            </w:r>
          </w:p>
        </w:tc>
      </w:tr>
      <w:tr w:rsidR="004748B2" w14:paraId="17A5DB71" w14:textId="77777777" w:rsidTr="00E33667">
        <w:trPr>
          <w:trHeight w:val="1278"/>
        </w:trPr>
        <w:tc>
          <w:tcPr>
            <w:tcW w:w="4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860F4B2" w14:textId="77777777" w:rsidR="004748B2" w:rsidRDefault="004748B2" w:rsidP="00E33667">
            <w:pPr>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5</w:t>
            </w:r>
          </w:p>
        </w:tc>
        <w:tc>
          <w:tcPr>
            <w:tcW w:w="9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A984362" w14:textId="77777777" w:rsidR="004748B2" w:rsidRDefault="004748B2" w:rsidP="00E33667">
            <w:pPr>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监控和评估</w:t>
            </w:r>
          </w:p>
        </w:tc>
        <w:tc>
          <w:tcPr>
            <w:tcW w:w="231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E5DBD99" w14:textId="77777777" w:rsidR="004748B2" w:rsidRDefault="004748B2" w:rsidP="00E33667">
            <w:pPr>
              <w:jc w:val="left"/>
              <w:rPr>
                <w:rFonts w:ascii="Times New Roman" w:eastAsia="方正仿宋_GBK" w:hAnsi="Times New Roman" w:cs="Times New Roman"/>
                <w:sz w:val="24"/>
                <w:szCs w:val="24"/>
              </w:rPr>
            </w:pPr>
            <w:r>
              <w:rPr>
                <w:rFonts w:ascii="Times New Roman" w:eastAsia="方正仿宋_GBK" w:hAnsi="Times New Roman" w:cs="Times New Roman"/>
                <w:sz w:val="24"/>
                <w:szCs w:val="24"/>
              </w:rPr>
              <w:t>建立监控机制，定期评估数字化转型的效果。根据评估结果，及时调整和优化数字化转型的策略和项目。</w:t>
            </w:r>
          </w:p>
        </w:tc>
        <w:tc>
          <w:tcPr>
            <w:tcW w:w="125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D3F7CDC" w14:textId="77777777" w:rsidR="004748B2" w:rsidRDefault="004748B2" w:rsidP="00E33667">
            <w:pPr>
              <w:jc w:val="left"/>
              <w:rPr>
                <w:rFonts w:ascii="Times New Roman" w:eastAsia="方正仿宋_GBK" w:hAnsi="Times New Roman" w:cs="Times New Roman"/>
                <w:sz w:val="24"/>
                <w:szCs w:val="24"/>
              </w:rPr>
            </w:pPr>
            <w:r>
              <w:rPr>
                <w:rFonts w:ascii="Times New Roman" w:eastAsia="方正仿宋_GBK" w:hAnsi="Times New Roman" w:cs="Times New Roman"/>
                <w:sz w:val="24"/>
                <w:szCs w:val="24"/>
              </w:rPr>
              <w:t>XX</w:t>
            </w:r>
            <w:r>
              <w:rPr>
                <w:rFonts w:ascii="Times New Roman" w:eastAsia="方正仿宋_GBK" w:hAnsi="Times New Roman" w:cs="Times New Roman"/>
                <w:sz w:val="24"/>
                <w:szCs w:val="24"/>
              </w:rPr>
              <w:t>年</w:t>
            </w:r>
            <w:r>
              <w:rPr>
                <w:rFonts w:ascii="Times New Roman" w:eastAsia="方正仿宋_GBK" w:hAnsi="Times New Roman" w:cs="Times New Roman"/>
                <w:sz w:val="24"/>
                <w:szCs w:val="24"/>
              </w:rPr>
              <w:t>XX</w:t>
            </w:r>
            <w:r>
              <w:rPr>
                <w:rFonts w:ascii="Times New Roman" w:eastAsia="方正仿宋_GBK" w:hAnsi="Times New Roman" w:cs="Times New Roman"/>
                <w:sz w:val="24"/>
                <w:szCs w:val="24"/>
              </w:rPr>
              <w:t>月起至</w:t>
            </w:r>
            <w:r>
              <w:rPr>
                <w:rFonts w:ascii="Times New Roman" w:eastAsia="方正仿宋_GBK" w:hAnsi="Times New Roman" w:cs="Times New Roman"/>
                <w:sz w:val="24"/>
                <w:szCs w:val="24"/>
              </w:rPr>
              <w:t>XX</w:t>
            </w:r>
            <w:r>
              <w:rPr>
                <w:rFonts w:ascii="Times New Roman" w:eastAsia="方正仿宋_GBK" w:hAnsi="Times New Roman" w:cs="Times New Roman"/>
                <w:sz w:val="24"/>
                <w:szCs w:val="24"/>
              </w:rPr>
              <w:t>年</w:t>
            </w:r>
            <w:r>
              <w:rPr>
                <w:rFonts w:ascii="Times New Roman" w:eastAsia="方正仿宋_GBK" w:hAnsi="Times New Roman" w:cs="Times New Roman"/>
                <w:sz w:val="24"/>
                <w:szCs w:val="24"/>
              </w:rPr>
              <w:t>XX</w:t>
            </w:r>
            <w:r>
              <w:rPr>
                <w:rFonts w:ascii="Times New Roman" w:eastAsia="方正仿宋_GBK" w:hAnsi="Times New Roman" w:cs="Times New Roman"/>
                <w:sz w:val="24"/>
                <w:szCs w:val="24"/>
              </w:rPr>
              <w:t>月</w:t>
            </w:r>
          </w:p>
        </w:tc>
      </w:tr>
    </w:tbl>
    <w:p w14:paraId="50E03785" w14:textId="77777777" w:rsidR="004748B2" w:rsidRDefault="004748B2" w:rsidP="004748B2">
      <w:pPr>
        <w:spacing w:line="560" w:lineRule="exact"/>
        <w:ind w:firstLineChars="1100" w:firstLine="3520"/>
        <w:jc w:val="left"/>
        <w:rPr>
          <w:rFonts w:ascii="Times New Roman" w:eastAsia="仿宋" w:hAnsi="Times New Roman" w:cs="Times New Roman"/>
          <w:sz w:val="32"/>
          <w:szCs w:val="32"/>
        </w:rPr>
      </w:pPr>
    </w:p>
    <w:p w14:paraId="44BECF5E" w14:textId="77777777" w:rsidR="004748B2" w:rsidRDefault="004748B2" w:rsidP="004748B2">
      <w:pPr>
        <w:spacing w:after="120" w:line="320" w:lineRule="exact"/>
        <w:ind w:firstLine="640"/>
        <w:rPr>
          <w:rFonts w:ascii="Times New Roman" w:eastAsia="方正仿宋_GBK" w:hAnsi="Times New Roman" w:cs="Times New Roman"/>
          <w:sz w:val="32"/>
          <w:szCs w:val="24"/>
        </w:rPr>
      </w:pPr>
    </w:p>
    <w:p w14:paraId="6726321F" w14:textId="77777777" w:rsidR="004748B2" w:rsidRDefault="004748B2" w:rsidP="004748B2">
      <w:pPr>
        <w:spacing w:line="560" w:lineRule="exact"/>
        <w:ind w:firstLine="640"/>
        <w:rPr>
          <w:rFonts w:ascii="Times New Roman" w:eastAsia="方正仿宋_GBK" w:hAnsi="Times New Roman" w:cs="Times New Roman"/>
          <w:sz w:val="32"/>
          <w:szCs w:val="24"/>
        </w:rPr>
      </w:pPr>
    </w:p>
    <w:p w14:paraId="3F5DBB75" w14:textId="77777777" w:rsidR="004748B2" w:rsidRDefault="004748B2" w:rsidP="004748B2">
      <w:pPr>
        <w:spacing w:after="120" w:line="320" w:lineRule="exact"/>
        <w:ind w:firstLine="640"/>
        <w:rPr>
          <w:rFonts w:ascii="Times New Roman" w:eastAsia="方正仿宋_GBK" w:hAnsi="Times New Roman" w:cs="Times New Roman"/>
          <w:sz w:val="32"/>
          <w:szCs w:val="24"/>
        </w:rPr>
      </w:pPr>
    </w:p>
    <w:p w14:paraId="09ED5C70" w14:textId="77777777" w:rsidR="004748B2" w:rsidRDefault="004748B2" w:rsidP="004748B2">
      <w:pPr>
        <w:pageBreakBefore/>
        <w:widowControl/>
        <w:numPr>
          <w:ilvl w:val="255"/>
          <w:numId w:val="0"/>
        </w:numPr>
        <w:spacing w:line="560" w:lineRule="exact"/>
        <w:ind w:firstLineChars="200" w:firstLine="640"/>
        <w:outlineLvl w:val="1"/>
        <w:rPr>
          <w:rFonts w:ascii="Times New Roman" w:eastAsia="方正黑体_GBK" w:hAnsi="Times New Roman" w:cs="Times New Roman"/>
          <w:kern w:val="0"/>
          <w:sz w:val="32"/>
          <w:szCs w:val="32"/>
        </w:rPr>
      </w:pPr>
      <w:r>
        <w:rPr>
          <w:rFonts w:ascii="Times New Roman" w:eastAsia="方正黑体_GBK" w:hAnsi="Times New Roman" w:cs="Times New Roman"/>
          <w:kern w:val="0"/>
          <w:sz w:val="32"/>
          <w:szCs w:val="32"/>
        </w:rPr>
        <w:lastRenderedPageBreak/>
        <w:t>四、企业数字化水平评测指标</w:t>
      </w:r>
    </w:p>
    <w:p w14:paraId="71FFDB7F" w14:textId="77777777" w:rsidR="004748B2" w:rsidRDefault="004748B2" w:rsidP="004748B2">
      <w:pPr>
        <w:widowControl/>
        <w:numPr>
          <w:ilvl w:val="255"/>
          <w:numId w:val="0"/>
        </w:numPr>
        <w:spacing w:line="56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企业综合考虑业务场景需求，产品及解决方案匹配，以及资金、人员投入情况，</w:t>
      </w:r>
      <w:proofErr w:type="gramStart"/>
      <w:r>
        <w:rPr>
          <w:rFonts w:ascii="Times New Roman" w:eastAsia="方正仿宋_GBK" w:hAnsi="Times New Roman" w:cs="Times New Roman"/>
          <w:kern w:val="0"/>
          <w:sz w:val="32"/>
          <w:szCs w:val="32"/>
        </w:rPr>
        <w:t>据实勾选评测</w:t>
      </w:r>
      <w:proofErr w:type="gramEnd"/>
      <w:r>
        <w:rPr>
          <w:rFonts w:ascii="Times New Roman" w:eastAsia="方正仿宋_GBK" w:hAnsi="Times New Roman" w:cs="Times New Roman"/>
          <w:kern w:val="0"/>
          <w:sz w:val="32"/>
          <w:szCs w:val="32"/>
        </w:rPr>
        <w:t>内容，作为企业数字化改造的指标及项目最终验收依据。企业数字化水平评测内容：包括企业已建信息化系统，以及本次拟建设信息化系统。</w:t>
      </w:r>
    </w:p>
    <w:p w14:paraId="7F949AC8" w14:textId="77777777" w:rsidR="004748B2" w:rsidRDefault="004748B2" w:rsidP="004748B2">
      <w:pPr>
        <w:keepNext/>
        <w:pageBreakBefore/>
        <w:spacing w:afterLines="50" w:after="156" w:line="560" w:lineRule="exact"/>
        <w:jc w:val="center"/>
        <w:rPr>
          <w:rFonts w:ascii="Times New Roman" w:eastAsia="方正黑体_GBK" w:hAnsi="Times New Roman" w:cs="Times New Roman"/>
          <w:sz w:val="24"/>
          <w:szCs w:val="24"/>
        </w:rPr>
      </w:pPr>
      <w:r>
        <w:rPr>
          <w:rFonts w:ascii="Times New Roman" w:eastAsia="方正黑体_GBK" w:hAnsi="Times New Roman" w:cs="Times New Roman"/>
          <w:sz w:val="24"/>
          <w:szCs w:val="24"/>
        </w:rPr>
        <w:lastRenderedPageBreak/>
        <w:t>表</w:t>
      </w:r>
      <w:r>
        <w:rPr>
          <w:rFonts w:ascii="Times New Roman" w:eastAsia="方正黑体_GBK" w:hAnsi="Times New Roman" w:cs="Times New Roman"/>
          <w:sz w:val="24"/>
          <w:szCs w:val="24"/>
        </w:rPr>
        <w:t xml:space="preserve"> </w:t>
      </w:r>
      <w:r>
        <w:rPr>
          <w:rFonts w:ascii="Times New Roman" w:eastAsia="方正黑体_GBK" w:hAnsi="Times New Roman" w:cs="Times New Roman"/>
          <w:sz w:val="24"/>
          <w:szCs w:val="24"/>
        </w:rPr>
        <w:fldChar w:fldCharType="begin"/>
      </w:r>
      <w:r>
        <w:rPr>
          <w:rFonts w:ascii="Times New Roman" w:eastAsia="方正黑体_GBK" w:hAnsi="Times New Roman" w:cs="Times New Roman"/>
          <w:sz w:val="24"/>
          <w:szCs w:val="24"/>
        </w:rPr>
        <w:instrText xml:space="preserve"> SEQ </w:instrText>
      </w:r>
      <w:r>
        <w:rPr>
          <w:rFonts w:ascii="Times New Roman" w:eastAsia="方正黑体_GBK" w:hAnsi="Times New Roman" w:cs="Times New Roman"/>
          <w:sz w:val="24"/>
          <w:szCs w:val="24"/>
        </w:rPr>
        <w:instrText>表</w:instrText>
      </w:r>
      <w:r>
        <w:rPr>
          <w:rFonts w:ascii="Times New Roman" w:eastAsia="方正黑体_GBK" w:hAnsi="Times New Roman" w:cs="Times New Roman"/>
          <w:sz w:val="24"/>
          <w:szCs w:val="24"/>
        </w:rPr>
        <w:instrText xml:space="preserve"> \* ARABIC </w:instrText>
      </w:r>
      <w:r>
        <w:rPr>
          <w:rFonts w:ascii="Times New Roman" w:eastAsia="方正黑体_GBK" w:hAnsi="Times New Roman" w:cs="Times New Roman"/>
          <w:sz w:val="24"/>
          <w:szCs w:val="24"/>
        </w:rPr>
        <w:fldChar w:fldCharType="separate"/>
      </w:r>
      <w:r>
        <w:rPr>
          <w:rFonts w:ascii="Times New Roman" w:eastAsia="方正黑体_GBK" w:hAnsi="Times New Roman" w:cs="Times New Roman"/>
          <w:sz w:val="24"/>
          <w:szCs w:val="24"/>
        </w:rPr>
        <w:t>4</w:t>
      </w:r>
      <w:r>
        <w:rPr>
          <w:rFonts w:ascii="Times New Roman" w:eastAsia="方正黑体_GBK" w:hAnsi="Times New Roman" w:cs="Times New Roman"/>
          <w:sz w:val="24"/>
          <w:szCs w:val="24"/>
        </w:rPr>
        <w:fldChar w:fldCharType="end"/>
      </w:r>
      <w:r>
        <w:rPr>
          <w:rFonts w:ascii="Times New Roman" w:eastAsia="方正黑体_GBK" w:hAnsi="Times New Roman" w:cs="Times New Roman"/>
          <w:sz w:val="24"/>
          <w:szCs w:val="24"/>
        </w:rPr>
        <w:t xml:space="preserve">  </w:t>
      </w:r>
      <w:r>
        <w:rPr>
          <w:rFonts w:ascii="Times New Roman" w:eastAsia="方正黑体_GBK" w:hAnsi="Times New Roman" w:cs="Times New Roman" w:hint="eastAsia"/>
          <w:sz w:val="24"/>
          <w:szCs w:val="24"/>
        </w:rPr>
        <w:t>数字化基础、管理及成效评测表</w:t>
      </w:r>
    </w:p>
    <w:tbl>
      <w:tblPr>
        <w:tblW w:w="90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6"/>
        <w:gridCol w:w="752"/>
        <w:gridCol w:w="846"/>
        <w:gridCol w:w="456"/>
        <w:gridCol w:w="5496"/>
        <w:gridCol w:w="768"/>
      </w:tblGrid>
      <w:tr w:rsidR="004748B2" w14:paraId="7B27942F" w14:textId="77777777" w:rsidTr="00E33667">
        <w:trPr>
          <w:trHeight w:val="23"/>
          <w:jc w:val="center"/>
        </w:trPr>
        <w:tc>
          <w:tcPr>
            <w:tcW w:w="756" w:type="dxa"/>
            <w:tcBorders>
              <w:tl2br w:val="nil"/>
              <w:tr2bl w:val="nil"/>
            </w:tcBorders>
            <w:shd w:val="clear" w:color="auto" w:fill="auto"/>
            <w:vAlign w:val="center"/>
          </w:tcPr>
          <w:p w14:paraId="0302F068" w14:textId="77777777" w:rsidR="004748B2" w:rsidRDefault="004748B2" w:rsidP="00E33667">
            <w:pPr>
              <w:jc w:val="center"/>
              <w:rPr>
                <w:rFonts w:ascii="Times New Roman" w:eastAsia="仿宋_GB2312" w:hAnsi="Times New Roman" w:cs="Times New Roman"/>
                <w:sz w:val="30"/>
                <w:szCs w:val="24"/>
              </w:rPr>
            </w:pPr>
            <w:r>
              <w:rPr>
                <w:rFonts w:ascii="Times New Roman" w:eastAsia="仿宋_GB2312" w:hAnsi="Times New Roman" w:cs="Times New Roman" w:hint="eastAsia"/>
                <w:b/>
                <w:bCs/>
                <w:kern w:val="0"/>
                <w:sz w:val="24"/>
                <w:szCs w:val="24"/>
              </w:rPr>
              <w:t>一级指标</w:t>
            </w:r>
          </w:p>
        </w:tc>
        <w:tc>
          <w:tcPr>
            <w:tcW w:w="752" w:type="dxa"/>
            <w:tcBorders>
              <w:tl2br w:val="nil"/>
              <w:tr2bl w:val="nil"/>
            </w:tcBorders>
            <w:shd w:val="clear" w:color="auto" w:fill="auto"/>
            <w:vAlign w:val="center"/>
          </w:tcPr>
          <w:p w14:paraId="22CD821A" w14:textId="77777777" w:rsidR="004748B2" w:rsidRDefault="004748B2" w:rsidP="00E33667">
            <w:pPr>
              <w:widowControl/>
              <w:jc w:val="center"/>
              <w:rPr>
                <w:rFonts w:ascii="Times New Roman" w:eastAsia="仿宋_GB2312" w:hAnsi="Times New Roman" w:cs="Times New Roman"/>
                <w:b/>
                <w:bCs/>
                <w:color w:val="000000"/>
                <w:kern w:val="0"/>
                <w:sz w:val="24"/>
                <w:szCs w:val="24"/>
              </w:rPr>
            </w:pPr>
            <w:r>
              <w:rPr>
                <w:rFonts w:ascii="Times New Roman" w:eastAsia="仿宋_GB2312" w:hAnsi="Times New Roman" w:cs="Times New Roman" w:hint="eastAsia"/>
                <w:b/>
                <w:bCs/>
                <w:kern w:val="0"/>
                <w:sz w:val="24"/>
                <w:szCs w:val="24"/>
              </w:rPr>
              <w:t>二级指标</w:t>
            </w:r>
          </w:p>
        </w:tc>
        <w:tc>
          <w:tcPr>
            <w:tcW w:w="846" w:type="dxa"/>
            <w:tcBorders>
              <w:tl2br w:val="nil"/>
              <w:tr2bl w:val="nil"/>
            </w:tcBorders>
            <w:shd w:val="clear" w:color="auto" w:fill="auto"/>
            <w:vAlign w:val="center"/>
          </w:tcPr>
          <w:p w14:paraId="4104DB64" w14:textId="77777777" w:rsidR="004748B2" w:rsidRDefault="004748B2" w:rsidP="00E33667">
            <w:pPr>
              <w:widowControl/>
              <w:jc w:val="center"/>
              <w:rPr>
                <w:rFonts w:ascii="Times New Roman" w:eastAsia="仿宋_GB2312" w:hAnsi="Times New Roman" w:cs="Times New Roman"/>
                <w:b/>
                <w:bCs/>
                <w:color w:val="000000"/>
                <w:kern w:val="0"/>
                <w:sz w:val="24"/>
                <w:szCs w:val="24"/>
              </w:rPr>
            </w:pPr>
            <w:r>
              <w:rPr>
                <w:rFonts w:ascii="Times New Roman" w:eastAsia="仿宋_GB2312" w:hAnsi="Times New Roman" w:cs="Times New Roman" w:hint="eastAsia"/>
                <w:b/>
                <w:bCs/>
                <w:kern w:val="0"/>
                <w:sz w:val="24"/>
                <w:szCs w:val="24"/>
              </w:rPr>
              <w:t>采集项</w:t>
            </w:r>
          </w:p>
        </w:tc>
        <w:tc>
          <w:tcPr>
            <w:tcW w:w="456" w:type="dxa"/>
            <w:tcBorders>
              <w:tl2br w:val="nil"/>
              <w:tr2bl w:val="nil"/>
            </w:tcBorders>
            <w:shd w:val="clear" w:color="auto" w:fill="auto"/>
            <w:vAlign w:val="center"/>
          </w:tcPr>
          <w:p w14:paraId="726161CB" w14:textId="77777777" w:rsidR="004748B2" w:rsidRDefault="004748B2" w:rsidP="00E33667">
            <w:pPr>
              <w:widowControl/>
              <w:jc w:val="center"/>
              <w:rPr>
                <w:rFonts w:ascii="Times New Roman" w:eastAsia="仿宋_GB2312" w:hAnsi="Times New Roman" w:cs="Times New Roman"/>
                <w:b/>
                <w:bCs/>
                <w:color w:val="000000"/>
                <w:kern w:val="0"/>
                <w:sz w:val="24"/>
                <w:szCs w:val="24"/>
              </w:rPr>
            </w:pPr>
            <w:r>
              <w:rPr>
                <w:rFonts w:ascii="Times New Roman" w:eastAsia="仿宋_GB2312" w:hAnsi="Times New Roman" w:cs="Times New Roman" w:hint="eastAsia"/>
                <w:b/>
                <w:bCs/>
                <w:kern w:val="0"/>
                <w:sz w:val="24"/>
                <w:szCs w:val="24"/>
              </w:rPr>
              <w:t>序号</w:t>
            </w:r>
          </w:p>
        </w:tc>
        <w:tc>
          <w:tcPr>
            <w:tcW w:w="5496" w:type="dxa"/>
            <w:tcBorders>
              <w:tl2br w:val="nil"/>
              <w:tr2bl w:val="nil"/>
            </w:tcBorders>
            <w:shd w:val="clear" w:color="auto" w:fill="auto"/>
            <w:vAlign w:val="center"/>
          </w:tcPr>
          <w:p w14:paraId="1CF19A1D" w14:textId="77777777" w:rsidR="004748B2" w:rsidRDefault="004748B2" w:rsidP="00E33667">
            <w:pPr>
              <w:widowControl/>
              <w:jc w:val="center"/>
              <w:rPr>
                <w:rFonts w:ascii="Times New Roman" w:eastAsia="仿宋_GB2312" w:hAnsi="Times New Roman" w:cs="Times New Roman"/>
                <w:b/>
                <w:bCs/>
                <w:color w:val="000000"/>
                <w:kern w:val="0"/>
                <w:sz w:val="24"/>
                <w:szCs w:val="24"/>
              </w:rPr>
            </w:pPr>
            <w:r>
              <w:rPr>
                <w:rFonts w:ascii="Times New Roman" w:eastAsia="仿宋_GB2312" w:hAnsi="Times New Roman" w:cs="Times New Roman" w:hint="eastAsia"/>
                <w:b/>
                <w:bCs/>
                <w:kern w:val="0"/>
                <w:sz w:val="24"/>
                <w:szCs w:val="24"/>
              </w:rPr>
              <w:t>题目</w:t>
            </w:r>
          </w:p>
        </w:tc>
        <w:tc>
          <w:tcPr>
            <w:tcW w:w="768" w:type="dxa"/>
            <w:tcBorders>
              <w:tl2br w:val="nil"/>
              <w:tr2bl w:val="nil"/>
            </w:tcBorders>
            <w:shd w:val="clear" w:color="auto" w:fill="auto"/>
            <w:vAlign w:val="center"/>
          </w:tcPr>
          <w:p w14:paraId="7BB21DA1" w14:textId="77777777" w:rsidR="004748B2" w:rsidRDefault="004748B2" w:rsidP="00E33667">
            <w:pPr>
              <w:widowControl/>
              <w:jc w:val="center"/>
              <w:rPr>
                <w:rFonts w:ascii="Times New Roman" w:eastAsia="仿宋_GB2312" w:hAnsi="Times New Roman" w:cs="Times New Roman"/>
                <w:b/>
                <w:bCs/>
                <w:color w:val="000000"/>
                <w:kern w:val="0"/>
                <w:sz w:val="24"/>
                <w:szCs w:val="24"/>
              </w:rPr>
            </w:pPr>
            <w:r>
              <w:rPr>
                <w:rFonts w:ascii="Times New Roman" w:eastAsia="仿宋_GB2312" w:hAnsi="Times New Roman" w:cs="Times New Roman" w:hint="eastAsia"/>
                <w:b/>
                <w:bCs/>
                <w:kern w:val="0"/>
                <w:sz w:val="24"/>
                <w:szCs w:val="24"/>
              </w:rPr>
              <w:t>选项类型</w:t>
            </w:r>
          </w:p>
        </w:tc>
      </w:tr>
      <w:tr w:rsidR="004748B2" w14:paraId="5CD0DCE1" w14:textId="77777777" w:rsidTr="00E33667">
        <w:trPr>
          <w:trHeight w:val="23"/>
          <w:jc w:val="center"/>
        </w:trPr>
        <w:tc>
          <w:tcPr>
            <w:tcW w:w="756" w:type="dxa"/>
            <w:vMerge w:val="restart"/>
            <w:tcBorders>
              <w:tl2br w:val="nil"/>
              <w:tr2bl w:val="nil"/>
            </w:tcBorders>
            <w:shd w:val="clear" w:color="auto" w:fill="auto"/>
            <w:vAlign w:val="center"/>
          </w:tcPr>
          <w:p w14:paraId="386CC217" w14:textId="77777777" w:rsidR="004748B2" w:rsidRDefault="004748B2" w:rsidP="00E33667">
            <w:pPr>
              <w:widowControl/>
              <w:jc w:val="center"/>
              <w:rPr>
                <w:rFonts w:ascii="Times New Roman" w:eastAsia="仿宋_GB2312" w:hAnsi="Times New Roman" w:cs="Times New Roman"/>
                <w:b/>
                <w:bCs/>
                <w:color w:val="000000"/>
                <w:kern w:val="0"/>
                <w:sz w:val="24"/>
                <w:szCs w:val="24"/>
              </w:rPr>
            </w:pPr>
            <w:r>
              <w:rPr>
                <w:rFonts w:ascii="Times New Roman" w:eastAsia="仿宋_GB2312" w:hAnsi="Times New Roman" w:cs="Times New Roman" w:hint="eastAsia"/>
                <w:b/>
                <w:bCs/>
                <w:kern w:val="0"/>
                <w:sz w:val="24"/>
                <w:szCs w:val="24"/>
              </w:rPr>
              <w:t>数字化基础</w:t>
            </w:r>
            <w:r>
              <w:rPr>
                <w:rFonts w:ascii="Times New Roman" w:eastAsia="仿宋_GB2312" w:hAnsi="Times New Roman" w:cs="Times New Roman"/>
                <w:b/>
                <w:bCs/>
                <w:kern w:val="0"/>
                <w:sz w:val="24"/>
                <w:szCs w:val="24"/>
              </w:rPr>
              <w:t>50%</w:t>
            </w:r>
          </w:p>
        </w:tc>
        <w:tc>
          <w:tcPr>
            <w:tcW w:w="752" w:type="dxa"/>
            <w:vMerge w:val="restart"/>
            <w:tcBorders>
              <w:tl2br w:val="nil"/>
              <w:tr2bl w:val="nil"/>
            </w:tcBorders>
            <w:shd w:val="clear" w:color="auto" w:fill="auto"/>
            <w:vAlign w:val="center"/>
          </w:tcPr>
          <w:p w14:paraId="3F5EBF4D" w14:textId="77777777" w:rsidR="004748B2" w:rsidRDefault="004748B2" w:rsidP="00E33667">
            <w:pPr>
              <w:widowControl/>
              <w:jc w:val="center"/>
              <w:rPr>
                <w:rFonts w:ascii="Times New Roman" w:eastAsia="仿宋_GB2312" w:hAnsi="Times New Roman" w:cs="Times New Roman"/>
                <w:color w:val="000000"/>
                <w:kern w:val="0"/>
                <w:sz w:val="24"/>
                <w:szCs w:val="24"/>
              </w:rPr>
            </w:pPr>
            <w:r>
              <w:rPr>
                <w:rFonts w:ascii="Times New Roman" w:eastAsia="仿宋_GB2312" w:hAnsi="Times New Roman" w:cs="Times New Roman" w:hint="eastAsia"/>
                <w:kern w:val="0"/>
                <w:sz w:val="24"/>
                <w:szCs w:val="24"/>
              </w:rPr>
              <w:t>设备系统</w:t>
            </w:r>
            <w:r>
              <w:rPr>
                <w:rFonts w:ascii="Times New Roman" w:eastAsia="仿宋_GB2312" w:hAnsi="Times New Roman" w:cs="Times New Roman"/>
                <w:kern w:val="0"/>
                <w:sz w:val="24"/>
                <w:szCs w:val="24"/>
              </w:rPr>
              <w:t>4</w:t>
            </w:r>
            <w:r>
              <w:rPr>
                <w:rFonts w:ascii="Times New Roman" w:eastAsia="仿宋_GB2312" w:hAnsi="Times New Roman" w:cs="Times New Roman" w:hint="eastAsia"/>
                <w:kern w:val="0"/>
                <w:sz w:val="24"/>
                <w:szCs w:val="24"/>
              </w:rPr>
              <w:t>0</w:t>
            </w:r>
            <w:r>
              <w:rPr>
                <w:rFonts w:ascii="Times New Roman" w:eastAsia="仿宋_GB2312" w:hAnsi="Times New Roman" w:cs="Times New Roman"/>
                <w:kern w:val="0"/>
                <w:sz w:val="24"/>
                <w:szCs w:val="24"/>
              </w:rPr>
              <w:t>%</w:t>
            </w:r>
          </w:p>
        </w:tc>
        <w:tc>
          <w:tcPr>
            <w:tcW w:w="846" w:type="dxa"/>
            <w:tcBorders>
              <w:tl2br w:val="nil"/>
              <w:tr2bl w:val="nil"/>
            </w:tcBorders>
            <w:shd w:val="clear" w:color="auto" w:fill="auto"/>
            <w:vAlign w:val="center"/>
          </w:tcPr>
          <w:p w14:paraId="30DDC9BC" w14:textId="77777777" w:rsidR="004748B2" w:rsidRDefault="004748B2" w:rsidP="00E33667">
            <w:pPr>
              <w:widowControl/>
              <w:jc w:val="center"/>
              <w:rPr>
                <w:rFonts w:ascii="Times New Roman" w:eastAsia="仿宋_GB2312" w:hAnsi="Times New Roman" w:cs="Times New Roman"/>
                <w:kern w:val="0"/>
                <w:sz w:val="24"/>
                <w:szCs w:val="24"/>
              </w:rPr>
            </w:pPr>
          </w:p>
          <w:p w14:paraId="47910631" w14:textId="77777777" w:rsidR="004748B2" w:rsidRDefault="004748B2" w:rsidP="00E33667">
            <w:pPr>
              <w:widowControl/>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网络建设</w:t>
            </w:r>
          </w:p>
          <w:p w14:paraId="21A757ED" w14:textId="77777777" w:rsidR="004748B2" w:rsidRDefault="004748B2" w:rsidP="00E33667">
            <w:pPr>
              <w:widowControl/>
              <w:jc w:val="center"/>
              <w:rPr>
                <w:rFonts w:ascii="Times New Roman" w:eastAsia="仿宋_GB2312" w:hAnsi="Times New Roman" w:cs="Times New Roman"/>
                <w:sz w:val="32"/>
                <w:szCs w:val="24"/>
              </w:rPr>
            </w:pPr>
            <w:r>
              <w:rPr>
                <w:rFonts w:ascii="Times New Roman" w:eastAsia="仿宋_GB2312" w:hAnsi="Times New Roman" w:cs="Times New Roman" w:hint="eastAsia"/>
                <w:kern w:val="0"/>
                <w:sz w:val="24"/>
                <w:szCs w:val="24"/>
              </w:rPr>
              <w:t>4</w:t>
            </w:r>
            <w:r>
              <w:rPr>
                <w:rFonts w:ascii="Times New Roman" w:eastAsia="仿宋_GB2312" w:hAnsi="Times New Roman" w:cs="Times New Roman"/>
                <w:kern w:val="0"/>
                <w:sz w:val="24"/>
                <w:szCs w:val="24"/>
              </w:rPr>
              <w:t>0%</w:t>
            </w:r>
          </w:p>
        </w:tc>
        <w:tc>
          <w:tcPr>
            <w:tcW w:w="456" w:type="dxa"/>
            <w:tcBorders>
              <w:tl2br w:val="nil"/>
              <w:tr2bl w:val="nil"/>
            </w:tcBorders>
            <w:shd w:val="clear" w:color="auto" w:fill="auto"/>
            <w:vAlign w:val="center"/>
          </w:tcPr>
          <w:p w14:paraId="2BE4D592" w14:textId="77777777" w:rsidR="004748B2" w:rsidRDefault="004748B2" w:rsidP="00E33667">
            <w:pPr>
              <w:widowControl/>
              <w:jc w:val="center"/>
              <w:rPr>
                <w:rFonts w:ascii="Times New Roman" w:eastAsia="仿宋_GB2312" w:hAnsi="Times New Roman" w:cs="Times New Roman"/>
                <w:color w:val="000000"/>
                <w:kern w:val="0"/>
                <w:sz w:val="24"/>
                <w:szCs w:val="24"/>
              </w:rPr>
            </w:pPr>
            <w:r>
              <w:rPr>
                <w:rFonts w:ascii="Times New Roman" w:eastAsia="仿宋_GB2312" w:hAnsi="Times New Roman" w:cs="Times New Roman" w:hint="eastAsia"/>
                <w:kern w:val="0"/>
                <w:sz w:val="24"/>
                <w:szCs w:val="24"/>
              </w:rPr>
              <w:t>1</w:t>
            </w:r>
          </w:p>
        </w:tc>
        <w:tc>
          <w:tcPr>
            <w:tcW w:w="5496" w:type="dxa"/>
            <w:tcBorders>
              <w:tl2br w:val="nil"/>
              <w:tr2bl w:val="nil"/>
            </w:tcBorders>
            <w:shd w:val="clear" w:color="auto" w:fill="auto"/>
          </w:tcPr>
          <w:p w14:paraId="04E21DE8" w14:textId="77777777" w:rsidR="004748B2" w:rsidRDefault="004748B2" w:rsidP="00E33667">
            <w:pPr>
              <w:widowControl/>
              <w:jc w:val="left"/>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企业网络建设连接情况</w:t>
            </w:r>
          </w:p>
          <w:p w14:paraId="71A1F4EA" w14:textId="77777777" w:rsidR="004748B2" w:rsidRDefault="004748B2" w:rsidP="00E33667">
            <w:pPr>
              <w:widowControl/>
              <w:jc w:val="left"/>
              <w:rPr>
                <w:rFonts w:ascii="Times New Roman" w:eastAsia="仿宋_GB2312" w:hAnsi="Times New Roman" w:cs="Times New Roman"/>
                <w:kern w:val="0"/>
                <w:sz w:val="24"/>
                <w:szCs w:val="32"/>
              </w:rPr>
            </w:pPr>
            <w:r>
              <w:rPr>
                <w:rFonts w:ascii="Times New Roman" w:eastAsia="仿宋_GB2312" w:hAnsi="Times New Roman" w:cs="Times New Roman" w:hint="eastAsia"/>
                <w:kern w:val="0"/>
                <w:sz w:val="24"/>
                <w:szCs w:val="24"/>
              </w:rPr>
              <w:t>□</w:t>
            </w:r>
            <w:r>
              <w:rPr>
                <w:rFonts w:ascii="Times New Roman" w:eastAsia="仿宋_GB2312" w:hAnsi="Times New Roman" w:cs="Times New Roman" w:hint="eastAsia"/>
                <w:kern w:val="0"/>
                <w:sz w:val="24"/>
                <w:szCs w:val="32"/>
              </w:rPr>
              <w:t>无</w:t>
            </w:r>
          </w:p>
          <w:p w14:paraId="6D3DB894" w14:textId="77777777" w:rsidR="004748B2" w:rsidRDefault="004748B2" w:rsidP="00E33667">
            <w:pPr>
              <w:widowControl/>
              <w:jc w:val="left"/>
              <w:rPr>
                <w:rFonts w:ascii="Times New Roman" w:eastAsia="仿宋_GB2312" w:hAnsi="Times New Roman" w:cs="Times New Roman"/>
                <w:kern w:val="0"/>
                <w:sz w:val="24"/>
                <w:szCs w:val="32"/>
              </w:rPr>
            </w:pPr>
            <w:r>
              <w:rPr>
                <w:rFonts w:ascii="Times New Roman" w:eastAsia="仿宋_GB2312" w:hAnsi="Times New Roman" w:cs="Times New Roman" w:hint="eastAsia"/>
                <w:kern w:val="0"/>
                <w:sz w:val="24"/>
                <w:szCs w:val="24"/>
              </w:rPr>
              <w:t>□</w:t>
            </w:r>
            <w:r>
              <w:rPr>
                <w:rFonts w:ascii="Times New Roman" w:eastAsia="仿宋_GB2312" w:hAnsi="Times New Roman" w:cs="Times New Roman" w:hint="eastAsia"/>
                <w:kern w:val="0"/>
                <w:sz w:val="24"/>
                <w:szCs w:val="32"/>
              </w:rPr>
              <w:t>企业车间建成工控网络，支持自动化控制应用</w:t>
            </w:r>
          </w:p>
          <w:p w14:paraId="73DF0477" w14:textId="77777777" w:rsidR="004748B2" w:rsidRDefault="004748B2" w:rsidP="00E33667">
            <w:pPr>
              <w:widowControl/>
              <w:jc w:val="left"/>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w:t>
            </w:r>
            <w:r>
              <w:rPr>
                <w:rFonts w:ascii="Times New Roman" w:eastAsia="仿宋_GB2312" w:hAnsi="Times New Roman" w:cs="Times New Roman" w:hint="eastAsia"/>
                <w:kern w:val="0"/>
                <w:sz w:val="24"/>
                <w:szCs w:val="32"/>
              </w:rPr>
              <w:t>企业建成应用系统网络，实现大规模设备、人员与信息系统互联，可支持大规模设备、人员与信息系统互联</w:t>
            </w:r>
          </w:p>
          <w:p w14:paraId="4DBB4F6D" w14:textId="77777777" w:rsidR="004748B2" w:rsidRDefault="004748B2" w:rsidP="00E33667">
            <w:pPr>
              <w:widowControl/>
              <w:jc w:val="left"/>
              <w:rPr>
                <w:rFonts w:ascii="Times New Roman" w:eastAsia="仿宋_GB2312" w:hAnsi="Times New Roman" w:cs="Times New Roman"/>
                <w:kern w:val="0"/>
                <w:sz w:val="24"/>
                <w:szCs w:val="32"/>
              </w:rPr>
            </w:pPr>
            <w:r>
              <w:rPr>
                <w:rFonts w:ascii="Times New Roman" w:eastAsia="仿宋_GB2312" w:hAnsi="Times New Roman" w:cs="Times New Roman" w:hint="eastAsia"/>
                <w:kern w:val="0"/>
                <w:sz w:val="24"/>
                <w:szCs w:val="24"/>
              </w:rPr>
              <w:t>□</w:t>
            </w:r>
            <w:r>
              <w:rPr>
                <w:rFonts w:ascii="Times New Roman" w:eastAsia="仿宋_GB2312" w:hAnsi="Times New Roman" w:cs="Times New Roman" w:hint="eastAsia"/>
                <w:kern w:val="0"/>
                <w:sz w:val="24"/>
                <w:szCs w:val="32"/>
              </w:rPr>
              <w:t>企业建设</w:t>
            </w:r>
            <w:r>
              <w:rPr>
                <w:rFonts w:ascii="Times New Roman" w:eastAsia="仿宋_GB2312" w:hAnsi="Times New Roman" w:cs="Times New Roman" w:hint="eastAsia"/>
                <w:kern w:val="0"/>
                <w:sz w:val="24"/>
                <w:szCs w:val="32"/>
              </w:rPr>
              <w:t>/</w:t>
            </w:r>
            <w:r>
              <w:rPr>
                <w:rFonts w:ascii="Times New Roman" w:eastAsia="仿宋_GB2312" w:hAnsi="Times New Roman" w:cs="Times New Roman" w:hint="eastAsia"/>
                <w:kern w:val="0"/>
                <w:sz w:val="24"/>
                <w:szCs w:val="32"/>
              </w:rPr>
              <w:t>租用</w:t>
            </w:r>
            <w:r>
              <w:rPr>
                <w:rFonts w:ascii="Times New Roman" w:eastAsia="仿宋_GB2312" w:hAnsi="Times New Roman" w:cs="Times New Roman" w:hint="eastAsia"/>
                <w:kern w:val="0"/>
                <w:sz w:val="24"/>
                <w:szCs w:val="32"/>
              </w:rPr>
              <w:t>5G</w:t>
            </w:r>
            <w:r>
              <w:rPr>
                <w:rFonts w:ascii="Times New Roman" w:eastAsia="仿宋_GB2312" w:hAnsi="Times New Roman" w:cs="Times New Roman" w:hint="eastAsia"/>
                <w:kern w:val="0"/>
                <w:sz w:val="24"/>
                <w:szCs w:val="32"/>
              </w:rPr>
              <w:t>工业网络，支撑系统互联和网络协同应用，满足</w:t>
            </w:r>
            <w:r>
              <w:rPr>
                <w:rFonts w:ascii="Times New Roman" w:eastAsia="仿宋_GB2312" w:hAnsi="Times New Roman" w:cs="Times New Roman"/>
                <w:kern w:val="0"/>
                <w:sz w:val="24"/>
                <w:szCs w:val="32"/>
              </w:rPr>
              <w:t>AGV</w:t>
            </w:r>
            <w:r>
              <w:rPr>
                <w:rFonts w:ascii="Times New Roman" w:eastAsia="仿宋_GB2312" w:hAnsi="Times New Roman" w:cs="Times New Roman"/>
                <w:kern w:val="0"/>
                <w:sz w:val="24"/>
                <w:szCs w:val="32"/>
              </w:rPr>
              <w:t>、</w:t>
            </w:r>
            <w:r>
              <w:rPr>
                <w:rFonts w:ascii="Times New Roman" w:eastAsia="仿宋_GB2312" w:hAnsi="Times New Roman" w:cs="Times New Roman" w:hint="eastAsia"/>
                <w:kern w:val="0"/>
                <w:sz w:val="24"/>
                <w:szCs w:val="32"/>
              </w:rPr>
              <w:t>工业互联网等规模化移动应用场景需求</w:t>
            </w:r>
          </w:p>
          <w:p w14:paraId="25E2EEBA" w14:textId="77777777" w:rsidR="004748B2" w:rsidRDefault="004748B2" w:rsidP="00E33667">
            <w:pPr>
              <w:widowControl/>
              <w:jc w:val="left"/>
              <w:rPr>
                <w:rFonts w:ascii="Times New Roman" w:eastAsia="仿宋_GB2312" w:hAnsi="Times New Roman" w:cs="Times New Roman"/>
                <w:color w:val="000000"/>
                <w:kern w:val="0"/>
                <w:sz w:val="24"/>
                <w:szCs w:val="24"/>
              </w:rPr>
            </w:pPr>
            <w:r>
              <w:rPr>
                <w:rFonts w:ascii="Times New Roman" w:eastAsia="仿宋_GB2312" w:hAnsi="Times New Roman" w:cs="Times New Roman" w:hint="eastAsia"/>
                <w:kern w:val="0"/>
                <w:sz w:val="24"/>
                <w:szCs w:val="24"/>
              </w:rPr>
              <w:t>□网络全面覆盖生产现场与环节，具备未来智能化新应用的扩展能力</w:t>
            </w:r>
          </w:p>
        </w:tc>
        <w:tc>
          <w:tcPr>
            <w:tcW w:w="768" w:type="dxa"/>
            <w:tcBorders>
              <w:tl2br w:val="nil"/>
              <w:tr2bl w:val="nil"/>
            </w:tcBorders>
            <w:shd w:val="clear" w:color="auto" w:fill="auto"/>
            <w:vAlign w:val="center"/>
          </w:tcPr>
          <w:p w14:paraId="0DED1F27" w14:textId="77777777" w:rsidR="004748B2" w:rsidRDefault="004748B2" w:rsidP="00E33667">
            <w:pPr>
              <w:widowControl/>
              <w:jc w:val="center"/>
              <w:rPr>
                <w:rFonts w:ascii="Times New Roman" w:eastAsia="仿宋_GB2312" w:hAnsi="Times New Roman" w:cs="Times New Roman"/>
                <w:color w:val="000000"/>
                <w:kern w:val="0"/>
                <w:sz w:val="24"/>
                <w:szCs w:val="24"/>
              </w:rPr>
            </w:pPr>
            <w:r>
              <w:rPr>
                <w:rFonts w:ascii="Times New Roman" w:eastAsia="仿宋_GB2312" w:hAnsi="Times New Roman" w:cs="Times New Roman" w:hint="eastAsia"/>
                <w:kern w:val="0"/>
                <w:sz w:val="24"/>
                <w:szCs w:val="24"/>
              </w:rPr>
              <w:t>多选</w:t>
            </w:r>
          </w:p>
        </w:tc>
      </w:tr>
      <w:tr w:rsidR="004748B2" w14:paraId="0830ABC1" w14:textId="77777777" w:rsidTr="00E33667">
        <w:trPr>
          <w:trHeight w:val="23"/>
          <w:jc w:val="center"/>
        </w:trPr>
        <w:tc>
          <w:tcPr>
            <w:tcW w:w="756" w:type="dxa"/>
            <w:vMerge/>
            <w:tcBorders>
              <w:tl2br w:val="nil"/>
              <w:tr2bl w:val="nil"/>
            </w:tcBorders>
            <w:vAlign w:val="center"/>
          </w:tcPr>
          <w:p w14:paraId="53B6890A" w14:textId="77777777" w:rsidR="004748B2" w:rsidRDefault="004748B2" w:rsidP="00E33667">
            <w:pPr>
              <w:widowControl/>
              <w:jc w:val="center"/>
              <w:rPr>
                <w:rFonts w:ascii="Times New Roman" w:eastAsia="仿宋_GB2312" w:hAnsi="Times New Roman" w:cs="Times New Roman"/>
                <w:b/>
                <w:bCs/>
                <w:color w:val="000000"/>
                <w:kern w:val="0"/>
                <w:sz w:val="24"/>
                <w:szCs w:val="24"/>
              </w:rPr>
            </w:pPr>
          </w:p>
        </w:tc>
        <w:tc>
          <w:tcPr>
            <w:tcW w:w="752" w:type="dxa"/>
            <w:vMerge/>
            <w:tcBorders>
              <w:tl2br w:val="nil"/>
              <w:tr2bl w:val="nil"/>
            </w:tcBorders>
            <w:vAlign w:val="center"/>
          </w:tcPr>
          <w:p w14:paraId="1CB434A7" w14:textId="77777777" w:rsidR="004748B2" w:rsidRDefault="004748B2" w:rsidP="00E33667">
            <w:pPr>
              <w:widowControl/>
              <w:jc w:val="center"/>
              <w:rPr>
                <w:rFonts w:ascii="Times New Roman" w:eastAsia="仿宋_GB2312" w:hAnsi="Times New Roman" w:cs="Times New Roman"/>
                <w:color w:val="000000"/>
                <w:kern w:val="0"/>
                <w:sz w:val="24"/>
                <w:szCs w:val="24"/>
              </w:rPr>
            </w:pPr>
          </w:p>
        </w:tc>
        <w:tc>
          <w:tcPr>
            <w:tcW w:w="846" w:type="dxa"/>
            <w:tcBorders>
              <w:tl2br w:val="nil"/>
              <w:tr2bl w:val="nil"/>
            </w:tcBorders>
            <w:shd w:val="clear" w:color="auto" w:fill="auto"/>
            <w:vAlign w:val="center"/>
          </w:tcPr>
          <w:p w14:paraId="4854B359" w14:textId="77777777" w:rsidR="004748B2" w:rsidRDefault="004748B2" w:rsidP="00E33667">
            <w:pPr>
              <w:widowControl/>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设备数字化</w:t>
            </w:r>
            <w:r>
              <w:rPr>
                <w:rFonts w:ascii="Times New Roman" w:eastAsia="仿宋_GB2312" w:hAnsi="Times New Roman" w:cs="Times New Roman" w:hint="eastAsia"/>
                <w:kern w:val="0"/>
                <w:sz w:val="24"/>
                <w:szCs w:val="24"/>
              </w:rPr>
              <w:t>30%</w:t>
            </w:r>
          </w:p>
        </w:tc>
        <w:tc>
          <w:tcPr>
            <w:tcW w:w="456" w:type="dxa"/>
            <w:tcBorders>
              <w:tl2br w:val="nil"/>
              <w:tr2bl w:val="nil"/>
            </w:tcBorders>
            <w:shd w:val="clear" w:color="auto" w:fill="auto"/>
            <w:vAlign w:val="center"/>
          </w:tcPr>
          <w:p w14:paraId="74713E83" w14:textId="77777777" w:rsidR="004748B2" w:rsidRDefault="004748B2" w:rsidP="00E33667">
            <w:pPr>
              <w:widowControl/>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2</w:t>
            </w:r>
          </w:p>
        </w:tc>
        <w:tc>
          <w:tcPr>
            <w:tcW w:w="5496" w:type="dxa"/>
            <w:tcBorders>
              <w:tl2br w:val="nil"/>
              <w:tr2bl w:val="nil"/>
            </w:tcBorders>
            <w:shd w:val="clear" w:color="auto" w:fill="auto"/>
          </w:tcPr>
          <w:p w14:paraId="377817FC" w14:textId="77777777" w:rsidR="004748B2" w:rsidRDefault="004748B2" w:rsidP="00E33667">
            <w:pPr>
              <w:widowControl/>
              <w:jc w:val="left"/>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企业的生产设备数字化率</w:t>
            </w:r>
          </w:p>
          <w:p w14:paraId="153CE3B5" w14:textId="77777777" w:rsidR="004748B2" w:rsidRDefault="004748B2" w:rsidP="00E33667">
            <w:pPr>
              <w:widowControl/>
              <w:jc w:val="left"/>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w:t>
            </w:r>
            <w:r>
              <w:rPr>
                <w:rFonts w:ascii="Times New Roman" w:eastAsia="仿宋_GB2312" w:hAnsi="Times New Roman" w:cs="Times New Roman"/>
                <w:kern w:val="0"/>
                <w:sz w:val="24"/>
                <w:szCs w:val="24"/>
              </w:rPr>
              <w:t xml:space="preserve">[0-10%] </w:t>
            </w:r>
          </w:p>
          <w:p w14:paraId="5BF86354" w14:textId="77777777" w:rsidR="004748B2" w:rsidRDefault="004748B2" w:rsidP="00E33667">
            <w:pPr>
              <w:widowControl/>
              <w:jc w:val="left"/>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w:t>
            </w:r>
            <w:r>
              <w:rPr>
                <w:rFonts w:ascii="Times New Roman" w:eastAsia="仿宋_GB2312" w:hAnsi="Times New Roman" w:cs="Times New Roman"/>
                <w:kern w:val="0"/>
                <w:sz w:val="24"/>
                <w:szCs w:val="24"/>
              </w:rPr>
              <w:t>(10%,20%]</w:t>
            </w:r>
          </w:p>
          <w:p w14:paraId="63077FC8" w14:textId="77777777" w:rsidR="004748B2" w:rsidRDefault="004748B2" w:rsidP="00E33667">
            <w:pPr>
              <w:widowControl/>
              <w:jc w:val="left"/>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w:t>
            </w:r>
            <w:r>
              <w:rPr>
                <w:rFonts w:ascii="Times New Roman" w:eastAsia="仿宋_GB2312" w:hAnsi="Times New Roman" w:cs="Times New Roman"/>
                <w:kern w:val="0"/>
                <w:sz w:val="24"/>
                <w:szCs w:val="24"/>
              </w:rPr>
              <w:t xml:space="preserve">(20%,40%] </w:t>
            </w:r>
          </w:p>
          <w:p w14:paraId="31BDF592" w14:textId="77777777" w:rsidR="004748B2" w:rsidRDefault="004748B2" w:rsidP="00E33667">
            <w:pPr>
              <w:widowControl/>
              <w:jc w:val="left"/>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w:t>
            </w:r>
            <w:r>
              <w:rPr>
                <w:rFonts w:ascii="Times New Roman" w:eastAsia="仿宋_GB2312" w:hAnsi="Times New Roman" w:cs="Times New Roman"/>
                <w:kern w:val="0"/>
                <w:sz w:val="24"/>
                <w:szCs w:val="24"/>
              </w:rPr>
              <w:t xml:space="preserve">(40%,60%] </w:t>
            </w:r>
          </w:p>
          <w:p w14:paraId="5F82BAAD" w14:textId="77777777" w:rsidR="004748B2" w:rsidRDefault="004748B2" w:rsidP="00E33667">
            <w:pPr>
              <w:widowControl/>
              <w:jc w:val="left"/>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w:t>
            </w:r>
            <w:r>
              <w:rPr>
                <w:rFonts w:ascii="Times New Roman" w:eastAsia="仿宋_GB2312" w:hAnsi="Times New Roman" w:cs="Times New Roman"/>
                <w:kern w:val="0"/>
                <w:sz w:val="24"/>
                <w:szCs w:val="24"/>
              </w:rPr>
              <w:t xml:space="preserve">(60%,100%]        </w:t>
            </w:r>
          </w:p>
          <w:p w14:paraId="35407A7B" w14:textId="77777777" w:rsidR="004748B2" w:rsidRDefault="004748B2" w:rsidP="00E33667">
            <w:pPr>
              <w:widowControl/>
              <w:jc w:val="left"/>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具体数据</w:t>
            </w:r>
            <w:r>
              <w:rPr>
                <w:rFonts w:ascii="Times New Roman" w:eastAsia="仿宋_GB2312" w:hAnsi="Times New Roman" w:cs="Times New Roman"/>
                <w:kern w:val="0"/>
                <w:sz w:val="24"/>
                <w:szCs w:val="24"/>
              </w:rPr>
              <w:t>[    ]</w:t>
            </w:r>
            <w:r>
              <w:rPr>
                <w:rFonts w:ascii="Times New Roman" w:eastAsia="仿宋_GB2312" w:hAnsi="Times New Roman" w:cs="Times New Roman" w:hint="eastAsia"/>
                <w:kern w:val="0"/>
                <w:sz w:val="24"/>
                <w:szCs w:val="24"/>
              </w:rPr>
              <w:t>，其中生产设备数量为</w:t>
            </w:r>
            <w:r>
              <w:rPr>
                <w:rFonts w:ascii="Times New Roman" w:eastAsia="仿宋_GB2312" w:hAnsi="Times New Roman" w:cs="Times New Roman"/>
                <w:kern w:val="0"/>
                <w:sz w:val="24"/>
                <w:szCs w:val="24"/>
              </w:rPr>
              <w:t>[    ]</w:t>
            </w:r>
            <w:r>
              <w:rPr>
                <w:rFonts w:ascii="Times New Roman" w:eastAsia="仿宋_GB2312" w:hAnsi="Times New Roman" w:cs="Times New Roman" w:hint="eastAsia"/>
                <w:kern w:val="0"/>
                <w:sz w:val="24"/>
                <w:szCs w:val="24"/>
              </w:rPr>
              <w:t>台，实现数字化的生产设备数量为</w:t>
            </w:r>
            <w:r>
              <w:rPr>
                <w:rFonts w:ascii="Times New Roman" w:eastAsia="仿宋_GB2312" w:hAnsi="Times New Roman" w:cs="Times New Roman"/>
                <w:kern w:val="0"/>
                <w:sz w:val="24"/>
                <w:szCs w:val="24"/>
              </w:rPr>
              <w:t>[    ]</w:t>
            </w:r>
            <w:r>
              <w:rPr>
                <w:rFonts w:ascii="Times New Roman" w:eastAsia="仿宋_GB2312" w:hAnsi="Times New Roman" w:cs="Times New Roman" w:hint="eastAsia"/>
                <w:kern w:val="0"/>
                <w:sz w:val="24"/>
                <w:szCs w:val="24"/>
              </w:rPr>
              <w:t>台</w:t>
            </w:r>
          </w:p>
        </w:tc>
        <w:tc>
          <w:tcPr>
            <w:tcW w:w="768" w:type="dxa"/>
            <w:tcBorders>
              <w:tl2br w:val="nil"/>
              <w:tr2bl w:val="nil"/>
            </w:tcBorders>
            <w:shd w:val="clear" w:color="auto" w:fill="auto"/>
            <w:vAlign w:val="center"/>
          </w:tcPr>
          <w:p w14:paraId="05A78F4A" w14:textId="77777777" w:rsidR="004748B2" w:rsidRDefault="004748B2" w:rsidP="00E33667">
            <w:pPr>
              <w:widowControl/>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单选</w:t>
            </w:r>
          </w:p>
        </w:tc>
      </w:tr>
      <w:tr w:rsidR="004748B2" w14:paraId="69DB3945" w14:textId="77777777" w:rsidTr="00E33667">
        <w:trPr>
          <w:trHeight w:val="23"/>
          <w:jc w:val="center"/>
        </w:trPr>
        <w:tc>
          <w:tcPr>
            <w:tcW w:w="756" w:type="dxa"/>
            <w:vMerge/>
            <w:tcBorders>
              <w:tl2br w:val="nil"/>
              <w:tr2bl w:val="nil"/>
            </w:tcBorders>
            <w:vAlign w:val="center"/>
          </w:tcPr>
          <w:p w14:paraId="4E39C27C" w14:textId="77777777" w:rsidR="004748B2" w:rsidRDefault="004748B2" w:rsidP="00E33667">
            <w:pPr>
              <w:widowControl/>
              <w:jc w:val="center"/>
              <w:rPr>
                <w:rFonts w:ascii="Times New Roman" w:eastAsia="仿宋_GB2312" w:hAnsi="Times New Roman" w:cs="Times New Roman"/>
                <w:b/>
                <w:bCs/>
                <w:color w:val="000000"/>
                <w:kern w:val="0"/>
                <w:sz w:val="24"/>
                <w:szCs w:val="24"/>
              </w:rPr>
            </w:pPr>
          </w:p>
        </w:tc>
        <w:tc>
          <w:tcPr>
            <w:tcW w:w="752" w:type="dxa"/>
            <w:vMerge/>
            <w:tcBorders>
              <w:tl2br w:val="nil"/>
              <w:tr2bl w:val="nil"/>
            </w:tcBorders>
            <w:vAlign w:val="center"/>
          </w:tcPr>
          <w:p w14:paraId="18E6F1CE" w14:textId="77777777" w:rsidR="004748B2" w:rsidRDefault="004748B2" w:rsidP="00E33667">
            <w:pPr>
              <w:widowControl/>
              <w:jc w:val="center"/>
              <w:rPr>
                <w:rFonts w:ascii="Times New Roman" w:eastAsia="仿宋_GB2312" w:hAnsi="Times New Roman" w:cs="Times New Roman"/>
                <w:color w:val="000000"/>
                <w:kern w:val="0"/>
                <w:sz w:val="24"/>
                <w:szCs w:val="24"/>
              </w:rPr>
            </w:pPr>
          </w:p>
        </w:tc>
        <w:tc>
          <w:tcPr>
            <w:tcW w:w="846" w:type="dxa"/>
            <w:tcBorders>
              <w:tl2br w:val="nil"/>
              <w:tr2bl w:val="nil"/>
            </w:tcBorders>
            <w:shd w:val="clear" w:color="auto" w:fill="auto"/>
            <w:vAlign w:val="center"/>
          </w:tcPr>
          <w:p w14:paraId="6ED72EBF" w14:textId="77777777" w:rsidR="004748B2" w:rsidRDefault="004748B2" w:rsidP="00E33667">
            <w:pPr>
              <w:widowControl/>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设备联网</w:t>
            </w:r>
          </w:p>
          <w:p w14:paraId="50293718" w14:textId="77777777" w:rsidR="004748B2" w:rsidRDefault="004748B2" w:rsidP="00E33667">
            <w:pPr>
              <w:widowControl/>
              <w:jc w:val="center"/>
              <w:rPr>
                <w:rFonts w:ascii="Times New Roman" w:eastAsia="仿宋_GB2312" w:hAnsi="Times New Roman" w:cs="Times New Roman"/>
                <w:color w:val="000000"/>
                <w:kern w:val="0"/>
                <w:sz w:val="24"/>
                <w:szCs w:val="24"/>
              </w:rPr>
            </w:pPr>
            <w:r>
              <w:rPr>
                <w:rFonts w:ascii="Times New Roman" w:eastAsia="仿宋_GB2312" w:hAnsi="Times New Roman" w:cs="Times New Roman" w:hint="eastAsia"/>
                <w:kern w:val="0"/>
                <w:sz w:val="24"/>
                <w:szCs w:val="24"/>
              </w:rPr>
              <w:t>3</w:t>
            </w:r>
            <w:r>
              <w:rPr>
                <w:rFonts w:ascii="Times New Roman" w:eastAsia="仿宋_GB2312" w:hAnsi="Times New Roman" w:cs="Times New Roman"/>
                <w:kern w:val="0"/>
                <w:sz w:val="24"/>
                <w:szCs w:val="24"/>
              </w:rPr>
              <w:t>0%</w:t>
            </w:r>
          </w:p>
        </w:tc>
        <w:tc>
          <w:tcPr>
            <w:tcW w:w="456" w:type="dxa"/>
            <w:tcBorders>
              <w:tl2br w:val="nil"/>
              <w:tr2bl w:val="nil"/>
            </w:tcBorders>
            <w:shd w:val="clear" w:color="auto" w:fill="auto"/>
            <w:vAlign w:val="center"/>
          </w:tcPr>
          <w:p w14:paraId="58336829" w14:textId="77777777" w:rsidR="004748B2" w:rsidRDefault="004748B2" w:rsidP="00E33667">
            <w:pPr>
              <w:widowControl/>
              <w:jc w:val="center"/>
              <w:rPr>
                <w:rFonts w:ascii="Times New Roman" w:eastAsia="仿宋_GB2312" w:hAnsi="Times New Roman" w:cs="Times New Roman"/>
                <w:color w:val="000000"/>
                <w:kern w:val="0"/>
                <w:sz w:val="24"/>
                <w:szCs w:val="24"/>
              </w:rPr>
            </w:pPr>
            <w:r>
              <w:rPr>
                <w:rFonts w:ascii="Times New Roman" w:eastAsia="仿宋_GB2312" w:hAnsi="Times New Roman" w:cs="Times New Roman" w:hint="eastAsia"/>
                <w:kern w:val="0"/>
                <w:sz w:val="24"/>
                <w:szCs w:val="24"/>
              </w:rPr>
              <w:t>3</w:t>
            </w:r>
          </w:p>
        </w:tc>
        <w:tc>
          <w:tcPr>
            <w:tcW w:w="5496" w:type="dxa"/>
            <w:tcBorders>
              <w:tl2br w:val="nil"/>
              <w:tr2bl w:val="nil"/>
            </w:tcBorders>
            <w:shd w:val="clear" w:color="auto" w:fill="auto"/>
          </w:tcPr>
          <w:p w14:paraId="472FE1EF" w14:textId="77777777" w:rsidR="004748B2" w:rsidRDefault="004748B2" w:rsidP="00E33667">
            <w:pPr>
              <w:widowControl/>
              <w:jc w:val="left"/>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企业的生产设备联网率</w:t>
            </w:r>
          </w:p>
          <w:p w14:paraId="12FB5D07" w14:textId="77777777" w:rsidR="004748B2" w:rsidRDefault="004748B2" w:rsidP="00E33667">
            <w:pPr>
              <w:widowControl/>
              <w:jc w:val="left"/>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w:t>
            </w:r>
            <w:r>
              <w:rPr>
                <w:rFonts w:ascii="Times New Roman" w:eastAsia="仿宋_GB2312" w:hAnsi="Times New Roman" w:cs="Times New Roman"/>
                <w:kern w:val="0"/>
                <w:sz w:val="24"/>
                <w:szCs w:val="24"/>
              </w:rPr>
              <w:t xml:space="preserve">[0-10%] </w:t>
            </w:r>
          </w:p>
          <w:p w14:paraId="502C88CB" w14:textId="77777777" w:rsidR="004748B2" w:rsidRDefault="004748B2" w:rsidP="00E33667">
            <w:pPr>
              <w:widowControl/>
              <w:jc w:val="left"/>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w:t>
            </w:r>
            <w:r>
              <w:rPr>
                <w:rFonts w:ascii="Times New Roman" w:eastAsia="仿宋_GB2312" w:hAnsi="Times New Roman" w:cs="Times New Roman"/>
                <w:kern w:val="0"/>
                <w:sz w:val="24"/>
                <w:szCs w:val="24"/>
              </w:rPr>
              <w:t>(10%,20%]</w:t>
            </w:r>
          </w:p>
          <w:p w14:paraId="5788B6E0" w14:textId="77777777" w:rsidR="004748B2" w:rsidRDefault="004748B2" w:rsidP="00E33667">
            <w:pPr>
              <w:widowControl/>
              <w:jc w:val="left"/>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w:t>
            </w:r>
            <w:r>
              <w:rPr>
                <w:rFonts w:ascii="Times New Roman" w:eastAsia="仿宋_GB2312" w:hAnsi="Times New Roman" w:cs="Times New Roman"/>
                <w:kern w:val="0"/>
                <w:sz w:val="24"/>
                <w:szCs w:val="24"/>
              </w:rPr>
              <w:t xml:space="preserve">(20%,40%] </w:t>
            </w:r>
          </w:p>
          <w:p w14:paraId="32DC9521" w14:textId="77777777" w:rsidR="004748B2" w:rsidRDefault="004748B2" w:rsidP="00E33667">
            <w:pPr>
              <w:widowControl/>
              <w:jc w:val="left"/>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w:t>
            </w:r>
            <w:r>
              <w:rPr>
                <w:rFonts w:ascii="Times New Roman" w:eastAsia="仿宋_GB2312" w:hAnsi="Times New Roman" w:cs="Times New Roman"/>
                <w:kern w:val="0"/>
                <w:sz w:val="24"/>
                <w:szCs w:val="24"/>
              </w:rPr>
              <w:t xml:space="preserve">(40%,60%] </w:t>
            </w:r>
          </w:p>
          <w:p w14:paraId="5351E017" w14:textId="77777777" w:rsidR="004748B2" w:rsidRDefault="004748B2" w:rsidP="00E33667">
            <w:pPr>
              <w:widowControl/>
              <w:jc w:val="left"/>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w:t>
            </w:r>
            <w:r>
              <w:rPr>
                <w:rFonts w:ascii="Times New Roman" w:eastAsia="仿宋_GB2312" w:hAnsi="Times New Roman" w:cs="Times New Roman"/>
                <w:kern w:val="0"/>
                <w:sz w:val="24"/>
                <w:szCs w:val="24"/>
              </w:rPr>
              <w:t xml:space="preserve">(60%,100%]        </w:t>
            </w:r>
          </w:p>
          <w:p w14:paraId="070EA8AD" w14:textId="77777777" w:rsidR="004748B2" w:rsidRDefault="004748B2" w:rsidP="00E33667">
            <w:pPr>
              <w:widowControl/>
              <w:jc w:val="left"/>
              <w:rPr>
                <w:rFonts w:ascii="Times New Roman" w:eastAsia="仿宋_GB2312" w:hAnsi="Times New Roman" w:cs="Times New Roman"/>
                <w:color w:val="000000"/>
                <w:kern w:val="0"/>
                <w:sz w:val="24"/>
                <w:szCs w:val="24"/>
              </w:rPr>
            </w:pPr>
            <w:r>
              <w:rPr>
                <w:rFonts w:ascii="Times New Roman" w:eastAsia="仿宋_GB2312" w:hAnsi="Times New Roman" w:cs="Times New Roman" w:hint="eastAsia"/>
                <w:kern w:val="0"/>
                <w:sz w:val="24"/>
                <w:szCs w:val="24"/>
              </w:rPr>
              <w:t>具体数据</w:t>
            </w:r>
            <w:r>
              <w:rPr>
                <w:rFonts w:ascii="Times New Roman" w:eastAsia="仿宋_GB2312" w:hAnsi="Times New Roman" w:cs="Times New Roman"/>
                <w:kern w:val="0"/>
                <w:sz w:val="24"/>
                <w:szCs w:val="24"/>
              </w:rPr>
              <w:t>[    ]</w:t>
            </w:r>
            <w:r>
              <w:rPr>
                <w:rFonts w:ascii="Times New Roman" w:eastAsia="仿宋_GB2312" w:hAnsi="Times New Roman" w:cs="Times New Roman" w:hint="eastAsia"/>
                <w:kern w:val="0"/>
                <w:sz w:val="24"/>
                <w:szCs w:val="24"/>
              </w:rPr>
              <w:t>，其中实现联网的生产设备数量为</w:t>
            </w:r>
            <w:r>
              <w:rPr>
                <w:rFonts w:ascii="Times New Roman" w:eastAsia="仿宋_GB2312" w:hAnsi="Times New Roman" w:cs="Times New Roman"/>
                <w:kern w:val="0"/>
                <w:sz w:val="24"/>
                <w:szCs w:val="24"/>
              </w:rPr>
              <w:t>[    ]</w:t>
            </w:r>
            <w:r>
              <w:rPr>
                <w:rFonts w:ascii="Times New Roman" w:eastAsia="仿宋_GB2312" w:hAnsi="Times New Roman" w:cs="Times New Roman" w:hint="eastAsia"/>
                <w:kern w:val="0"/>
                <w:sz w:val="24"/>
                <w:szCs w:val="24"/>
              </w:rPr>
              <w:t>台</w:t>
            </w:r>
          </w:p>
        </w:tc>
        <w:tc>
          <w:tcPr>
            <w:tcW w:w="768" w:type="dxa"/>
            <w:tcBorders>
              <w:tl2br w:val="nil"/>
              <w:tr2bl w:val="nil"/>
            </w:tcBorders>
            <w:shd w:val="clear" w:color="auto" w:fill="auto"/>
            <w:vAlign w:val="center"/>
          </w:tcPr>
          <w:p w14:paraId="5869B1EA" w14:textId="77777777" w:rsidR="004748B2" w:rsidRDefault="004748B2" w:rsidP="00E33667">
            <w:pPr>
              <w:widowControl/>
              <w:jc w:val="center"/>
              <w:rPr>
                <w:rFonts w:ascii="Times New Roman" w:eastAsia="仿宋_GB2312" w:hAnsi="Times New Roman" w:cs="Times New Roman"/>
                <w:color w:val="000000"/>
                <w:kern w:val="0"/>
                <w:sz w:val="24"/>
                <w:szCs w:val="24"/>
              </w:rPr>
            </w:pPr>
            <w:r>
              <w:rPr>
                <w:rFonts w:ascii="Times New Roman" w:eastAsia="仿宋_GB2312" w:hAnsi="Times New Roman" w:cs="Times New Roman" w:hint="eastAsia"/>
                <w:kern w:val="0"/>
                <w:sz w:val="24"/>
                <w:szCs w:val="24"/>
              </w:rPr>
              <w:t>单选</w:t>
            </w:r>
          </w:p>
        </w:tc>
      </w:tr>
      <w:tr w:rsidR="004748B2" w14:paraId="66A473F2" w14:textId="77777777" w:rsidTr="00E33667">
        <w:trPr>
          <w:trHeight w:val="23"/>
          <w:jc w:val="center"/>
        </w:trPr>
        <w:tc>
          <w:tcPr>
            <w:tcW w:w="756" w:type="dxa"/>
            <w:vMerge/>
            <w:tcBorders>
              <w:tl2br w:val="nil"/>
              <w:tr2bl w:val="nil"/>
            </w:tcBorders>
            <w:vAlign w:val="center"/>
          </w:tcPr>
          <w:p w14:paraId="1A30EF0D" w14:textId="77777777" w:rsidR="004748B2" w:rsidRDefault="004748B2" w:rsidP="00E33667">
            <w:pPr>
              <w:widowControl/>
              <w:jc w:val="center"/>
              <w:rPr>
                <w:rFonts w:ascii="Times New Roman" w:eastAsia="仿宋_GB2312" w:hAnsi="Times New Roman" w:cs="Times New Roman"/>
                <w:b/>
                <w:bCs/>
                <w:color w:val="000000"/>
                <w:kern w:val="0"/>
                <w:sz w:val="24"/>
                <w:szCs w:val="24"/>
              </w:rPr>
            </w:pPr>
          </w:p>
        </w:tc>
        <w:tc>
          <w:tcPr>
            <w:tcW w:w="752" w:type="dxa"/>
            <w:tcBorders>
              <w:tl2br w:val="nil"/>
              <w:tr2bl w:val="nil"/>
            </w:tcBorders>
            <w:shd w:val="clear" w:color="auto" w:fill="auto"/>
            <w:vAlign w:val="center"/>
          </w:tcPr>
          <w:p w14:paraId="624F772C" w14:textId="77777777" w:rsidR="004748B2" w:rsidRDefault="004748B2" w:rsidP="00E33667">
            <w:pPr>
              <w:widowControl/>
              <w:jc w:val="center"/>
              <w:rPr>
                <w:rFonts w:ascii="Times New Roman" w:eastAsia="仿宋_GB2312" w:hAnsi="Times New Roman" w:cs="Times New Roman"/>
                <w:color w:val="000000"/>
                <w:kern w:val="0"/>
                <w:sz w:val="24"/>
                <w:szCs w:val="24"/>
              </w:rPr>
            </w:pPr>
            <w:r>
              <w:rPr>
                <w:rFonts w:ascii="Times New Roman" w:eastAsia="仿宋_GB2312" w:hAnsi="Times New Roman" w:cs="Times New Roman" w:hint="eastAsia"/>
                <w:kern w:val="0"/>
                <w:sz w:val="24"/>
                <w:szCs w:val="24"/>
              </w:rPr>
              <w:t>数据采集</w:t>
            </w:r>
            <w:r>
              <w:rPr>
                <w:rFonts w:ascii="Times New Roman" w:eastAsia="仿宋_GB2312" w:hAnsi="Times New Roman" w:cs="Times New Roman" w:hint="eastAsia"/>
                <w:kern w:val="0"/>
                <w:sz w:val="24"/>
                <w:szCs w:val="24"/>
              </w:rPr>
              <w:t>20</w:t>
            </w:r>
            <w:r>
              <w:rPr>
                <w:rFonts w:ascii="Times New Roman" w:eastAsia="仿宋_GB2312" w:hAnsi="Times New Roman" w:cs="Times New Roman"/>
                <w:kern w:val="0"/>
                <w:sz w:val="24"/>
                <w:szCs w:val="24"/>
              </w:rPr>
              <w:t>%</w:t>
            </w:r>
          </w:p>
        </w:tc>
        <w:tc>
          <w:tcPr>
            <w:tcW w:w="846" w:type="dxa"/>
            <w:tcBorders>
              <w:tl2br w:val="nil"/>
              <w:tr2bl w:val="nil"/>
            </w:tcBorders>
            <w:shd w:val="clear" w:color="auto" w:fill="auto"/>
            <w:vAlign w:val="center"/>
          </w:tcPr>
          <w:p w14:paraId="1D9BCEB2" w14:textId="77777777" w:rsidR="004748B2" w:rsidRDefault="004748B2" w:rsidP="00E33667">
            <w:pPr>
              <w:widowControl/>
              <w:jc w:val="center"/>
              <w:rPr>
                <w:rFonts w:ascii="Times New Roman" w:eastAsia="仿宋_GB2312" w:hAnsi="Times New Roman" w:cs="Times New Roman"/>
                <w:color w:val="000000"/>
                <w:kern w:val="0"/>
                <w:sz w:val="24"/>
                <w:szCs w:val="24"/>
              </w:rPr>
            </w:pPr>
            <w:r>
              <w:rPr>
                <w:rFonts w:ascii="Times New Roman" w:eastAsia="仿宋_GB2312" w:hAnsi="Times New Roman" w:cs="Times New Roman" w:hint="eastAsia"/>
                <w:kern w:val="0"/>
                <w:sz w:val="24"/>
                <w:szCs w:val="24"/>
              </w:rPr>
              <w:t>数据采集</w:t>
            </w:r>
            <w:r>
              <w:rPr>
                <w:rFonts w:ascii="Times New Roman" w:eastAsia="仿宋_GB2312" w:hAnsi="Times New Roman" w:cs="Times New Roman" w:hint="eastAsia"/>
                <w:kern w:val="0"/>
                <w:sz w:val="24"/>
                <w:szCs w:val="24"/>
              </w:rPr>
              <w:t>100</w:t>
            </w:r>
            <w:r>
              <w:rPr>
                <w:rFonts w:ascii="Times New Roman" w:eastAsia="仿宋_GB2312" w:hAnsi="Times New Roman" w:cs="Times New Roman"/>
                <w:kern w:val="0"/>
                <w:sz w:val="24"/>
                <w:szCs w:val="24"/>
              </w:rPr>
              <w:t>%</w:t>
            </w:r>
          </w:p>
        </w:tc>
        <w:tc>
          <w:tcPr>
            <w:tcW w:w="456" w:type="dxa"/>
            <w:tcBorders>
              <w:tl2br w:val="nil"/>
              <w:tr2bl w:val="nil"/>
            </w:tcBorders>
            <w:shd w:val="clear" w:color="auto" w:fill="auto"/>
            <w:vAlign w:val="center"/>
          </w:tcPr>
          <w:p w14:paraId="7D5531DE" w14:textId="77777777" w:rsidR="004748B2" w:rsidRDefault="004748B2" w:rsidP="00E33667">
            <w:pPr>
              <w:widowControl/>
              <w:jc w:val="center"/>
              <w:rPr>
                <w:rFonts w:ascii="Times New Roman" w:eastAsia="仿宋_GB2312" w:hAnsi="Times New Roman" w:cs="Times New Roman"/>
                <w:color w:val="000000"/>
                <w:kern w:val="0"/>
                <w:sz w:val="24"/>
                <w:szCs w:val="24"/>
              </w:rPr>
            </w:pPr>
            <w:r>
              <w:rPr>
                <w:rFonts w:ascii="Times New Roman" w:eastAsia="仿宋_GB2312" w:hAnsi="Times New Roman" w:cs="Times New Roman" w:hint="eastAsia"/>
                <w:kern w:val="0"/>
                <w:sz w:val="24"/>
                <w:szCs w:val="24"/>
              </w:rPr>
              <w:t>4</w:t>
            </w:r>
          </w:p>
        </w:tc>
        <w:tc>
          <w:tcPr>
            <w:tcW w:w="5496" w:type="dxa"/>
            <w:tcBorders>
              <w:tl2br w:val="nil"/>
              <w:tr2bl w:val="nil"/>
            </w:tcBorders>
            <w:shd w:val="clear" w:color="auto" w:fill="auto"/>
          </w:tcPr>
          <w:p w14:paraId="4866FC1F" w14:textId="77777777" w:rsidR="004748B2" w:rsidRDefault="004748B2" w:rsidP="00E33667">
            <w:pPr>
              <w:widowControl/>
              <w:jc w:val="left"/>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企业实现数据自动采集的业务环节覆盖范围</w:t>
            </w:r>
            <w:r>
              <w:rPr>
                <w:rFonts w:ascii="Times New Roman" w:eastAsia="仿宋_GB2312" w:hAnsi="Times New Roman" w:cs="Times New Roman"/>
                <w:kern w:val="0"/>
                <w:sz w:val="24"/>
                <w:szCs w:val="24"/>
              </w:rPr>
              <w:t xml:space="preserve"> </w:t>
            </w:r>
          </w:p>
          <w:p w14:paraId="31E30F73" w14:textId="77777777" w:rsidR="004748B2" w:rsidRDefault="004748B2" w:rsidP="00E33667">
            <w:pPr>
              <w:widowControl/>
              <w:jc w:val="left"/>
              <w:rPr>
                <w:rFonts w:ascii="Times New Roman" w:eastAsia="仿宋_GB2312" w:hAnsi="Times New Roman" w:cs="Times New Roman"/>
                <w:color w:val="000000"/>
                <w:kern w:val="0"/>
                <w:sz w:val="24"/>
                <w:szCs w:val="24"/>
              </w:rPr>
            </w:pPr>
            <w:r>
              <w:rPr>
                <w:rFonts w:ascii="Times New Roman" w:eastAsia="仿宋_GB2312" w:hAnsi="Times New Roman" w:cs="Times New Roman" w:hint="eastAsia"/>
                <w:kern w:val="0"/>
                <w:sz w:val="24"/>
                <w:szCs w:val="24"/>
              </w:rPr>
              <w:t>□无</w:t>
            </w:r>
            <w:r>
              <w:rPr>
                <w:rFonts w:ascii="Times New Roman" w:eastAsia="仿宋_GB2312" w:hAnsi="Times New Roman" w:cs="Times New Roman"/>
                <w:kern w:val="0"/>
                <w:sz w:val="24"/>
                <w:szCs w:val="24"/>
              </w:rPr>
              <w:t xml:space="preserve"> </w:t>
            </w:r>
            <w:r>
              <w:rPr>
                <w:rFonts w:ascii="Times New Roman" w:eastAsia="仿宋_GB2312" w:hAnsi="Times New Roman" w:cs="Times New Roman" w:hint="eastAsia"/>
                <w:kern w:val="0"/>
                <w:sz w:val="24"/>
                <w:szCs w:val="24"/>
              </w:rPr>
              <w:t>□产品设计</w:t>
            </w:r>
            <w:r>
              <w:rPr>
                <w:rFonts w:ascii="Times New Roman" w:eastAsia="仿宋_GB2312" w:hAnsi="Times New Roman" w:cs="Times New Roman"/>
                <w:kern w:val="0"/>
                <w:sz w:val="24"/>
                <w:szCs w:val="24"/>
              </w:rPr>
              <w:t xml:space="preserve"> </w:t>
            </w:r>
            <w:r>
              <w:rPr>
                <w:rFonts w:ascii="Times New Roman" w:eastAsia="仿宋_GB2312" w:hAnsi="Times New Roman" w:cs="Times New Roman" w:hint="eastAsia"/>
                <w:kern w:val="0"/>
                <w:sz w:val="24"/>
                <w:szCs w:val="24"/>
              </w:rPr>
              <w:t>□</w:t>
            </w:r>
            <w:r>
              <w:rPr>
                <w:rFonts w:ascii="Times New Roman" w:eastAsia="仿宋_GB2312" w:hAnsi="Times New Roman" w:cs="Times New Roman"/>
                <w:kern w:val="0"/>
                <w:sz w:val="24"/>
                <w:szCs w:val="24"/>
              </w:rPr>
              <w:t>工艺设计</w:t>
            </w:r>
            <w:r>
              <w:rPr>
                <w:rFonts w:ascii="Times New Roman" w:eastAsia="仿宋_GB2312" w:hAnsi="Times New Roman" w:cs="Times New Roman"/>
                <w:kern w:val="0"/>
                <w:sz w:val="24"/>
                <w:szCs w:val="24"/>
              </w:rPr>
              <w:t xml:space="preserve"> </w:t>
            </w:r>
            <w:r>
              <w:rPr>
                <w:rFonts w:ascii="Times New Roman" w:eastAsia="仿宋_GB2312" w:hAnsi="Times New Roman" w:cs="Times New Roman" w:hint="eastAsia"/>
                <w:kern w:val="0"/>
                <w:sz w:val="24"/>
                <w:szCs w:val="24"/>
              </w:rPr>
              <w:t>□</w:t>
            </w:r>
            <w:r>
              <w:rPr>
                <w:rFonts w:ascii="Times New Roman" w:eastAsia="仿宋_GB2312" w:hAnsi="Times New Roman" w:cs="Times New Roman"/>
                <w:kern w:val="0"/>
                <w:sz w:val="24"/>
                <w:szCs w:val="24"/>
              </w:rPr>
              <w:t>营销管理</w:t>
            </w:r>
            <w:r>
              <w:rPr>
                <w:rFonts w:ascii="Times New Roman" w:eastAsia="仿宋_GB2312" w:hAnsi="Times New Roman" w:cs="Times New Roman"/>
                <w:kern w:val="0"/>
                <w:sz w:val="24"/>
                <w:szCs w:val="24"/>
              </w:rPr>
              <w:t xml:space="preserve"> </w:t>
            </w:r>
            <w:r>
              <w:rPr>
                <w:rFonts w:ascii="Times New Roman" w:eastAsia="仿宋_GB2312" w:hAnsi="Times New Roman" w:cs="Times New Roman" w:hint="eastAsia"/>
                <w:kern w:val="0"/>
                <w:sz w:val="24"/>
                <w:szCs w:val="24"/>
              </w:rPr>
              <w:t>□</w:t>
            </w:r>
            <w:r>
              <w:rPr>
                <w:rFonts w:ascii="Times New Roman" w:eastAsia="仿宋_GB2312" w:hAnsi="Times New Roman" w:cs="Times New Roman"/>
                <w:kern w:val="0"/>
                <w:sz w:val="24"/>
                <w:szCs w:val="24"/>
              </w:rPr>
              <w:t>售后服务</w:t>
            </w:r>
            <w:r>
              <w:rPr>
                <w:rFonts w:ascii="Times New Roman" w:eastAsia="仿宋_GB2312" w:hAnsi="Times New Roman" w:cs="Times New Roman"/>
                <w:kern w:val="0"/>
                <w:sz w:val="24"/>
                <w:szCs w:val="24"/>
              </w:rPr>
              <w:t xml:space="preserve"> </w:t>
            </w:r>
            <w:r>
              <w:rPr>
                <w:rFonts w:ascii="Times New Roman" w:eastAsia="仿宋_GB2312" w:hAnsi="Times New Roman" w:cs="Times New Roman" w:hint="eastAsia"/>
                <w:kern w:val="0"/>
                <w:sz w:val="24"/>
                <w:szCs w:val="24"/>
              </w:rPr>
              <w:t>□</w:t>
            </w:r>
            <w:proofErr w:type="gramStart"/>
            <w:r>
              <w:rPr>
                <w:rFonts w:ascii="Times New Roman" w:eastAsia="仿宋_GB2312" w:hAnsi="Times New Roman" w:cs="Times New Roman"/>
                <w:kern w:val="0"/>
                <w:sz w:val="24"/>
                <w:szCs w:val="24"/>
              </w:rPr>
              <w:t>计划排程</w:t>
            </w:r>
            <w:proofErr w:type="gramEnd"/>
            <w:r>
              <w:rPr>
                <w:rFonts w:ascii="Times New Roman" w:eastAsia="仿宋_GB2312" w:hAnsi="Times New Roman" w:cs="Times New Roman"/>
                <w:kern w:val="0"/>
                <w:sz w:val="24"/>
                <w:szCs w:val="24"/>
              </w:rPr>
              <w:t xml:space="preserve"> </w:t>
            </w:r>
            <w:r>
              <w:rPr>
                <w:rFonts w:ascii="Times New Roman" w:eastAsia="仿宋_GB2312" w:hAnsi="Times New Roman" w:cs="Times New Roman" w:hint="eastAsia"/>
                <w:kern w:val="0"/>
                <w:sz w:val="24"/>
                <w:szCs w:val="24"/>
              </w:rPr>
              <w:t>□生产管控</w:t>
            </w:r>
            <w:r>
              <w:rPr>
                <w:rFonts w:ascii="Times New Roman" w:eastAsia="仿宋_GB2312" w:hAnsi="Times New Roman" w:cs="Times New Roman"/>
                <w:kern w:val="0"/>
                <w:sz w:val="24"/>
                <w:szCs w:val="24"/>
              </w:rPr>
              <w:t xml:space="preserve"> </w:t>
            </w:r>
            <w:r>
              <w:rPr>
                <w:rFonts w:ascii="Times New Roman" w:eastAsia="仿宋_GB2312" w:hAnsi="Times New Roman" w:cs="Times New Roman" w:hint="eastAsia"/>
                <w:kern w:val="0"/>
                <w:sz w:val="24"/>
                <w:szCs w:val="24"/>
              </w:rPr>
              <w:t>□</w:t>
            </w:r>
            <w:r>
              <w:rPr>
                <w:rFonts w:ascii="Times New Roman" w:eastAsia="仿宋_GB2312" w:hAnsi="Times New Roman" w:cs="Times New Roman"/>
                <w:kern w:val="0"/>
                <w:sz w:val="24"/>
                <w:szCs w:val="24"/>
              </w:rPr>
              <w:t>质量管理</w:t>
            </w:r>
            <w:r>
              <w:rPr>
                <w:rFonts w:ascii="Times New Roman" w:eastAsia="仿宋_GB2312" w:hAnsi="Times New Roman" w:cs="Times New Roman"/>
                <w:kern w:val="0"/>
                <w:sz w:val="24"/>
                <w:szCs w:val="24"/>
              </w:rPr>
              <w:t xml:space="preserve"> </w:t>
            </w:r>
            <w:r>
              <w:rPr>
                <w:rFonts w:ascii="Times New Roman" w:eastAsia="仿宋_GB2312" w:hAnsi="Times New Roman" w:cs="Times New Roman" w:hint="eastAsia"/>
                <w:kern w:val="0"/>
                <w:sz w:val="24"/>
                <w:szCs w:val="24"/>
              </w:rPr>
              <w:t>□</w:t>
            </w:r>
            <w:r>
              <w:rPr>
                <w:rFonts w:ascii="Times New Roman" w:eastAsia="仿宋_GB2312" w:hAnsi="Times New Roman" w:cs="Times New Roman"/>
                <w:kern w:val="0"/>
                <w:sz w:val="24"/>
                <w:szCs w:val="24"/>
              </w:rPr>
              <w:t>设备管理</w:t>
            </w:r>
            <w:r>
              <w:rPr>
                <w:rFonts w:ascii="Times New Roman" w:eastAsia="仿宋_GB2312" w:hAnsi="Times New Roman" w:cs="Times New Roman"/>
                <w:kern w:val="0"/>
                <w:sz w:val="24"/>
                <w:szCs w:val="24"/>
              </w:rPr>
              <w:t xml:space="preserve"> </w:t>
            </w:r>
            <w:r>
              <w:rPr>
                <w:rFonts w:ascii="Times New Roman" w:eastAsia="仿宋_GB2312" w:hAnsi="Times New Roman" w:cs="Times New Roman" w:hint="eastAsia"/>
                <w:kern w:val="0"/>
                <w:sz w:val="24"/>
                <w:szCs w:val="24"/>
              </w:rPr>
              <w:t>□</w:t>
            </w:r>
            <w:r>
              <w:rPr>
                <w:rFonts w:ascii="Times New Roman" w:eastAsia="仿宋_GB2312" w:hAnsi="Times New Roman" w:cs="Times New Roman"/>
                <w:kern w:val="0"/>
                <w:sz w:val="24"/>
                <w:szCs w:val="24"/>
              </w:rPr>
              <w:t>安全生产</w:t>
            </w:r>
            <w:r>
              <w:rPr>
                <w:rFonts w:ascii="Times New Roman" w:eastAsia="仿宋_GB2312" w:hAnsi="Times New Roman" w:cs="Times New Roman"/>
                <w:kern w:val="0"/>
                <w:sz w:val="24"/>
                <w:szCs w:val="24"/>
              </w:rPr>
              <w:t xml:space="preserve"> </w:t>
            </w:r>
            <w:r>
              <w:rPr>
                <w:rFonts w:ascii="Times New Roman" w:eastAsia="仿宋_GB2312" w:hAnsi="Times New Roman" w:cs="Times New Roman" w:hint="eastAsia"/>
                <w:kern w:val="0"/>
                <w:sz w:val="24"/>
                <w:szCs w:val="24"/>
              </w:rPr>
              <w:t>□</w:t>
            </w:r>
            <w:r>
              <w:rPr>
                <w:rFonts w:ascii="Times New Roman" w:eastAsia="仿宋_GB2312" w:hAnsi="Times New Roman" w:cs="Times New Roman"/>
                <w:kern w:val="0"/>
                <w:sz w:val="24"/>
                <w:szCs w:val="24"/>
              </w:rPr>
              <w:t>能耗管理</w:t>
            </w:r>
            <w:r>
              <w:rPr>
                <w:rFonts w:ascii="Times New Roman" w:eastAsia="仿宋_GB2312" w:hAnsi="Times New Roman" w:cs="Times New Roman"/>
                <w:kern w:val="0"/>
                <w:sz w:val="24"/>
                <w:szCs w:val="24"/>
              </w:rPr>
              <w:t xml:space="preserve"> </w:t>
            </w:r>
            <w:r>
              <w:rPr>
                <w:rFonts w:ascii="Times New Roman" w:eastAsia="仿宋_GB2312" w:hAnsi="Times New Roman" w:cs="Times New Roman" w:hint="eastAsia"/>
                <w:kern w:val="0"/>
                <w:sz w:val="24"/>
                <w:szCs w:val="24"/>
              </w:rPr>
              <w:t>□</w:t>
            </w:r>
            <w:r>
              <w:rPr>
                <w:rFonts w:ascii="Times New Roman" w:eastAsia="仿宋_GB2312" w:hAnsi="Times New Roman" w:cs="Times New Roman"/>
                <w:kern w:val="0"/>
                <w:sz w:val="24"/>
                <w:szCs w:val="24"/>
              </w:rPr>
              <w:t>采购</w:t>
            </w:r>
            <w:r>
              <w:rPr>
                <w:rFonts w:ascii="Times New Roman" w:eastAsia="仿宋_GB2312" w:hAnsi="Times New Roman" w:cs="Times New Roman" w:hint="eastAsia"/>
                <w:kern w:val="0"/>
                <w:sz w:val="24"/>
                <w:szCs w:val="24"/>
              </w:rPr>
              <w:t>管理</w:t>
            </w:r>
            <w:r>
              <w:rPr>
                <w:rFonts w:ascii="Times New Roman" w:eastAsia="仿宋_GB2312" w:hAnsi="Times New Roman" w:cs="Times New Roman"/>
                <w:kern w:val="0"/>
                <w:sz w:val="24"/>
                <w:szCs w:val="24"/>
              </w:rPr>
              <w:t xml:space="preserve"> </w:t>
            </w:r>
            <w:r>
              <w:rPr>
                <w:rFonts w:ascii="Times New Roman" w:eastAsia="仿宋_GB2312" w:hAnsi="Times New Roman" w:cs="Times New Roman" w:hint="eastAsia"/>
                <w:kern w:val="0"/>
                <w:sz w:val="24"/>
                <w:szCs w:val="24"/>
              </w:rPr>
              <w:t>□</w:t>
            </w:r>
            <w:r>
              <w:rPr>
                <w:rFonts w:ascii="Times New Roman" w:eastAsia="仿宋_GB2312" w:hAnsi="Times New Roman" w:cs="Times New Roman"/>
                <w:kern w:val="0"/>
                <w:sz w:val="24"/>
                <w:szCs w:val="24"/>
              </w:rPr>
              <w:t>仓储物流</w:t>
            </w:r>
            <w:r>
              <w:rPr>
                <w:rFonts w:ascii="Times New Roman" w:eastAsia="仿宋_GB2312" w:hAnsi="Times New Roman" w:cs="Times New Roman"/>
                <w:kern w:val="0"/>
                <w:sz w:val="24"/>
                <w:szCs w:val="24"/>
              </w:rPr>
              <w:t xml:space="preserve"> </w:t>
            </w:r>
            <w:r>
              <w:rPr>
                <w:rFonts w:ascii="Times New Roman" w:eastAsia="仿宋_GB2312" w:hAnsi="Times New Roman" w:cs="Times New Roman" w:hint="eastAsia"/>
                <w:kern w:val="0"/>
                <w:sz w:val="24"/>
                <w:szCs w:val="24"/>
              </w:rPr>
              <w:t>□财务管理</w:t>
            </w:r>
            <w:r>
              <w:rPr>
                <w:rFonts w:ascii="Times New Roman" w:eastAsia="仿宋_GB2312" w:hAnsi="Times New Roman" w:cs="Times New Roman"/>
                <w:kern w:val="0"/>
                <w:sz w:val="24"/>
                <w:szCs w:val="24"/>
              </w:rPr>
              <w:t xml:space="preserve"> </w:t>
            </w:r>
            <w:r>
              <w:rPr>
                <w:rFonts w:ascii="Times New Roman" w:eastAsia="仿宋_GB2312" w:hAnsi="Times New Roman" w:cs="Times New Roman" w:hint="eastAsia"/>
                <w:kern w:val="0"/>
                <w:sz w:val="24"/>
                <w:szCs w:val="24"/>
              </w:rPr>
              <w:t>□人力资源</w:t>
            </w:r>
          </w:p>
        </w:tc>
        <w:tc>
          <w:tcPr>
            <w:tcW w:w="768" w:type="dxa"/>
            <w:tcBorders>
              <w:tl2br w:val="nil"/>
              <w:tr2bl w:val="nil"/>
            </w:tcBorders>
            <w:shd w:val="clear" w:color="auto" w:fill="auto"/>
            <w:vAlign w:val="center"/>
          </w:tcPr>
          <w:p w14:paraId="6ED46E9D" w14:textId="77777777" w:rsidR="004748B2" w:rsidRDefault="004748B2" w:rsidP="00E33667">
            <w:pPr>
              <w:widowControl/>
              <w:jc w:val="center"/>
              <w:rPr>
                <w:rFonts w:ascii="Times New Roman" w:eastAsia="仿宋_GB2312" w:hAnsi="Times New Roman" w:cs="Times New Roman"/>
                <w:color w:val="000000"/>
                <w:kern w:val="0"/>
                <w:sz w:val="24"/>
                <w:szCs w:val="24"/>
              </w:rPr>
            </w:pPr>
            <w:r>
              <w:rPr>
                <w:rFonts w:ascii="Times New Roman" w:eastAsia="仿宋_GB2312" w:hAnsi="Times New Roman" w:cs="Times New Roman" w:hint="eastAsia"/>
                <w:kern w:val="0"/>
                <w:sz w:val="24"/>
                <w:szCs w:val="24"/>
              </w:rPr>
              <w:t>多选</w:t>
            </w:r>
          </w:p>
        </w:tc>
      </w:tr>
      <w:tr w:rsidR="004748B2" w14:paraId="12315966" w14:textId="77777777" w:rsidTr="00E33667">
        <w:trPr>
          <w:trHeight w:val="23"/>
          <w:jc w:val="center"/>
        </w:trPr>
        <w:tc>
          <w:tcPr>
            <w:tcW w:w="756" w:type="dxa"/>
            <w:vMerge/>
            <w:tcBorders>
              <w:tl2br w:val="nil"/>
              <w:tr2bl w:val="nil"/>
            </w:tcBorders>
            <w:vAlign w:val="center"/>
          </w:tcPr>
          <w:p w14:paraId="4E00EEF1" w14:textId="77777777" w:rsidR="004748B2" w:rsidRDefault="004748B2" w:rsidP="00E33667">
            <w:pPr>
              <w:widowControl/>
              <w:jc w:val="center"/>
              <w:rPr>
                <w:rFonts w:ascii="Times New Roman" w:eastAsia="仿宋_GB2312" w:hAnsi="Times New Roman" w:cs="Times New Roman"/>
                <w:b/>
                <w:bCs/>
                <w:color w:val="000000"/>
                <w:kern w:val="0"/>
                <w:sz w:val="24"/>
                <w:szCs w:val="24"/>
              </w:rPr>
            </w:pPr>
          </w:p>
        </w:tc>
        <w:tc>
          <w:tcPr>
            <w:tcW w:w="752" w:type="dxa"/>
            <w:tcBorders>
              <w:tl2br w:val="nil"/>
              <w:tr2bl w:val="nil"/>
            </w:tcBorders>
            <w:vAlign w:val="center"/>
          </w:tcPr>
          <w:p w14:paraId="14DB8033" w14:textId="77777777" w:rsidR="004748B2" w:rsidRDefault="004748B2" w:rsidP="00E33667">
            <w:pPr>
              <w:widowControl/>
              <w:jc w:val="center"/>
              <w:rPr>
                <w:rFonts w:ascii="Times New Roman" w:eastAsia="仿宋_GB2312" w:hAnsi="Times New Roman" w:cs="Times New Roman"/>
                <w:color w:val="000000"/>
                <w:kern w:val="0"/>
                <w:sz w:val="24"/>
                <w:szCs w:val="24"/>
              </w:rPr>
            </w:pPr>
            <w:r>
              <w:rPr>
                <w:rFonts w:ascii="Times New Roman" w:eastAsia="仿宋_GB2312" w:hAnsi="Times New Roman" w:cs="Times New Roman" w:hint="eastAsia"/>
                <w:kern w:val="0"/>
                <w:sz w:val="24"/>
                <w:szCs w:val="24"/>
              </w:rPr>
              <w:t>信息系统</w:t>
            </w:r>
            <w:r>
              <w:rPr>
                <w:rFonts w:ascii="Times New Roman" w:eastAsia="仿宋_GB2312" w:hAnsi="Times New Roman" w:cs="Times New Roman"/>
                <w:kern w:val="0"/>
                <w:sz w:val="24"/>
                <w:szCs w:val="24"/>
              </w:rPr>
              <w:t>20%</w:t>
            </w:r>
          </w:p>
        </w:tc>
        <w:tc>
          <w:tcPr>
            <w:tcW w:w="846" w:type="dxa"/>
            <w:tcBorders>
              <w:tl2br w:val="nil"/>
              <w:tr2bl w:val="nil"/>
            </w:tcBorders>
            <w:shd w:val="clear" w:color="auto" w:fill="auto"/>
            <w:vAlign w:val="center"/>
          </w:tcPr>
          <w:p w14:paraId="43D1E68A" w14:textId="77777777" w:rsidR="004748B2" w:rsidRDefault="004748B2" w:rsidP="00E33667">
            <w:pPr>
              <w:widowControl/>
              <w:jc w:val="center"/>
              <w:rPr>
                <w:rFonts w:ascii="Times New Roman" w:eastAsia="仿宋_GB2312" w:hAnsi="Times New Roman" w:cs="Times New Roman"/>
                <w:color w:val="000000"/>
                <w:kern w:val="0"/>
                <w:sz w:val="24"/>
                <w:szCs w:val="24"/>
              </w:rPr>
            </w:pPr>
            <w:r>
              <w:rPr>
                <w:rFonts w:ascii="Times New Roman" w:eastAsia="仿宋_GB2312" w:hAnsi="Times New Roman" w:cs="Times New Roman" w:hint="eastAsia"/>
                <w:kern w:val="0"/>
                <w:sz w:val="24"/>
                <w:szCs w:val="24"/>
              </w:rPr>
              <w:t>信息系统</w:t>
            </w:r>
            <w:r>
              <w:rPr>
                <w:rFonts w:ascii="Times New Roman" w:eastAsia="仿宋_GB2312" w:hAnsi="Times New Roman" w:cs="Times New Roman" w:hint="eastAsia"/>
                <w:kern w:val="0"/>
                <w:sz w:val="24"/>
                <w:szCs w:val="24"/>
              </w:rPr>
              <w:t>10</w:t>
            </w:r>
            <w:r>
              <w:rPr>
                <w:rFonts w:ascii="Times New Roman" w:eastAsia="仿宋_GB2312" w:hAnsi="Times New Roman" w:cs="Times New Roman"/>
                <w:kern w:val="0"/>
                <w:sz w:val="24"/>
                <w:szCs w:val="24"/>
              </w:rPr>
              <w:t>0%</w:t>
            </w:r>
          </w:p>
        </w:tc>
        <w:tc>
          <w:tcPr>
            <w:tcW w:w="456" w:type="dxa"/>
            <w:tcBorders>
              <w:tl2br w:val="nil"/>
              <w:tr2bl w:val="nil"/>
            </w:tcBorders>
            <w:shd w:val="clear" w:color="auto" w:fill="auto"/>
            <w:vAlign w:val="center"/>
          </w:tcPr>
          <w:p w14:paraId="668616F2" w14:textId="77777777" w:rsidR="004748B2" w:rsidRDefault="004748B2" w:rsidP="00E33667">
            <w:pPr>
              <w:widowControl/>
              <w:jc w:val="center"/>
              <w:rPr>
                <w:rFonts w:ascii="Times New Roman" w:eastAsia="仿宋_GB2312" w:hAnsi="Times New Roman" w:cs="Times New Roman"/>
                <w:color w:val="000000"/>
                <w:kern w:val="0"/>
                <w:sz w:val="24"/>
                <w:szCs w:val="24"/>
              </w:rPr>
            </w:pPr>
            <w:r>
              <w:rPr>
                <w:rFonts w:ascii="Times New Roman" w:eastAsia="仿宋_GB2312" w:hAnsi="Times New Roman" w:cs="Times New Roman" w:hint="eastAsia"/>
                <w:kern w:val="0"/>
                <w:sz w:val="24"/>
                <w:szCs w:val="24"/>
              </w:rPr>
              <w:t>5</w:t>
            </w:r>
          </w:p>
        </w:tc>
        <w:tc>
          <w:tcPr>
            <w:tcW w:w="5496" w:type="dxa"/>
            <w:tcBorders>
              <w:tl2br w:val="nil"/>
              <w:tr2bl w:val="nil"/>
            </w:tcBorders>
            <w:shd w:val="clear" w:color="auto" w:fill="auto"/>
          </w:tcPr>
          <w:p w14:paraId="412B2173" w14:textId="77777777" w:rsidR="004748B2" w:rsidRDefault="004748B2" w:rsidP="00E33667">
            <w:pPr>
              <w:widowControl/>
              <w:jc w:val="left"/>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企业使用本地或</w:t>
            </w:r>
            <w:proofErr w:type="gramStart"/>
            <w:r>
              <w:rPr>
                <w:rFonts w:ascii="Times New Roman" w:eastAsia="仿宋_GB2312" w:hAnsi="Times New Roman" w:cs="Times New Roman" w:hint="eastAsia"/>
                <w:kern w:val="0"/>
                <w:sz w:val="24"/>
                <w:szCs w:val="24"/>
              </w:rPr>
              <w:t>云化部署</w:t>
            </w:r>
            <w:proofErr w:type="gramEnd"/>
            <w:r>
              <w:rPr>
                <w:rFonts w:ascii="Times New Roman" w:eastAsia="仿宋_GB2312" w:hAnsi="Times New Roman" w:cs="Times New Roman" w:hint="eastAsia"/>
                <w:kern w:val="0"/>
                <w:sz w:val="24"/>
                <w:szCs w:val="24"/>
              </w:rPr>
              <w:t>的信息化服务，实现业务的数字化管理情况</w:t>
            </w:r>
          </w:p>
          <w:p w14:paraId="2EAF02F5" w14:textId="77777777" w:rsidR="004748B2" w:rsidRDefault="004748B2" w:rsidP="00E33667">
            <w:pPr>
              <w:widowControl/>
              <w:jc w:val="left"/>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□无</w:t>
            </w:r>
            <w:r>
              <w:rPr>
                <w:rFonts w:ascii="Times New Roman" w:eastAsia="仿宋_GB2312" w:hAnsi="Times New Roman" w:cs="Times New Roman"/>
                <w:kern w:val="0"/>
                <w:sz w:val="24"/>
                <w:szCs w:val="24"/>
              </w:rPr>
              <w:t xml:space="preserve"> </w:t>
            </w:r>
          </w:p>
          <w:p w14:paraId="0B11441A" w14:textId="77777777" w:rsidR="004748B2" w:rsidRDefault="004748B2" w:rsidP="00E33667">
            <w:pPr>
              <w:widowControl/>
              <w:jc w:val="left"/>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□单个业务环节</w:t>
            </w:r>
            <w:r>
              <w:rPr>
                <w:rFonts w:ascii="Times New Roman" w:eastAsia="仿宋_GB2312" w:hAnsi="Times New Roman" w:cs="Times New Roman"/>
                <w:kern w:val="0"/>
                <w:sz w:val="24"/>
                <w:szCs w:val="24"/>
              </w:rPr>
              <w:t xml:space="preserve"> </w:t>
            </w:r>
          </w:p>
          <w:p w14:paraId="306E5DC8" w14:textId="77777777" w:rsidR="004748B2" w:rsidRDefault="004748B2" w:rsidP="00E33667">
            <w:pPr>
              <w:widowControl/>
              <w:jc w:val="left"/>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□多个业务环节（</w:t>
            </w:r>
            <w:r>
              <w:rPr>
                <w:rFonts w:ascii="Times New Roman" w:eastAsia="仿宋_GB2312" w:hAnsi="Times New Roman" w:cs="Times New Roman"/>
                <w:kern w:val="0"/>
                <w:sz w:val="24"/>
                <w:szCs w:val="24"/>
              </w:rPr>
              <w:t>2</w:t>
            </w:r>
            <w:r>
              <w:rPr>
                <w:rFonts w:ascii="Times New Roman" w:eastAsia="仿宋_GB2312" w:hAnsi="Times New Roman" w:cs="Times New Roman"/>
                <w:kern w:val="0"/>
                <w:sz w:val="24"/>
                <w:szCs w:val="24"/>
              </w:rPr>
              <w:t>个及以上）</w:t>
            </w:r>
          </w:p>
          <w:p w14:paraId="15108E50" w14:textId="77777777" w:rsidR="004748B2" w:rsidRDefault="004748B2" w:rsidP="00E33667">
            <w:pPr>
              <w:widowControl/>
              <w:jc w:val="left"/>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□绝大部分业务环节（大于</w:t>
            </w:r>
            <w:r>
              <w:rPr>
                <w:rFonts w:ascii="Times New Roman" w:eastAsia="仿宋_GB2312" w:hAnsi="Times New Roman" w:cs="Times New Roman"/>
                <w:kern w:val="0"/>
                <w:sz w:val="24"/>
                <w:szCs w:val="24"/>
              </w:rPr>
              <w:t>80%</w:t>
            </w:r>
            <w:r>
              <w:rPr>
                <w:rFonts w:ascii="Times New Roman" w:eastAsia="仿宋_GB2312" w:hAnsi="Times New Roman" w:cs="Times New Roman"/>
                <w:kern w:val="0"/>
                <w:sz w:val="24"/>
                <w:szCs w:val="24"/>
              </w:rPr>
              <w:t>）</w:t>
            </w:r>
            <w:r>
              <w:rPr>
                <w:rFonts w:ascii="Times New Roman" w:eastAsia="仿宋_GB2312" w:hAnsi="Times New Roman" w:cs="Times New Roman"/>
                <w:kern w:val="0"/>
                <w:sz w:val="24"/>
                <w:szCs w:val="24"/>
              </w:rPr>
              <w:t xml:space="preserve"> </w:t>
            </w:r>
          </w:p>
          <w:p w14:paraId="37303F92" w14:textId="77777777" w:rsidR="004748B2" w:rsidRDefault="004748B2" w:rsidP="00E33667">
            <w:pPr>
              <w:widowControl/>
              <w:jc w:val="left"/>
              <w:rPr>
                <w:rFonts w:ascii="Times New Roman" w:eastAsia="仿宋_GB2312" w:hAnsi="Times New Roman" w:cs="Times New Roman"/>
                <w:sz w:val="32"/>
                <w:szCs w:val="24"/>
              </w:rPr>
            </w:pPr>
            <w:r>
              <w:rPr>
                <w:rFonts w:ascii="Times New Roman" w:eastAsia="仿宋_GB2312" w:hAnsi="Times New Roman" w:cs="Times New Roman" w:hint="eastAsia"/>
                <w:kern w:val="0"/>
                <w:sz w:val="24"/>
                <w:szCs w:val="24"/>
              </w:rPr>
              <w:t>□全覆盖</w:t>
            </w:r>
          </w:p>
        </w:tc>
        <w:tc>
          <w:tcPr>
            <w:tcW w:w="768" w:type="dxa"/>
            <w:tcBorders>
              <w:tl2br w:val="nil"/>
              <w:tr2bl w:val="nil"/>
            </w:tcBorders>
            <w:shd w:val="clear" w:color="auto" w:fill="auto"/>
            <w:vAlign w:val="center"/>
          </w:tcPr>
          <w:p w14:paraId="510399D5" w14:textId="77777777" w:rsidR="004748B2" w:rsidRDefault="004748B2" w:rsidP="00E33667">
            <w:pPr>
              <w:widowControl/>
              <w:jc w:val="center"/>
              <w:rPr>
                <w:rFonts w:ascii="Times New Roman" w:eastAsia="仿宋_GB2312" w:hAnsi="Times New Roman" w:cs="Times New Roman"/>
                <w:color w:val="000000"/>
                <w:kern w:val="0"/>
                <w:sz w:val="24"/>
                <w:szCs w:val="24"/>
              </w:rPr>
            </w:pPr>
            <w:r>
              <w:rPr>
                <w:rFonts w:ascii="Times New Roman" w:eastAsia="仿宋_GB2312" w:hAnsi="Times New Roman" w:cs="Times New Roman" w:hint="eastAsia"/>
                <w:kern w:val="0"/>
                <w:sz w:val="24"/>
                <w:szCs w:val="24"/>
              </w:rPr>
              <w:t>单选</w:t>
            </w:r>
          </w:p>
        </w:tc>
      </w:tr>
      <w:tr w:rsidR="004748B2" w14:paraId="6BACE5BD" w14:textId="77777777" w:rsidTr="00E33667">
        <w:trPr>
          <w:trHeight w:val="1216"/>
          <w:jc w:val="center"/>
        </w:trPr>
        <w:tc>
          <w:tcPr>
            <w:tcW w:w="756" w:type="dxa"/>
            <w:vMerge/>
            <w:tcBorders>
              <w:tl2br w:val="nil"/>
              <w:tr2bl w:val="nil"/>
            </w:tcBorders>
            <w:shd w:val="clear" w:color="auto" w:fill="auto"/>
            <w:vAlign w:val="center"/>
          </w:tcPr>
          <w:p w14:paraId="0A3F4971" w14:textId="77777777" w:rsidR="004748B2" w:rsidRDefault="004748B2" w:rsidP="00E33667">
            <w:pPr>
              <w:widowControl/>
              <w:jc w:val="center"/>
              <w:rPr>
                <w:rFonts w:ascii="Times New Roman" w:eastAsia="仿宋_GB2312" w:hAnsi="Times New Roman" w:cs="Times New Roman"/>
                <w:b/>
                <w:bCs/>
                <w:color w:val="000000"/>
                <w:kern w:val="0"/>
                <w:sz w:val="24"/>
                <w:szCs w:val="24"/>
              </w:rPr>
            </w:pPr>
          </w:p>
        </w:tc>
        <w:tc>
          <w:tcPr>
            <w:tcW w:w="752" w:type="dxa"/>
            <w:vMerge w:val="restart"/>
            <w:tcBorders>
              <w:tl2br w:val="nil"/>
              <w:tr2bl w:val="nil"/>
            </w:tcBorders>
            <w:shd w:val="clear" w:color="auto" w:fill="auto"/>
            <w:vAlign w:val="center"/>
          </w:tcPr>
          <w:p w14:paraId="38F12E0C" w14:textId="77777777" w:rsidR="004748B2" w:rsidRDefault="004748B2" w:rsidP="00E33667">
            <w:pPr>
              <w:widowControl/>
              <w:jc w:val="center"/>
              <w:rPr>
                <w:rFonts w:ascii="Times New Roman" w:eastAsia="仿宋_GB2312" w:hAnsi="Times New Roman" w:cs="Times New Roman"/>
                <w:color w:val="000000"/>
                <w:kern w:val="0"/>
                <w:sz w:val="24"/>
                <w:szCs w:val="24"/>
              </w:rPr>
            </w:pPr>
            <w:r>
              <w:rPr>
                <w:rFonts w:ascii="Times New Roman" w:eastAsia="仿宋_GB2312" w:hAnsi="Times New Roman" w:cs="Times New Roman" w:hint="eastAsia"/>
                <w:kern w:val="0"/>
                <w:sz w:val="24"/>
                <w:szCs w:val="24"/>
              </w:rPr>
              <w:t>信息安全</w:t>
            </w:r>
            <w:r>
              <w:rPr>
                <w:rFonts w:ascii="Times New Roman" w:eastAsia="仿宋_GB2312" w:hAnsi="Times New Roman" w:cs="Times New Roman"/>
                <w:kern w:val="0"/>
                <w:sz w:val="24"/>
                <w:szCs w:val="24"/>
              </w:rPr>
              <w:t>20%</w:t>
            </w:r>
          </w:p>
        </w:tc>
        <w:tc>
          <w:tcPr>
            <w:tcW w:w="846" w:type="dxa"/>
            <w:tcBorders>
              <w:tl2br w:val="nil"/>
              <w:tr2bl w:val="nil"/>
            </w:tcBorders>
            <w:shd w:val="clear" w:color="auto" w:fill="auto"/>
            <w:vAlign w:val="center"/>
          </w:tcPr>
          <w:p w14:paraId="17804C77" w14:textId="77777777" w:rsidR="004748B2" w:rsidRDefault="004748B2" w:rsidP="00E33667">
            <w:pPr>
              <w:widowControl/>
              <w:jc w:val="center"/>
              <w:rPr>
                <w:rFonts w:ascii="Times New Roman" w:eastAsia="仿宋_GB2312" w:hAnsi="Times New Roman" w:cs="Times New Roman"/>
                <w:color w:val="000000"/>
                <w:kern w:val="0"/>
                <w:sz w:val="24"/>
                <w:szCs w:val="24"/>
              </w:rPr>
            </w:pPr>
            <w:r>
              <w:rPr>
                <w:rFonts w:ascii="Times New Roman" w:eastAsia="仿宋_GB2312" w:hAnsi="Times New Roman" w:cs="Times New Roman" w:hint="eastAsia"/>
                <w:kern w:val="0"/>
                <w:sz w:val="24"/>
                <w:szCs w:val="24"/>
              </w:rPr>
              <w:t>网络安全</w:t>
            </w:r>
            <w:r>
              <w:rPr>
                <w:rFonts w:ascii="Times New Roman" w:eastAsia="仿宋_GB2312" w:hAnsi="Times New Roman" w:cs="Times New Roman"/>
                <w:kern w:val="0"/>
                <w:sz w:val="24"/>
                <w:szCs w:val="24"/>
              </w:rPr>
              <w:t>50%</w:t>
            </w:r>
          </w:p>
        </w:tc>
        <w:tc>
          <w:tcPr>
            <w:tcW w:w="456" w:type="dxa"/>
            <w:tcBorders>
              <w:tl2br w:val="nil"/>
              <w:tr2bl w:val="nil"/>
            </w:tcBorders>
            <w:shd w:val="clear" w:color="auto" w:fill="auto"/>
            <w:vAlign w:val="center"/>
          </w:tcPr>
          <w:p w14:paraId="30023D5C" w14:textId="77777777" w:rsidR="004748B2" w:rsidRDefault="004748B2" w:rsidP="00E33667">
            <w:pPr>
              <w:widowControl/>
              <w:jc w:val="center"/>
              <w:rPr>
                <w:rFonts w:ascii="Times New Roman" w:eastAsia="仿宋_GB2312" w:hAnsi="Times New Roman" w:cs="Times New Roman"/>
                <w:color w:val="000000"/>
                <w:kern w:val="0"/>
                <w:sz w:val="24"/>
                <w:szCs w:val="24"/>
              </w:rPr>
            </w:pPr>
            <w:r>
              <w:rPr>
                <w:rFonts w:ascii="Times New Roman" w:eastAsia="仿宋_GB2312" w:hAnsi="Times New Roman" w:cs="Times New Roman" w:hint="eastAsia"/>
                <w:color w:val="000000"/>
                <w:kern w:val="0"/>
                <w:sz w:val="24"/>
                <w:szCs w:val="24"/>
              </w:rPr>
              <w:t>6</w:t>
            </w:r>
          </w:p>
        </w:tc>
        <w:tc>
          <w:tcPr>
            <w:tcW w:w="5496" w:type="dxa"/>
            <w:tcBorders>
              <w:tl2br w:val="nil"/>
              <w:tr2bl w:val="nil"/>
            </w:tcBorders>
            <w:shd w:val="clear" w:color="auto" w:fill="auto"/>
          </w:tcPr>
          <w:p w14:paraId="60F8BAE0" w14:textId="77777777" w:rsidR="004748B2" w:rsidRDefault="004748B2" w:rsidP="00E33667">
            <w:pPr>
              <w:widowControl/>
              <w:jc w:val="left"/>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企业在保障网络安全方面采取的举措</w:t>
            </w:r>
            <w:r>
              <w:rPr>
                <w:rFonts w:ascii="Times New Roman" w:eastAsia="仿宋_GB2312" w:hAnsi="Times New Roman" w:cs="Times New Roman"/>
                <w:kern w:val="0"/>
                <w:sz w:val="24"/>
                <w:szCs w:val="24"/>
              </w:rPr>
              <w:t xml:space="preserve"> </w:t>
            </w:r>
          </w:p>
          <w:p w14:paraId="41261604" w14:textId="77777777" w:rsidR="004748B2" w:rsidRDefault="004748B2" w:rsidP="00E33667">
            <w:pPr>
              <w:widowControl/>
              <w:jc w:val="left"/>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□无</w:t>
            </w:r>
            <w:r>
              <w:rPr>
                <w:rFonts w:ascii="Times New Roman" w:eastAsia="仿宋_GB2312" w:hAnsi="Times New Roman" w:cs="Times New Roman"/>
                <w:kern w:val="0"/>
                <w:sz w:val="24"/>
                <w:szCs w:val="24"/>
              </w:rPr>
              <w:t xml:space="preserve"> </w:t>
            </w:r>
          </w:p>
          <w:p w14:paraId="6D276DD8" w14:textId="77777777" w:rsidR="004748B2" w:rsidRDefault="004748B2" w:rsidP="00E33667">
            <w:pPr>
              <w:widowControl/>
              <w:jc w:val="left"/>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□建立了网络安全管理制度</w:t>
            </w:r>
            <w:r>
              <w:rPr>
                <w:rFonts w:ascii="Times New Roman" w:eastAsia="仿宋_GB2312" w:hAnsi="Times New Roman" w:cs="Times New Roman"/>
                <w:kern w:val="0"/>
                <w:sz w:val="24"/>
                <w:szCs w:val="24"/>
              </w:rPr>
              <w:t xml:space="preserve"> </w:t>
            </w:r>
          </w:p>
          <w:p w14:paraId="1CADE1DF" w14:textId="77777777" w:rsidR="004748B2" w:rsidRDefault="004748B2" w:rsidP="00E33667">
            <w:pPr>
              <w:widowControl/>
              <w:jc w:val="left"/>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□使用了网络安全产品及服务（如防火墙、网络分区、入侵检测、身份认证等）</w:t>
            </w:r>
          </w:p>
          <w:p w14:paraId="55BED8CA" w14:textId="77777777" w:rsidR="004748B2" w:rsidRDefault="004748B2" w:rsidP="00E33667">
            <w:pPr>
              <w:widowControl/>
              <w:jc w:val="left"/>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□自行或委托专业评估机构实施网络安全风险评估</w:t>
            </w:r>
          </w:p>
          <w:p w14:paraId="158FA0BE" w14:textId="77777777" w:rsidR="004748B2" w:rsidRDefault="004748B2" w:rsidP="00E33667">
            <w:pPr>
              <w:widowControl/>
              <w:jc w:val="left"/>
              <w:rPr>
                <w:rFonts w:ascii="Times New Roman" w:eastAsia="仿宋_GB2312" w:hAnsi="Times New Roman" w:cs="Times New Roman"/>
                <w:color w:val="000000"/>
                <w:kern w:val="0"/>
                <w:sz w:val="24"/>
                <w:szCs w:val="24"/>
              </w:rPr>
            </w:pPr>
            <w:r>
              <w:rPr>
                <w:rFonts w:ascii="Times New Roman" w:eastAsia="仿宋_GB2312" w:hAnsi="Times New Roman" w:cs="Times New Roman" w:hint="eastAsia"/>
                <w:kern w:val="0"/>
                <w:sz w:val="24"/>
                <w:szCs w:val="24"/>
              </w:rPr>
              <w:t>□建立网络边界安全访问控制能力，及网络关键节点入侵检测和恶意代码检测能力</w:t>
            </w:r>
          </w:p>
        </w:tc>
        <w:tc>
          <w:tcPr>
            <w:tcW w:w="768" w:type="dxa"/>
            <w:tcBorders>
              <w:tl2br w:val="nil"/>
              <w:tr2bl w:val="nil"/>
            </w:tcBorders>
            <w:shd w:val="clear" w:color="auto" w:fill="auto"/>
            <w:vAlign w:val="center"/>
          </w:tcPr>
          <w:p w14:paraId="421646F4" w14:textId="77777777" w:rsidR="004748B2" w:rsidRDefault="004748B2" w:rsidP="00E33667">
            <w:pPr>
              <w:widowControl/>
              <w:jc w:val="center"/>
              <w:rPr>
                <w:rFonts w:ascii="Times New Roman" w:eastAsia="仿宋_GB2312" w:hAnsi="Times New Roman" w:cs="Times New Roman"/>
                <w:sz w:val="32"/>
                <w:szCs w:val="24"/>
              </w:rPr>
            </w:pPr>
            <w:r>
              <w:rPr>
                <w:rFonts w:ascii="Times New Roman" w:eastAsia="仿宋_GB2312" w:hAnsi="Times New Roman" w:cs="Times New Roman" w:hint="eastAsia"/>
                <w:kern w:val="0"/>
                <w:sz w:val="24"/>
                <w:szCs w:val="24"/>
              </w:rPr>
              <w:t>多选</w:t>
            </w:r>
          </w:p>
        </w:tc>
      </w:tr>
      <w:tr w:rsidR="004748B2" w14:paraId="086317E0" w14:textId="77777777" w:rsidTr="00E33667">
        <w:trPr>
          <w:trHeight w:val="90"/>
          <w:jc w:val="center"/>
        </w:trPr>
        <w:tc>
          <w:tcPr>
            <w:tcW w:w="756" w:type="dxa"/>
            <w:vMerge/>
            <w:tcBorders>
              <w:tl2br w:val="nil"/>
              <w:tr2bl w:val="nil"/>
            </w:tcBorders>
            <w:vAlign w:val="center"/>
          </w:tcPr>
          <w:p w14:paraId="62F68177" w14:textId="77777777" w:rsidR="004748B2" w:rsidRDefault="004748B2" w:rsidP="00E33667">
            <w:pPr>
              <w:widowControl/>
              <w:jc w:val="center"/>
              <w:rPr>
                <w:rFonts w:ascii="Times New Roman" w:eastAsia="仿宋_GB2312" w:hAnsi="Times New Roman" w:cs="Times New Roman"/>
                <w:b/>
                <w:bCs/>
                <w:color w:val="000000"/>
                <w:kern w:val="0"/>
                <w:sz w:val="24"/>
                <w:szCs w:val="24"/>
              </w:rPr>
            </w:pPr>
          </w:p>
        </w:tc>
        <w:tc>
          <w:tcPr>
            <w:tcW w:w="752" w:type="dxa"/>
            <w:vMerge/>
            <w:tcBorders>
              <w:tl2br w:val="nil"/>
              <w:tr2bl w:val="nil"/>
            </w:tcBorders>
            <w:shd w:val="clear" w:color="auto" w:fill="auto"/>
            <w:vAlign w:val="center"/>
          </w:tcPr>
          <w:p w14:paraId="25D18B2C" w14:textId="77777777" w:rsidR="004748B2" w:rsidRDefault="004748B2" w:rsidP="00E33667">
            <w:pPr>
              <w:widowControl/>
              <w:jc w:val="center"/>
              <w:rPr>
                <w:rFonts w:ascii="Times New Roman" w:eastAsia="仿宋_GB2312" w:hAnsi="Times New Roman" w:cs="Times New Roman"/>
                <w:color w:val="000000"/>
                <w:kern w:val="0"/>
                <w:sz w:val="24"/>
                <w:szCs w:val="24"/>
              </w:rPr>
            </w:pPr>
          </w:p>
        </w:tc>
        <w:tc>
          <w:tcPr>
            <w:tcW w:w="846" w:type="dxa"/>
            <w:tcBorders>
              <w:tl2br w:val="nil"/>
              <w:tr2bl w:val="nil"/>
            </w:tcBorders>
            <w:shd w:val="clear" w:color="auto" w:fill="auto"/>
            <w:vAlign w:val="center"/>
          </w:tcPr>
          <w:p w14:paraId="72D4E1C3" w14:textId="77777777" w:rsidR="004748B2" w:rsidRDefault="004748B2" w:rsidP="00E33667">
            <w:pPr>
              <w:widowControl/>
              <w:jc w:val="center"/>
              <w:rPr>
                <w:rFonts w:ascii="Times New Roman" w:eastAsia="仿宋_GB2312" w:hAnsi="Times New Roman" w:cs="Times New Roman"/>
                <w:color w:val="000000"/>
                <w:kern w:val="0"/>
                <w:sz w:val="24"/>
                <w:szCs w:val="24"/>
              </w:rPr>
            </w:pPr>
            <w:r>
              <w:rPr>
                <w:rFonts w:ascii="Times New Roman" w:eastAsia="仿宋_GB2312" w:hAnsi="Times New Roman" w:cs="Times New Roman" w:hint="eastAsia"/>
                <w:kern w:val="0"/>
                <w:sz w:val="24"/>
                <w:szCs w:val="24"/>
              </w:rPr>
              <w:t>数据安全</w:t>
            </w:r>
            <w:r>
              <w:rPr>
                <w:rFonts w:ascii="Times New Roman" w:eastAsia="仿宋_GB2312" w:hAnsi="Times New Roman" w:cs="Times New Roman"/>
                <w:kern w:val="0"/>
                <w:sz w:val="24"/>
                <w:szCs w:val="24"/>
              </w:rPr>
              <w:t>50%</w:t>
            </w:r>
          </w:p>
        </w:tc>
        <w:tc>
          <w:tcPr>
            <w:tcW w:w="456" w:type="dxa"/>
            <w:tcBorders>
              <w:tl2br w:val="nil"/>
              <w:tr2bl w:val="nil"/>
            </w:tcBorders>
            <w:shd w:val="clear" w:color="auto" w:fill="auto"/>
            <w:vAlign w:val="center"/>
          </w:tcPr>
          <w:p w14:paraId="6BE5DA51" w14:textId="77777777" w:rsidR="004748B2" w:rsidRDefault="004748B2" w:rsidP="00E33667">
            <w:pPr>
              <w:widowControl/>
              <w:jc w:val="center"/>
              <w:rPr>
                <w:rFonts w:ascii="Times New Roman" w:eastAsia="仿宋_GB2312" w:hAnsi="Times New Roman" w:cs="Times New Roman"/>
                <w:color w:val="000000"/>
                <w:kern w:val="0"/>
                <w:sz w:val="24"/>
                <w:szCs w:val="24"/>
              </w:rPr>
            </w:pPr>
            <w:r>
              <w:rPr>
                <w:rFonts w:ascii="Times New Roman" w:eastAsia="仿宋_GB2312" w:hAnsi="Times New Roman" w:cs="Times New Roman" w:hint="eastAsia"/>
                <w:color w:val="000000"/>
                <w:kern w:val="0"/>
                <w:sz w:val="24"/>
                <w:szCs w:val="24"/>
              </w:rPr>
              <w:t>7</w:t>
            </w:r>
          </w:p>
        </w:tc>
        <w:tc>
          <w:tcPr>
            <w:tcW w:w="5496" w:type="dxa"/>
            <w:tcBorders>
              <w:tl2br w:val="nil"/>
              <w:tr2bl w:val="nil"/>
            </w:tcBorders>
            <w:shd w:val="clear" w:color="auto" w:fill="auto"/>
            <w:vAlign w:val="center"/>
          </w:tcPr>
          <w:p w14:paraId="6BF54597" w14:textId="77777777" w:rsidR="004748B2" w:rsidRDefault="004748B2" w:rsidP="00E33667">
            <w:pPr>
              <w:widowControl/>
              <w:jc w:val="left"/>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企业在保障数据安全方面采取的举措</w:t>
            </w:r>
            <w:r>
              <w:rPr>
                <w:rFonts w:ascii="Times New Roman" w:eastAsia="仿宋_GB2312" w:hAnsi="Times New Roman" w:cs="Times New Roman"/>
                <w:kern w:val="0"/>
                <w:sz w:val="24"/>
                <w:szCs w:val="24"/>
              </w:rPr>
              <w:t xml:space="preserve"> </w:t>
            </w:r>
          </w:p>
          <w:p w14:paraId="3B7BAEE9" w14:textId="77777777" w:rsidR="004748B2" w:rsidRDefault="004748B2" w:rsidP="00E33667">
            <w:pPr>
              <w:widowControl/>
              <w:jc w:val="left"/>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□无</w:t>
            </w:r>
            <w:r>
              <w:rPr>
                <w:rFonts w:ascii="Times New Roman" w:eastAsia="仿宋_GB2312" w:hAnsi="Times New Roman" w:cs="Times New Roman"/>
                <w:kern w:val="0"/>
                <w:sz w:val="24"/>
                <w:szCs w:val="24"/>
              </w:rPr>
              <w:t xml:space="preserve"> </w:t>
            </w:r>
          </w:p>
          <w:p w14:paraId="12F200A1" w14:textId="77777777" w:rsidR="004748B2" w:rsidRDefault="004748B2" w:rsidP="00E33667">
            <w:pPr>
              <w:widowControl/>
              <w:jc w:val="left"/>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□建立了数据安全管理制度</w:t>
            </w:r>
            <w:r>
              <w:rPr>
                <w:rFonts w:ascii="Times New Roman" w:eastAsia="仿宋_GB2312" w:hAnsi="Times New Roman" w:cs="Times New Roman"/>
                <w:kern w:val="0"/>
                <w:sz w:val="24"/>
                <w:szCs w:val="24"/>
              </w:rPr>
              <w:t xml:space="preserve"> </w:t>
            </w:r>
          </w:p>
          <w:p w14:paraId="690EEE1D" w14:textId="77777777" w:rsidR="004748B2" w:rsidRDefault="004748B2" w:rsidP="00E33667">
            <w:pPr>
              <w:widowControl/>
              <w:jc w:val="left"/>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□使用了数据安全产品及服务（如数据加密、数据备份与恢复、数据脱敏、数据分级分类保护等）</w:t>
            </w:r>
          </w:p>
          <w:p w14:paraId="7CD1AF44" w14:textId="77777777" w:rsidR="004748B2" w:rsidRDefault="004748B2" w:rsidP="00E33667">
            <w:pPr>
              <w:widowControl/>
              <w:jc w:val="left"/>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□自行或委托专业评估机构实施数据安全风险评估</w:t>
            </w:r>
          </w:p>
          <w:p w14:paraId="133DB0A7" w14:textId="77777777" w:rsidR="004748B2" w:rsidRDefault="004748B2" w:rsidP="00E33667">
            <w:pPr>
              <w:widowControl/>
              <w:jc w:val="left"/>
              <w:rPr>
                <w:rFonts w:ascii="Times New Roman" w:eastAsia="仿宋_GB2312" w:hAnsi="Times New Roman" w:cs="Times New Roman"/>
                <w:sz w:val="32"/>
                <w:szCs w:val="24"/>
              </w:rPr>
            </w:pPr>
            <w:r>
              <w:rPr>
                <w:rFonts w:ascii="Times New Roman" w:eastAsia="仿宋_GB2312" w:hAnsi="Times New Roman" w:cs="Times New Roman" w:hint="eastAsia"/>
                <w:kern w:val="0"/>
                <w:sz w:val="24"/>
                <w:szCs w:val="24"/>
              </w:rPr>
              <w:t>□建立</w:t>
            </w:r>
            <w:proofErr w:type="gramStart"/>
            <w:r>
              <w:rPr>
                <w:rFonts w:ascii="Times New Roman" w:eastAsia="仿宋_GB2312" w:hAnsi="Times New Roman" w:cs="Times New Roman" w:hint="eastAsia"/>
                <w:kern w:val="0"/>
                <w:sz w:val="24"/>
                <w:szCs w:val="24"/>
              </w:rPr>
              <w:t>数据台</w:t>
            </w:r>
            <w:proofErr w:type="gramEnd"/>
            <w:r>
              <w:rPr>
                <w:rFonts w:ascii="Times New Roman" w:eastAsia="仿宋_GB2312" w:hAnsi="Times New Roman" w:cs="Times New Roman" w:hint="eastAsia"/>
                <w:kern w:val="0"/>
                <w:sz w:val="24"/>
                <w:szCs w:val="24"/>
              </w:rPr>
              <w:t>账（类型、用途、数量、数据源单位、使用单位等），定期开展数据安全保障能力核验</w:t>
            </w:r>
          </w:p>
        </w:tc>
        <w:tc>
          <w:tcPr>
            <w:tcW w:w="768" w:type="dxa"/>
            <w:tcBorders>
              <w:tl2br w:val="nil"/>
              <w:tr2bl w:val="nil"/>
            </w:tcBorders>
            <w:shd w:val="clear" w:color="auto" w:fill="auto"/>
            <w:vAlign w:val="center"/>
          </w:tcPr>
          <w:p w14:paraId="40AEAE57" w14:textId="77777777" w:rsidR="004748B2" w:rsidRDefault="004748B2" w:rsidP="00E33667">
            <w:pPr>
              <w:widowControl/>
              <w:jc w:val="center"/>
              <w:rPr>
                <w:rFonts w:ascii="Times New Roman" w:eastAsia="仿宋_GB2312" w:hAnsi="Times New Roman" w:cs="Times New Roman"/>
                <w:color w:val="000000"/>
                <w:kern w:val="0"/>
                <w:sz w:val="24"/>
                <w:szCs w:val="24"/>
              </w:rPr>
            </w:pPr>
            <w:r>
              <w:rPr>
                <w:rFonts w:ascii="Times New Roman" w:eastAsia="仿宋_GB2312" w:hAnsi="Times New Roman" w:cs="Times New Roman" w:hint="eastAsia"/>
                <w:kern w:val="0"/>
                <w:sz w:val="24"/>
                <w:szCs w:val="24"/>
              </w:rPr>
              <w:t>多选</w:t>
            </w:r>
          </w:p>
        </w:tc>
      </w:tr>
      <w:tr w:rsidR="004748B2" w14:paraId="2956AA13" w14:textId="77777777" w:rsidTr="00E33667">
        <w:trPr>
          <w:trHeight w:val="23"/>
          <w:jc w:val="center"/>
        </w:trPr>
        <w:tc>
          <w:tcPr>
            <w:tcW w:w="756" w:type="dxa"/>
            <w:vMerge w:val="restart"/>
            <w:tcBorders>
              <w:tl2br w:val="nil"/>
              <w:tr2bl w:val="nil"/>
            </w:tcBorders>
            <w:vAlign w:val="center"/>
          </w:tcPr>
          <w:p w14:paraId="5C979ECD" w14:textId="77777777" w:rsidR="004748B2" w:rsidRDefault="004748B2" w:rsidP="00E33667">
            <w:pPr>
              <w:widowControl/>
              <w:jc w:val="center"/>
              <w:rPr>
                <w:rFonts w:ascii="Times New Roman" w:eastAsia="仿宋_GB2312" w:hAnsi="Times New Roman" w:cs="Times New Roman"/>
                <w:b/>
                <w:bCs/>
                <w:color w:val="000000"/>
                <w:kern w:val="0"/>
                <w:sz w:val="24"/>
                <w:szCs w:val="24"/>
              </w:rPr>
            </w:pPr>
            <w:r>
              <w:rPr>
                <w:rFonts w:ascii="Times New Roman" w:eastAsia="仿宋_GB2312" w:hAnsi="Times New Roman" w:cs="Times New Roman" w:hint="eastAsia"/>
                <w:b/>
                <w:bCs/>
                <w:kern w:val="0"/>
                <w:sz w:val="24"/>
                <w:szCs w:val="24"/>
              </w:rPr>
              <w:t>数字化管理</w:t>
            </w:r>
            <w:r>
              <w:rPr>
                <w:rFonts w:ascii="Times New Roman" w:eastAsia="仿宋_GB2312" w:hAnsi="Times New Roman" w:cs="Times New Roman"/>
                <w:b/>
                <w:bCs/>
                <w:kern w:val="0"/>
                <w:sz w:val="24"/>
                <w:szCs w:val="24"/>
              </w:rPr>
              <w:t>30%</w:t>
            </w:r>
          </w:p>
        </w:tc>
        <w:tc>
          <w:tcPr>
            <w:tcW w:w="752" w:type="dxa"/>
            <w:vMerge w:val="restart"/>
            <w:tcBorders>
              <w:tl2br w:val="nil"/>
              <w:tr2bl w:val="nil"/>
            </w:tcBorders>
            <w:shd w:val="clear" w:color="auto" w:fill="auto"/>
            <w:vAlign w:val="center"/>
          </w:tcPr>
          <w:p w14:paraId="3FB401AE" w14:textId="77777777" w:rsidR="004748B2" w:rsidRDefault="004748B2" w:rsidP="00E33667">
            <w:pPr>
              <w:widowControl/>
              <w:jc w:val="center"/>
              <w:rPr>
                <w:rFonts w:ascii="Times New Roman" w:eastAsia="仿宋_GB2312" w:hAnsi="Times New Roman" w:cs="Times New Roman"/>
                <w:color w:val="000000"/>
                <w:kern w:val="0"/>
                <w:sz w:val="24"/>
                <w:szCs w:val="24"/>
              </w:rPr>
            </w:pPr>
            <w:r>
              <w:rPr>
                <w:rFonts w:ascii="Times New Roman" w:eastAsia="仿宋_GB2312" w:hAnsi="Times New Roman" w:cs="Times New Roman" w:hint="eastAsia"/>
                <w:kern w:val="0"/>
                <w:sz w:val="24"/>
                <w:szCs w:val="24"/>
              </w:rPr>
              <w:t>规划管理</w:t>
            </w:r>
            <w:r>
              <w:rPr>
                <w:rFonts w:ascii="Times New Roman" w:eastAsia="仿宋_GB2312" w:hAnsi="Times New Roman" w:cs="Times New Roman"/>
                <w:kern w:val="0"/>
                <w:sz w:val="24"/>
                <w:szCs w:val="24"/>
              </w:rPr>
              <w:t>50%</w:t>
            </w:r>
          </w:p>
        </w:tc>
        <w:tc>
          <w:tcPr>
            <w:tcW w:w="846" w:type="dxa"/>
            <w:tcBorders>
              <w:tl2br w:val="nil"/>
              <w:tr2bl w:val="nil"/>
            </w:tcBorders>
            <w:shd w:val="clear" w:color="auto" w:fill="auto"/>
            <w:vAlign w:val="center"/>
          </w:tcPr>
          <w:p w14:paraId="77B13691" w14:textId="77777777" w:rsidR="004748B2" w:rsidRDefault="004748B2" w:rsidP="00E33667">
            <w:pPr>
              <w:widowControl/>
              <w:jc w:val="center"/>
              <w:rPr>
                <w:rFonts w:ascii="Times New Roman" w:eastAsia="仿宋_GB2312" w:hAnsi="Times New Roman" w:cs="Times New Roman"/>
                <w:color w:val="000000"/>
                <w:kern w:val="0"/>
                <w:sz w:val="24"/>
                <w:szCs w:val="24"/>
              </w:rPr>
            </w:pPr>
            <w:r>
              <w:rPr>
                <w:rFonts w:ascii="Times New Roman" w:eastAsia="仿宋_GB2312" w:hAnsi="Times New Roman" w:cs="Times New Roman" w:hint="eastAsia"/>
                <w:kern w:val="0"/>
                <w:sz w:val="24"/>
                <w:szCs w:val="24"/>
              </w:rPr>
              <w:t>规划实施</w:t>
            </w:r>
            <w:r>
              <w:rPr>
                <w:rFonts w:ascii="Times New Roman" w:eastAsia="仿宋_GB2312" w:hAnsi="Times New Roman" w:cs="Times New Roman"/>
                <w:kern w:val="0"/>
                <w:sz w:val="24"/>
                <w:szCs w:val="24"/>
              </w:rPr>
              <w:t>50%</w:t>
            </w:r>
          </w:p>
        </w:tc>
        <w:tc>
          <w:tcPr>
            <w:tcW w:w="456" w:type="dxa"/>
            <w:tcBorders>
              <w:tl2br w:val="nil"/>
              <w:tr2bl w:val="nil"/>
            </w:tcBorders>
            <w:shd w:val="clear" w:color="auto" w:fill="auto"/>
            <w:vAlign w:val="center"/>
          </w:tcPr>
          <w:p w14:paraId="64874804" w14:textId="77777777" w:rsidR="004748B2" w:rsidRDefault="004748B2" w:rsidP="00E33667">
            <w:pPr>
              <w:widowControl/>
              <w:jc w:val="center"/>
              <w:rPr>
                <w:rFonts w:ascii="Times New Roman" w:eastAsia="仿宋_GB2312" w:hAnsi="Times New Roman" w:cs="Times New Roman"/>
                <w:color w:val="000000"/>
                <w:kern w:val="0"/>
                <w:sz w:val="24"/>
                <w:szCs w:val="24"/>
              </w:rPr>
            </w:pPr>
            <w:r>
              <w:rPr>
                <w:rFonts w:ascii="Times New Roman" w:eastAsia="仿宋_GB2312" w:hAnsi="Times New Roman" w:cs="Times New Roman" w:hint="eastAsia"/>
                <w:kern w:val="0"/>
                <w:sz w:val="24"/>
                <w:szCs w:val="24"/>
              </w:rPr>
              <w:t>8</w:t>
            </w:r>
          </w:p>
        </w:tc>
        <w:tc>
          <w:tcPr>
            <w:tcW w:w="5496" w:type="dxa"/>
            <w:tcBorders>
              <w:tl2br w:val="nil"/>
              <w:tr2bl w:val="nil"/>
            </w:tcBorders>
            <w:shd w:val="clear" w:color="auto" w:fill="auto"/>
          </w:tcPr>
          <w:p w14:paraId="34E2BEA9" w14:textId="77777777" w:rsidR="004748B2" w:rsidRDefault="004748B2" w:rsidP="00E33667">
            <w:pPr>
              <w:widowControl/>
              <w:jc w:val="left"/>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企业对数字化的认识与执行水平情况</w:t>
            </w:r>
            <w:r>
              <w:rPr>
                <w:rFonts w:ascii="Times New Roman" w:eastAsia="仿宋_GB2312" w:hAnsi="Times New Roman" w:cs="Times New Roman"/>
                <w:kern w:val="0"/>
                <w:sz w:val="24"/>
                <w:szCs w:val="24"/>
              </w:rPr>
              <w:t xml:space="preserve"> </w:t>
            </w:r>
          </w:p>
          <w:p w14:paraId="79B920DF" w14:textId="77777777" w:rsidR="004748B2" w:rsidRDefault="004748B2" w:rsidP="00E33667">
            <w:pPr>
              <w:widowControl/>
              <w:jc w:val="left"/>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□无</w:t>
            </w:r>
          </w:p>
          <w:p w14:paraId="4E2F1627" w14:textId="77777777" w:rsidR="004748B2" w:rsidRDefault="004748B2" w:rsidP="00E33667">
            <w:pPr>
              <w:widowControl/>
              <w:jc w:val="left"/>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□已经主动了解数字化相关内容</w:t>
            </w:r>
            <w:r>
              <w:rPr>
                <w:rFonts w:ascii="Times New Roman" w:eastAsia="仿宋_GB2312" w:hAnsi="Times New Roman" w:cs="Times New Roman"/>
                <w:kern w:val="0"/>
                <w:sz w:val="24"/>
                <w:szCs w:val="24"/>
              </w:rPr>
              <w:t xml:space="preserve"> </w:t>
            </w:r>
          </w:p>
          <w:p w14:paraId="7F71BBD8" w14:textId="77777777" w:rsidR="004748B2" w:rsidRDefault="004748B2" w:rsidP="00E33667">
            <w:pPr>
              <w:widowControl/>
              <w:jc w:val="left"/>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□已经制定实施数字化的规划、计划及保障措施等</w:t>
            </w:r>
          </w:p>
          <w:p w14:paraId="494039F7" w14:textId="77777777" w:rsidR="004748B2" w:rsidRDefault="004748B2" w:rsidP="00E33667">
            <w:pPr>
              <w:widowControl/>
              <w:jc w:val="left"/>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□已经着手开始进行单点或多点的数字化改造</w:t>
            </w:r>
            <w:r>
              <w:rPr>
                <w:rFonts w:ascii="Times New Roman" w:eastAsia="仿宋_GB2312" w:hAnsi="Times New Roman" w:cs="Times New Roman"/>
                <w:kern w:val="0"/>
                <w:sz w:val="24"/>
                <w:szCs w:val="24"/>
              </w:rPr>
              <w:t xml:space="preserve"> </w:t>
            </w:r>
          </w:p>
          <w:p w14:paraId="3FFC932B" w14:textId="77777777" w:rsidR="004748B2" w:rsidRDefault="004748B2" w:rsidP="00E33667">
            <w:pPr>
              <w:widowControl/>
              <w:jc w:val="left"/>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□已经通过数字化手段实现业务模式、管理决策方式的改变并取得成效</w:t>
            </w:r>
          </w:p>
          <w:p w14:paraId="57A6BBAD" w14:textId="77777777" w:rsidR="004748B2" w:rsidRDefault="004748B2" w:rsidP="00E33667">
            <w:pPr>
              <w:widowControl/>
              <w:jc w:val="left"/>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□定期组织员工去数字化建设成效较好的同行业公司参观交流，增强数字化转型意识</w:t>
            </w:r>
          </w:p>
        </w:tc>
        <w:tc>
          <w:tcPr>
            <w:tcW w:w="768" w:type="dxa"/>
            <w:tcBorders>
              <w:tl2br w:val="nil"/>
              <w:tr2bl w:val="nil"/>
            </w:tcBorders>
            <w:shd w:val="clear" w:color="auto" w:fill="auto"/>
            <w:vAlign w:val="center"/>
          </w:tcPr>
          <w:p w14:paraId="327ABAA2" w14:textId="77777777" w:rsidR="004748B2" w:rsidRDefault="004748B2" w:rsidP="00E33667">
            <w:pPr>
              <w:widowControl/>
              <w:jc w:val="center"/>
              <w:rPr>
                <w:rFonts w:ascii="Times New Roman" w:eastAsia="仿宋_GB2312" w:hAnsi="Times New Roman" w:cs="Times New Roman"/>
                <w:color w:val="000000"/>
                <w:kern w:val="0"/>
                <w:sz w:val="24"/>
                <w:szCs w:val="24"/>
              </w:rPr>
            </w:pPr>
            <w:r>
              <w:rPr>
                <w:rFonts w:ascii="Times New Roman" w:eastAsia="仿宋_GB2312" w:hAnsi="Times New Roman" w:cs="Times New Roman" w:hint="eastAsia"/>
                <w:kern w:val="0"/>
                <w:sz w:val="24"/>
                <w:szCs w:val="24"/>
              </w:rPr>
              <w:t>单选</w:t>
            </w:r>
          </w:p>
        </w:tc>
      </w:tr>
      <w:tr w:rsidR="004748B2" w14:paraId="3F9E5B1C" w14:textId="77777777" w:rsidTr="00E33667">
        <w:trPr>
          <w:trHeight w:val="23"/>
          <w:jc w:val="center"/>
        </w:trPr>
        <w:tc>
          <w:tcPr>
            <w:tcW w:w="756" w:type="dxa"/>
            <w:vMerge/>
            <w:tcBorders>
              <w:tl2br w:val="nil"/>
              <w:tr2bl w:val="nil"/>
            </w:tcBorders>
            <w:vAlign w:val="center"/>
          </w:tcPr>
          <w:p w14:paraId="7CC770D7" w14:textId="77777777" w:rsidR="004748B2" w:rsidRDefault="004748B2" w:rsidP="00E33667">
            <w:pPr>
              <w:widowControl/>
              <w:jc w:val="center"/>
              <w:rPr>
                <w:rFonts w:ascii="Times New Roman" w:eastAsia="仿宋_GB2312" w:hAnsi="Times New Roman" w:cs="Times New Roman"/>
                <w:b/>
                <w:bCs/>
                <w:color w:val="000000"/>
                <w:kern w:val="0"/>
                <w:sz w:val="24"/>
                <w:szCs w:val="24"/>
              </w:rPr>
            </w:pPr>
          </w:p>
        </w:tc>
        <w:tc>
          <w:tcPr>
            <w:tcW w:w="752" w:type="dxa"/>
            <w:vMerge/>
            <w:tcBorders>
              <w:tl2br w:val="nil"/>
              <w:tr2bl w:val="nil"/>
            </w:tcBorders>
            <w:shd w:val="clear" w:color="auto" w:fill="auto"/>
            <w:vAlign w:val="center"/>
          </w:tcPr>
          <w:p w14:paraId="0A40F56D" w14:textId="77777777" w:rsidR="004748B2" w:rsidRDefault="004748B2" w:rsidP="00E33667">
            <w:pPr>
              <w:widowControl/>
              <w:jc w:val="center"/>
              <w:rPr>
                <w:rFonts w:ascii="Times New Roman" w:eastAsia="仿宋_GB2312" w:hAnsi="Times New Roman" w:cs="Times New Roman"/>
                <w:color w:val="000000"/>
                <w:kern w:val="0"/>
                <w:sz w:val="24"/>
                <w:szCs w:val="24"/>
              </w:rPr>
            </w:pPr>
          </w:p>
        </w:tc>
        <w:tc>
          <w:tcPr>
            <w:tcW w:w="846" w:type="dxa"/>
            <w:tcBorders>
              <w:tl2br w:val="nil"/>
              <w:tr2bl w:val="nil"/>
            </w:tcBorders>
            <w:shd w:val="clear" w:color="auto" w:fill="auto"/>
            <w:vAlign w:val="center"/>
          </w:tcPr>
          <w:p w14:paraId="7913F9E3" w14:textId="77777777" w:rsidR="004748B2" w:rsidRDefault="004748B2" w:rsidP="00E33667">
            <w:pPr>
              <w:widowControl/>
              <w:jc w:val="center"/>
              <w:rPr>
                <w:rFonts w:ascii="Times New Roman" w:eastAsia="仿宋_GB2312" w:hAnsi="Times New Roman" w:cs="Times New Roman"/>
                <w:color w:val="000000"/>
                <w:kern w:val="0"/>
                <w:sz w:val="24"/>
                <w:szCs w:val="24"/>
              </w:rPr>
            </w:pPr>
            <w:r>
              <w:rPr>
                <w:rFonts w:ascii="Times New Roman" w:eastAsia="仿宋_GB2312" w:hAnsi="Times New Roman" w:cs="Times New Roman" w:hint="eastAsia"/>
                <w:kern w:val="0"/>
                <w:sz w:val="24"/>
                <w:szCs w:val="24"/>
              </w:rPr>
              <w:t>管理机制</w:t>
            </w:r>
            <w:r>
              <w:rPr>
                <w:rFonts w:ascii="Times New Roman" w:eastAsia="仿宋_GB2312" w:hAnsi="Times New Roman" w:cs="Times New Roman"/>
                <w:kern w:val="0"/>
                <w:sz w:val="24"/>
                <w:szCs w:val="24"/>
              </w:rPr>
              <w:t>50%</w:t>
            </w:r>
          </w:p>
        </w:tc>
        <w:tc>
          <w:tcPr>
            <w:tcW w:w="456" w:type="dxa"/>
            <w:tcBorders>
              <w:tl2br w:val="nil"/>
              <w:tr2bl w:val="nil"/>
            </w:tcBorders>
            <w:shd w:val="clear" w:color="auto" w:fill="auto"/>
            <w:vAlign w:val="center"/>
          </w:tcPr>
          <w:p w14:paraId="0E666883" w14:textId="77777777" w:rsidR="004748B2" w:rsidRDefault="004748B2" w:rsidP="00E33667">
            <w:pPr>
              <w:widowControl/>
              <w:jc w:val="center"/>
              <w:rPr>
                <w:rFonts w:ascii="Times New Roman" w:eastAsia="仿宋_GB2312" w:hAnsi="Times New Roman" w:cs="Times New Roman"/>
                <w:color w:val="000000"/>
                <w:kern w:val="0"/>
                <w:sz w:val="24"/>
                <w:szCs w:val="24"/>
              </w:rPr>
            </w:pPr>
            <w:r>
              <w:rPr>
                <w:rFonts w:ascii="Times New Roman" w:eastAsia="仿宋_GB2312" w:hAnsi="Times New Roman" w:cs="Times New Roman" w:hint="eastAsia"/>
                <w:kern w:val="0"/>
                <w:sz w:val="24"/>
                <w:szCs w:val="24"/>
              </w:rPr>
              <w:t>9</w:t>
            </w:r>
          </w:p>
        </w:tc>
        <w:tc>
          <w:tcPr>
            <w:tcW w:w="5496" w:type="dxa"/>
            <w:tcBorders>
              <w:tl2br w:val="nil"/>
              <w:tr2bl w:val="nil"/>
            </w:tcBorders>
            <w:shd w:val="clear" w:color="auto" w:fill="auto"/>
          </w:tcPr>
          <w:p w14:paraId="09C42490" w14:textId="77777777" w:rsidR="004748B2" w:rsidRDefault="004748B2" w:rsidP="00E33667">
            <w:pPr>
              <w:widowControl/>
              <w:jc w:val="left"/>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企业数字化管理制度的建立情况</w:t>
            </w:r>
          </w:p>
          <w:p w14:paraId="44BB59EA" w14:textId="77777777" w:rsidR="004748B2" w:rsidRDefault="004748B2" w:rsidP="00E33667">
            <w:pPr>
              <w:widowControl/>
              <w:jc w:val="left"/>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□无</w:t>
            </w:r>
            <w:r>
              <w:rPr>
                <w:rFonts w:ascii="Times New Roman" w:eastAsia="仿宋_GB2312" w:hAnsi="Times New Roman" w:cs="Times New Roman"/>
                <w:kern w:val="0"/>
                <w:sz w:val="24"/>
                <w:szCs w:val="24"/>
              </w:rPr>
              <w:t xml:space="preserve"> </w:t>
            </w:r>
          </w:p>
          <w:p w14:paraId="62754949" w14:textId="77777777" w:rsidR="004748B2" w:rsidRDefault="004748B2" w:rsidP="00E33667">
            <w:pPr>
              <w:widowControl/>
              <w:jc w:val="left"/>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□建立数字化转型实施工作流程</w:t>
            </w:r>
          </w:p>
          <w:p w14:paraId="48896935" w14:textId="77777777" w:rsidR="004748B2" w:rsidRDefault="004748B2" w:rsidP="00E33667">
            <w:pPr>
              <w:widowControl/>
              <w:jc w:val="left"/>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□建立信息系统建设及运营管理制度</w:t>
            </w:r>
          </w:p>
          <w:p w14:paraId="5A96017A" w14:textId="77777777" w:rsidR="004748B2" w:rsidRDefault="004748B2" w:rsidP="00E33667">
            <w:pPr>
              <w:widowControl/>
              <w:jc w:val="left"/>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□建立数据资源管理制度</w:t>
            </w:r>
          </w:p>
          <w:p w14:paraId="47C37C63" w14:textId="77777777" w:rsidR="004748B2" w:rsidRDefault="004748B2" w:rsidP="00E33667">
            <w:pPr>
              <w:widowControl/>
              <w:jc w:val="left"/>
              <w:rPr>
                <w:rFonts w:ascii="Times New Roman" w:eastAsia="仿宋_GB2312" w:hAnsi="Times New Roman" w:cs="Times New Roman"/>
                <w:color w:val="000000"/>
                <w:kern w:val="0"/>
                <w:sz w:val="24"/>
                <w:szCs w:val="24"/>
              </w:rPr>
            </w:pPr>
            <w:r>
              <w:rPr>
                <w:rFonts w:ascii="Times New Roman" w:eastAsia="仿宋_GB2312" w:hAnsi="Times New Roman" w:cs="Times New Roman" w:hint="eastAsia"/>
                <w:kern w:val="0"/>
                <w:sz w:val="24"/>
                <w:szCs w:val="24"/>
              </w:rPr>
              <w:t>□建立与数字化融合的科研、业务、产品等方面的创新激励制度</w:t>
            </w:r>
          </w:p>
        </w:tc>
        <w:tc>
          <w:tcPr>
            <w:tcW w:w="768" w:type="dxa"/>
            <w:tcBorders>
              <w:tl2br w:val="nil"/>
              <w:tr2bl w:val="nil"/>
            </w:tcBorders>
            <w:shd w:val="clear" w:color="auto" w:fill="auto"/>
            <w:vAlign w:val="center"/>
          </w:tcPr>
          <w:p w14:paraId="3187BE5A" w14:textId="77777777" w:rsidR="004748B2" w:rsidRDefault="004748B2" w:rsidP="00E33667">
            <w:pPr>
              <w:widowControl/>
              <w:jc w:val="center"/>
              <w:rPr>
                <w:rFonts w:ascii="Times New Roman" w:eastAsia="仿宋_GB2312" w:hAnsi="Times New Roman" w:cs="Times New Roman"/>
                <w:color w:val="000000"/>
                <w:kern w:val="0"/>
                <w:sz w:val="24"/>
                <w:szCs w:val="24"/>
              </w:rPr>
            </w:pPr>
            <w:r>
              <w:rPr>
                <w:rFonts w:ascii="Times New Roman" w:eastAsia="仿宋_GB2312" w:hAnsi="Times New Roman" w:cs="Times New Roman" w:hint="eastAsia"/>
                <w:kern w:val="0"/>
                <w:sz w:val="24"/>
                <w:szCs w:val="24"/>
              </w:rPr>
              <w:t>多选</w:t>
            </w:r>
          </w:p>
        </w:tc>
      </w:tr>
      <w:tr w:rsidR="004748B2" w14:paraId="7E7BF9D7" w14:textId="77777777" w:rsidTr="00E33667">
        <w:trPr>
          <w:trHeight w:val="23"/>
          <w:jc w:val="center"/>
        </w:trPr>
        <w:tc>
          <w:tcPr>
            <w:tcW w:w="756" w:type="dxa"/>
            <w:vMerge/>
            <w:tcBorders>
              <w:tl2br w:val="nil"/>
              <w:tr2bl w:val="nil"/>
            </w:tcBorders>
            <w:vAlign w:val="center"/>
          </w:tcPr>
          <w:p w14:paraId="391A27E6" w14:textId="77777777" w:rsidR="004748B2" w:rsidRDefault="004748B2" w:rsidP="00E33667">
            <w:pPr>
              <w:widowControl/>
              <w:jc w:val="center"/>
              <w:rPr>
                <w:rFonts w:ascii="Times New Roman" w:eastAsia="仿宋_GB2312" w:hAnsi="Times New Roman" w:cs="Times New Roman"/>
                <w:b/>
                <w:bCs/>
                <w:color w:val="000000"/>
                <w:kern w:val="0"/>
                <w:sz w:val="24"/>
                <w:szCs w:val="24"/>
              </w:rPr>
            </w:pPr>
          </w:p>
        </w:tc>
        <w:tc>
          <w:tcPr>
            <w:tcW w:w="752" w:type="dxa"/>
            <w:vMerge w:val="restart"/>
            <w:tcBorders>
              <w:tl2br w:val="nil"/>
              <w:tr2bl w:val="nil"/>
            </w:tcBorders>
            <w:shd w:val="clear" w:color="auto" w:fill="auto"/>
            <w:vAlign w:val="center"/>
          </w:tcPr>
          <w:p w14:paraId="3B797D85" w14:textId="77777777" w:rsidR="004748B2" w:rsidRDefault="004748B2" w:rsidP="00E33667">
            <w:pPr>
              <w:widowControl/>
              <w:jc w:val="center"/>
              <w:rPr>
                <w:rFonts w:ascii="Times New Roman" w:eastAsia="仿宋_GB2312" w:hAnsi="Times New Roman" w:cs="Times New Roman"/>
                <w:color w:val="000000"/>
                <w:kern w:val="0"/>
                <w:sz w:val="24"/>
                <w:szCs w:val="24"/>
              </w:rPr>
            </w:pPr>
            <w:r>
              <w:rPr>
                <w:rFonts w:ascii="Times New Roman" w:eastAsia="仿宋_GB2312" w:hAnsi="Times New Roman" w:cs="Times New Roman" w:hint="eastAsia"/>
                <w:kern w:val="0"/>
                <w:sz w:val="24"/>
                <w:szCs w:val="24"/>
              </w:rPr>
              <w:t>要素保障</w:t>
            </w:r>
            <w:r>
              <w:rPr>
                <w:rFonts w:ascii="Times New Roman" w:eastAsia="仿宋_GB2312" w:hAnsi="Times New Roman" w:cs="Times New Roman"/>
                <w:kern w:val="0"/>
                <w:sz w:val="24"/>
                <w:szCs w:val="24"/>
              </w:rPr>
              <w:t>50%</w:t>
            </w:r>
          </w:p>
        </w:tc>
        <w:tc>
          <w:tcPr>
            <w:tcW w:w="846" w:type="dxa"/>
            <w:tcBorders>
              <w:tl2br w:val="nil"/>
              <w:tr2bl w:val="nil"/>
            </w:tcBorders>
            <w:shd w:val="clear" w:color="auto" w:fill="auto"/>
            <w:vAlign w:val="center"/>
          </w:tcPr>
          <w:p w14:paraId="3ED11E6C" w14:textId="77777777" w:rsidR="004748B2" w:rsidRDefault="004748B2" w:rsidP="00E33667">
            <w:pPr>
              <w:widowControl/>
              <w:jc w:val="center"/>
              <w:rPr>
                <w:rFonts w:ascii="Times New Roman" w:eastAsia="仿宋_GB2312" w:hAnsi="Times New Roman" w:cs="Times New Roman"/>
                <w:color w:val="000000"/>
                <w:kern w:val="0"/>
                <w:sz w:val="24"/>
                <w:szCs w:val="24"/>
              </w:rPr>
            </w:pPr>
            <w:r>
              <w:rPr>
                <w:rFonts w:ascii="Times New Roman" w:eastAsia="仿宋_GB2312" w:hAnsi="Times New Roman" w:cs="Times New Roman" w:hint="eastAsia"/>
                <w:kern w:val="0"/>
                <w:sz w:val="24"/>
                <w:szCs w:val="24"/>
              </w:rPr>
              <w:t>人才建设</w:t>
            </w:r>
            <w:r>
              <w:rPr>
                <w:rFonts w:ascii="Times New Roman" w:eastAsia="仿宋_GB2312" w:hAnsi="Times New Roman" w:cs="Times New Roman"/>
                <w:kern w:val="0"/>
                <w:sz w:val="24"/>
                <w:szCs w:val="24"/>
              </w:rPr>
              <w:t>50%</w:t>
            </w:r>
          </w:p>
        </w:tc>
        <w:tc>
          <w:tcPr>
            <w:tcW w:w="456" w:type="dxa"/>
            <w:tcBorders>
              <w:tl2br w:val="nil"/>
              <w:tr2bl w:val="nil"/>
            </w:tcBorders>
            <w:shd w:val="clear" w:color="auto" w:fill="auto"/>
            <w:vAlign w:val="center"/>
          </w:tcPr>
          <w:p w14:paraId="7788FD88" w14:textId="77777777" w:rsidR="004748B2" w:rsidRDefault="004748B2" w:rsidP="00E33667">
            <w:pPr>
              <w:widowControl/>
              <w:jc w:val="center"/>
              <w:rPr>
                <w:rFonts w:ascii="Times New Roman" w:eastAsia="仿宋_GB2312" w:hAnsi="Times New Roman" w:cs="Times New Roman"/>
                <w:color w:val="000000"/>
                <w:kern w:val="0"/>
                <w:sz w:val="24"/>
                <w:szCs w:val="24"/>
              </w:rPr>
            </w:pPr>
            <w:r>
              <w:rPr>
                <w:rFonts w:ascii="Times New Roman" w:eastAsia="仿宋_GB2312" w:hAnsi="Times New Roman" w:cs="Times New Roman" w:hint="eastAsia"/>
                <w:kern w:val="0"/>
                <w:sz w:val="24"/>
                <w:szCs w:val="24"/>
              </w:rPr>
              <w:t>10</w:t>
            </w:r>
          </w:p>
        </w:tc>
        <w:tc>
          <w:tcPr>
            <w:tcW w:w="5496" w:type="dxa"/>
            <w:tcBorders>
              <w:tl2br w:val="nil"/>
              <w:tr2bl w:val="nil"/>
            </w:tcBorders>
            <w:shd w:val="clear" w:color="auto" w:fill="auto"/>
          </w:tcPr>
          <w:p w14:paraId="5D73449D" w14:textId="77777777" w:rsidR="004748B2" w:rsidRDefault="004748B2" w:rsidP="00E33667">
            <w:pPr>
              <w:widowControl/>
              <w:jc w:val="left"/>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企业在数字化人才建设方面采取的举措</w:t>
            </w:r>
            <w:r>
              <w:rPr>
                <w:rFonts w:ascii="Times New Roman" w:eastAsia="仿宋_GB2312" w:hAnsi="Times New Roman" w:cs="Times New Roman"/>
                <w:kern w:val="0"/>
                <w:sz w:val="24"/>
                <w:szCs w:val="24"/>
              </w:rPr>
              <w:t xml:space="preserve"> </w:t>
            </w:r>
          </w:p>
          <w:p w14:paraId="2A1C1EC4" w14:textId="77777777" w:rsidR="004748B2" w:rsidRDefault="004748B2" w:rsidP="00E33667">
            <w:pPr>
              <w:widowControl/>
              <w:jc w:val="left"/>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□无</w:t>
            </w:r>
            <w:r>
              <w:rPr>
                <w:rFonts w:ascii="Times New Roman" w:eastAsia="仿宋_GB2312" w:hAnsi="Times New Roman" w:cs="Times New Roman"/>
                <w:kern w:val="0"/>
                <w:sz w:val="24"/>
                <w:szCs w:val="24"/>
              </w:rPr>
              <w:t xml:space="preserve"> </w:t>
            </w:r>
          </w:p>
          <w:p w14:paraId="13D515FB" w14:textId="77777777" w:rsidR="004748B2" w:rsidRDefault="004748B2" w:rsidP="00E33667">
            <w:pPr>
              <w:widowControl/>
              <w:jc w:val="left"/>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□配备专职</w:t>
            </w:r>
            <w:r>
              <w:rPr>
                <w:rFonts w:ascii="Times New Roman" w:eastAsia="仿宋_GB2312" w:hAnsi="Times New Roman" w:cs="Times New Roman"/>
                <w:kern w:val="0"/>
                <w:sz w:val="24"/>
                <w:szCs w:val="24"/>
              </w:rPr>
              <w:t>/</w:t>
            </w:r>
            <w:r>
              <w:rPr>
                <w:rFonts w:ascii="Times New Roman" w:eastAsia="仿宋_GB2312" w:hAnsi="Times New Roman" w:cs="Times New Roman"/>
                <w:kern w:val="0"/>
                <w:sz w:val="24"/>
                <w:szCs w:val="24"/>
              </w:rPr>
              <w:t>兼职的数字化人才</w:t>
            </w:r>
          </w:p>
          <w:p w14:paraId="70B8EA50" w14:textId="77777777" w:rsidR="004748B2" w:rsidRDefault="004748B2" w:rsidP="00E33667">
            <w:pPr>
              <w:widowControl/>
              <w:jc w:val="left"/>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□设置专门的数字化岗位</w:t>
            </w:r>
            <w:r>
              <w:rPr>
                <w:rFonts w:ascii="Times New Roman" w:eastAsia="仿宋_GB2312" w:hAnsi="Times New Roman" w:cs="Times New Roman" w:hint="eastAsia"/>
                <w:kern w:val="0"/>
                <w:sz w:val="24"/>
                <w:szCs w:val="24"/>
              </w:rPr>
              <w:t>/</w:t>
            </w:r>
            <w:r>
              <w:rPr>
                <w:rFonts w:ascii="Times New Roman" w:eastAsia="仿宋_GB2312" w:hAnsi="Times New Roman" w:cs="Times New Roman" w:hint="eastAsia"/>
                <w:kern w:val="0"/>
                <w:sz w:val="24"/>
                <w:szCs w:val="24"/>
              </w:rPr>
              <w:t>部门</w:t>
            </w:r>
          </w:p>
          <w:p w14:paraId="0101FEBF" w14:textId="77777777" w:rsidR="004748B2" w:rsidRDefault="004748B2" w:rsidP="00E33667">
            <w:pPr>
              <w:widowControl/>
              <w:jc w:val="left"/>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□定期对员工开展数字化方面培训</w:t>
            </w:r>
            <w:r>
              <w:rPr>
                <w:rFonts w:ascii="Times New Roman" w:eastAsia="仿宋_GB2312" w:hAnsi="Times New Roman" w:cs="Times New Roman"/>
                <w:kern w:val="0"/>
                <w:sz w:val="24"/>
                <w:szCs w:val="24"/>
              </w:rPr>
              <w:t xml:space="preserve"> </w:t>
            </w:r>
          </w:p>
          <w:p w14:paraId="44968648" w14:textId="77777777" w:rsidR="004748B2" w:rsidRDefault="004748B2" w:rsidP="00E33667">
            <w:pPr>
              <w:widowControl/>
              <w:jc w:val="left"/>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□有明确的数字化人才绩效及薪酬管理</w:t>
            </w:r>
          </w:p>
          <w:p w14:paraId="5DAA4808" w14:textId="77777777" w:rsidR="004748B2" w:rsidRDefault="004748B2" w:rsidP="00E33667">
            <w:pPr>
              <w:widowControl/>
              <w:jc w:val="left"/>
              <w:rPr>
                <w:rFonts w:ascii="Times New Roman" w:eastAsia="仿宋_GB2312" w:hAnsi="Times New Roman" w:cs="Times New Roman"/>
                <w:color w:val="000000"/>
                <w:kern w:val="0"/>
                <w:sz w:val="24"/>
                <w:szCs w:val="24"/>
              </w:rPr>
            </w:pPr>
            <w:r>
              <w:rPr>
                <w:rFonts w:ascii="Times New Roman" w:eastAsia="仿宋_GB2312" w:hAnsi="Times New Roman" w:cs="Times New Roman" w:hint="eastAsia"/>
                <w:kern w:val="0"/>
                <w:sz w:val="24"/>
                <w:szCs w:val="24"/>
              </w:rPr>
              <w:t>□有明确的数字化人才梯度培育机制</w:t>
            </w:r>
          </w:p>
        </w:tc>
        <w:tc>
          <w:tcPr>
            <w:tcW w:w="768" w:type="dxa"/>
            <w:tcBorders>
              <w:tl2br w:val="nil"/>
              <w:tr2bl w:val="nil"/>
            </w:tcBorders>
            <w:shd w:val="clear" w:color="auto" w:fill="auto"/>
            <w:vAlign w:val="center"/>
          </w:tcPr>
          <w:p w14:paraId="689A31F9" w14:textId="77777777" w:rsidR="004748B2" w:rsidRDefault="004748B2" w:rsidP="00E33667">
            <w:pPr>
              <w:widowControl/>
              <w:jc w:val="center"/>
              <w:rPr>
                <w:rFonts w:ascii="Times New Roman" w:eastAsia="仿宋_GB2312" w:hAnsi="Times New Roman" w:cs="Times New Roman"/>
                <w:color w:val="000000"/>
                <w:kern w:val="0"/>
                <w:sz w:val="24"/>
                <w:szCs w:val="24"/>
              </w:rPr>
            </w:pPr>
            <w:r>
              <w:rPr>
                <w:rFonts w:ascii="Times New Roman" w:eastAsia="仿宋_GB2312" w:hAnsi="Times New Roman" w:cs="Times New Roman" w:hint="eastAsia"/>
                <w:kern w:val="0"/>
                <w:sz w:val="24"/>
                <w:szCs w:val="24"/>
              </w:rPr>
              <w:t>多选</w:t>
            </w:r>
          </w:p>
        </w:tc>
      </w:tr>
      <w:tr w:rsidR="004748B2" w14:paraId="4AD6FEAA" w14:textId="77777777" w:rsidTr="00E33667">
        <w:trPr>
          <w:trHeight w:val="1199"/>
          <w:jc w:val="center"/>
        </w:trPr>
        <w:tc>
          <w:tcPr>
            <w:tcW w:w="756" w:type="dxa"/>
            <w:vMerge/>
            <w:tcBorders>
              <w:tl2br w:val="nil"/>
              <w:tr2bl w:val="nil"/>
            </w:tcBorders>
            <w:vAlign w:val="center"/>
          </w:tcPr>
          <w:p w14:paraId="752CABE2" w14:textId="77777777" w:rsidR="004748B2" w:rsidRDefault="004748B2" w:rsidP="00E33667">
            <w:pPr>
              <w:widowControl/>
              <w:jc w:val="center"/>
              <w:rPr>
                <w:rFonts w:ascii="Times New Roman" w:eastAsia="仿宋_GB2312" w:hAnsi="Times New Roman" w:cs="Times New Roman"/>
                <w:b/>
                <w:bCs/>
                <w:color w:val="000000"/>
                <w:kern w:val="0"/>
                <w:sz w:val="24"/>
                <w:szCs w:val="24"/>
              </w:rPr>
            </w:pPr>
          </w:p>
        </w:tc>
        <w:tc>
          <w:tcPr>
            <w:tcW w:w="752" w:type="dxa"/>
            <w:vMerge/>
            <w:tcBorders>
              <w:tl2br w:val="nil"/>
              <w:tr2bl w:val="nil"/>
            </w:tcBorders>
            <w:shd w:val="clear" w:color="auto" w:fill="auto"/>
            <w:vAlign w:val="center"/>
          </w:tcPr>
          <w:p w14:paraId="4DCAE3D4" w14:textId="77777777" w:rsidR="004748B2" w:rsidRDefault="004748B2" w:rsidP="00E33667">
            <w:pPr>
              <w:widowControl/>
              <w:jc w:val="center"/>
              <w:rPr>
                <w:rFonts w:ascii="Times New Roman" w:eastAsia="仿宋_GB2312" w:hAnsi="Times New Roman" w:cs="Times New Roman"/>
                <w:color w:val="000000"/>
                <w:kern w:val="0"/>
                <w:sz w:val="24"/>
                <w:szCs w:val="24"/>
              </w:rPr>
            </w:pPr>
          </w:p>
        </w:tc>
        <w:tc>
          <w:tcPr>
            <w:tcW w:w="846" w:type="dxa"/>
            <w:tcBorders>
              <w:tl2br w:val="nil"/>
              <w:tr2bl w:val="nil"/>
            </w:tcBorders>
            <w:shd w:val="clear" w:color="auto" w:fill="auto"/>
            <w:vAlign w:val="center"/>
          </w:tcPr>
          <w:p w14:paraId="7B93170D" w14:textId="77777777" w:rsidR="004748B2" w:rsidRDefault="004748B2" w:rsidP="00E33667">
            <w:pPr>
              <w:widowControl/>
              <w:jc w:val="center"/>
              <w:rPr>
                <w:rFonts w:ascii="Times New Roman" w:eastAsia="仿宋_GB2312" w:hAnsi="Times New Roman" w:cs="Times New Roman"/>
                <w:color w:val="000000"/>
                <w:kern w:val="0"/>
                <w:sz w:val="24"/>
                <w:szCs w:val="24"/>
              </w:rPr>
            </w:pPr>
            <w:r>
              <w:rPr>
                <w:rFonts w:ascii="Times New Roman" w:eastAsia="仿宋_GB2312" w:hAnsi="Times New Roman" w:cs="Times New Roman" w:hint="eastAsia"/>
                <w:kern w:val="0"/>
                <w:sz w:val="24"/>
                <w:szCs w:val="24"/>
              </w:rPr>
              <w:t>资金保障</w:t>
            </w:r>
            <w:r>
              <w:rPr>
                <w:rFonts w:ascii="Times New Roman" w:eastAsia="仿宋_GB2312" w:hAnsi="Times New Roman" w:cs="Times New Roman"/>
                <w:kern w:val="0"/>
                <w:sz w:val="24"/>
                <w:szCs w:val="24"/>
              </w:rPr>
              <w:t>50%</w:t>
            </w:r>
          </w:p>
        </w:tc>
        <w:tc>
          <w:tcPr>
            <w:tcW w:w="456" w:type="dxa"/>
            <w:tcBorders>
              <w:tl2br w:val="nil"/>
              <w:tr2bl w:val="nil"/>
            </w:tcBorders>
            <w:shd w:val="clear" w:color="auto" w:fill="auto"/>
            <w:vAlign w:val="center"/>
          </w:tcPr>
          <w:p w14:paraId="54E84229" w14:textId="77777777" w:rsidR="004748B2" w:rsidRDefault="004748B2" w:rsidP="00E33667">
            <w:pPr>
              <w:widowControl/>
              <w:jc w:val="center"/>
              <w:rPr>
                <w:rFonts w:ascii="Times New Roman" w:eastAsia="仿宋_GB2312" w:hAnsi="Times New Roman" w:cs="Times New Roman"/>
                <w:color w:val="000000"/>
                <w:kern w:val="0"/>
                <w:sz w:val="24"/>
                <w:szCs w:val="24"/>
              </w:rPr>
            </w:pPr>
            <w:r>
              <w:rPr>
                <w:rFonts w:ascii="Times New Roman" w:eastAsia="仿宋_GB2312" w:hAnsi="Times New Roman" w:cs="Times New Roman" w:hint="eastAsia"/>
                <w:kern w:val="0"/>
                <w:sz w:val="24"/>
                <w:szCs w:val="24"/>
              </w:rPr>
              <w:t>11</w:t>
            </w:r>
          </w:p>
        </w:tc>
        <w:tc>
          <w:tcPr>
            <w:tcW w:w="5496" w:type="dxa"/>
            <w:tcBorders>
              <w:tl2br w:val="nil"/>
              <w:tr2bl w:val="nil"/>
            </w:tcBorders>
            <w:shd w:val="clear" w:color="auto" w:fill="auto"/>
          </w:tcPr>
          <w:p w14:paraId="6D3F0339" w14:textId="77777777" w:rsidR="004748B2" w:rsidRDefault="004748B2" w:rsidP="00E33667">
            <w:pPr>
              <w:widowControl/>
              <w:jc w:val="left"/>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企业近三年平均数字化投入总额占营业额的平均比例（</w:t>
            </w:r>
            <w:r>
              <w:rPr>
                <w:rFonts w:ascii="Times New Roman" w:eastAsia="仿宋_GB2312" w:hAnsi="Times New Roman" w:cs="Times New Roman" w:hint="eastAsia"/>
                <w:sz w:val="24"/>
                <w:szCs w:val="24"/>
              </w:rPr>
              <w:t>企业成立不满三年按照实际成立时长计算年均投入</w:t>
            </w:r>
            <w:r>
              <w:rPr>
                <w:rFonts w:ascii="Times New Roman" w:eastAsia="仿宋_GB2312" w:hAnsi="Times New Roman" w:cs="Times New Roman" w:hint="eastAsia"/>
                <w:kern w:val="0"/>
                <w:sz w:val="24"/>
                <w:szCs w:val="24"/>
              </w:rPr>
              <w:t>）</w:t>
            </w:r>
            <w:r>
              <w:rPr>
                <w:rFonts w:ascii="Times New Roman" w:eastAsia="仿宋_GB2312" w:hAnsi="Times New Roman" w:cs="Times New Roman"/>
                <w:kern w:val="0"/>
                <w:sz w:val="24"/>
                <w:szCs w:val="24"/>
              </w:rPr>
              <w:t xml:space="preserve"> </w:t>
            </w:r>
          </w:p>
          <w:p w14:paraId="256B83DD" w14:textId="77777777" w:rsidR="004748B2" w:rsidRDefault="004748B2" w:rsidP="00E33667">
            <w:pPr>
              <w:widowControl/>
              <w:jc w:val="left"/>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w:t>
            </w:r>
            <w:r>
              <w:rPr>
                <w:rFonts w:ascii="Times New Roman" w:eastAsia="仿宋_GB2312" w:hAnsi="Times New Roman" w:cs="Times New Roman"/>
                <w:kern w:val="0"/>
                <w:sz w:val="24"/>
                <w:szCs w:val="24"/>
              </w:rPr>
              <w:t xml:space="preserve">[0-10%] </w:t>
            </w:r>
          </w:p>
          <w:p w14:paraId="28AE8D54" w14:textId="77777777" w:rsidR="004748B2" w:rsidRDefault="004748B2" w:rsidP="00E33667">
            <w:pPr>
              <w:widowControl/>
              <w:jc w:val="left"/>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lastRenderedPageBreak/>
              <w:t>□</w:t>
            </w:r>
            <w:r>
              <w:rPr>
                <w:rFonts w:ascii="Times New Roman" w:eastAsia="仿宋_GB2312" w:hAnsi="Times New Roman" w:cs="Times New Roman"/>
                <w:kern w:val="0"/>
                <w:sz w:val="24"/>
                <w:szCs w:val="24"/>
              </w:rPr>
              <w:t>(10%,20%]</w:t>
            </w:r>
          </w:p>
          <w:p w14:paraId="4B709366" w14:textId="77777777" w:rsidR="004748B2" w:rsidRDefault="004748B2" w:rsidP="00E33667">
            <w:pPr>
              <w:widowControl/>
              <w:jc w:val="left"/>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w:t>
            </w:r>
            <w:r>
              <w:rPr>
                <w:rFonts w:ascii="Times New Roman" w:eastAsia="仿宋_GB2312" w:hAnsi="Times New Roman" w:cs="Times New Roman"/>
                <w:kern w:val="0"/>
                <w:sz w:val="24"/>
                <w:szCs w:val="24"/>
              </w:rPr>
              <w:t xml:space="preserve">(20%,40%] </w:t>
            </w:r>
          </w:p>
          <w:p w14:paraId="38D39FA0" w14:textId="77777777" w:rsidR="004748B2" w:rsidRDefault="004748B2" w:rsidP="00E33667">
            <w:pPr>
              <w:widowControl/>
              <w:jc w:val="left"/>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w:t>
            </w:r>
            <w:r>
              <w:rPr>
                <w:rFonts w:ascii="Times New Roman" w:eastAsia="仿宋_GB2312" w:hAnsi="Times New Roman" w:cs="Times New Roman"/>
                <w:kern w:val="0"/>
                <w:sz w:val="24"/>
                <w:szCs w:val="24"/>
              </w:rPr>
              <w:t xml:space="preserve">(40%,60%] </w:t>
            </w:r>
          </w:p>
          <w:p w14:paraId="299F825C" w14:textId="77777777" w:rsidR="004748B2" w:rsidRDefault="004748B2" w:rsidP="00E33667">
            <w:pPr>
              <w:widowControl/>
              <w:jc w:val="left"/>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w:t>
            </w:r>
            <w:r>
              <w:rPr>
                <w:rFonts w:ascii="Times New Roman" w:eastAsia="仿宋_GB2312" w:hAnsi="Times New Roman" w:cs="Times New Roman"/>
                <w:kern w:val="0"/>
                <w:sz w:val="24"/>
                <w:szCs w:val="24"/>
              </w:rPr>
              <w:t xml:space="preserve">(60%,100%]          </w:t>
            </w:r>
          </w:p>
          <w:p w14:paraId="6758D6F7" w14:textId="77777777" w:rsidR="004748B2" w:rsidRDefault="004748B2" w:rsidP="00E33667">
            <w:pPr>
              <w:widowControl/>
              <w:jc w:val="left"/>
              <w:rPr>
                <w:rFonts w:ascii="Times New Roman" w:eastAsia="仿宋_GB2312" w:hAnsi="Times New Roman" w:cs="Times New Roman"/>
                <w:color w:val="000000"/>
                <w:kern w:val="0"/>
                <w:sz w:val="24"/>
                <w:szCs w:val="24"/>
              </w:rPr>
            </w:pPr>
            <w:r>
              <w:rPr>
                <w:rFonts w:ascii="Times New Roman" w:eastAsia="仿宋_GB2312" w:hAnsi="Times New Roman" w:cs="Times New Roman" w:hint="eastAsia"/>
                <w:kern w:val="0"/>
                <w:sz w:val="24"/>
                <w:szCs w:val="24"/>
              </w:rPr>
              <w:t>具体数据为</w:t>
            </w:r>
            <w:r>
              <w:rPr>
                <w:rFonts w:ascii="Times New Roman" w:eastAsia="仿宋_GB2312" w:hAnsi="Times New Roman" w:cs="Times New Roman"/>
                <w:kern w:val="0"/>
                <w:sz w:val="24"/>
                <w:szCs w:val="24"/>
              </w:rPr>
              <w:t>[    ]</w:t>
            </w:r>
            <w:r>
              <w:rPr>
                <w:rFonts w:ascii="Times New Roman" w:eastAsia="仿宋_GB2312" w:hAnsi="Times New Roman" w:cs="Times New Roman" w:hint="eastAsia"/>
                <w:kern w:val="0"/>
                <w:sz w:val="24"/>
                <w:szCs w:val="24"/>
              </w:rPr>
              <w:t>万元</w:t>
            </w:r>
            <w:r>
              <w:rPr>
                <w:rFonts w:ascii="Times New Roman" w:eastAsia="仿宋_GB2312" w:hAnsi="Times New Roman" w:cs="Times New Roman" w:hint="eastAsia"/>
                <w:kern w:val="0"/>
                <w:sz w:val="24"/>
                <w:szCs w:val="24"/>
              </w:rPr>
              <w:t>/</w:t>
            </w:r>
            <w:r>
              <w:rPr>
                <w:rFonts w:ascii="Times New Roman" w:eastAsia="仿宋_GB2312" w:hAnsi="Times New Roman" w:cs="Times New Roman" w:hint="eastAsia"/>
                <w:kern w:val="0"/>
                <w:sz w:val="24"/>
                <w:szCs w:val="24"/>
              </w:rPr>
              <w:t>年</w:t>
            </w:r>
          </w:p>
        </w:tc>
        <w:tc>
          <w:tcPr>
            <w:tcW w:w="768" w:type="dxa"/>
            <w:tcBorders>
              <w:tl2br w:val="nil"/>
              <w:tr2bl w:val="nil"/>
            </w:tcBorders>
            <w:shd w:val="clear" w:color="auto" w:fill="auto"/>
            <w:vAlign w:val="center"/>
          </w:tcPr>
          <w:p w14:paraId="563BAFE0" w14:textId="77777777" w:rsidR="004748B2" w:rsidRDefault="004748B2" w:rsidP="00E33667">
            <w:pPr>
              <w:widowControl/>
              <w:jc w:val="center"/>
              <w:rPr>
                <w:rFonts w:ascii="Times New Roman" w:eastAsia="仿宋_GB2312" w:hAnsi="Times New Roman" w:cs="Times New Roman"/>
                <w:color w:val="000000"/>
                <w:kern w:val="0"/>
                <w:sz w:val="24"/>
                <w:szCs w:val="24"/>
              </w:rPr>
            </w:pPr>
            <w:r>
              <w:rPr>
                <w:rFonts w:ascii="Times New Roman" w:eastAsia="仿宋_GB2312" w:hAnsi="Times New Roman" w:cs="Times New Roman" w:hint="eastAsia"/>
                <w:kern w:val="0"/>
                <w:sz w:val="24"/>
                <w:szCs w:val="24"/>
              </w:rPr>
              <w:lastRenderedPageBreak/>
              <w:t>单选</w:t>
            </w:r>
          </w:p>
        </w:tc>
      </w:tr>
      <w:tr w:rsidR="004748B2" w14:paraId="6AA91298" w14:textId="77777777" w:rsidTr="00E33667">
        <w:trPr>
          <w:trHeight w:val="312"/>
          <w:jc w:val="center"/>
        </w:trPr>
        <w:tc>
          <w:tcPr>
            <w:tcW w:w="756" w:type="dxa"/>
            <w:vMerge w:val="restart"/>
            <w:tcBorders>
              <w:tl2br w:val="nil"/>
              <w:tr2bl w:val="nil"/>
            </w:tcBorders>
            <w:vAlign w:val="center"/>
          </w:tcPr>
          <w:p w14:paraId="34F494E1" w14:textId="77777777" w:rsidR="004748B2" w:rsidRDefault="004748B2" w:rsidP="00E33667">
            <w:pPr>
              <w:widowControl/>
              <w:jc w:val="center"/>
              <w:rPr>
                <w:rFonts w:ascii="Times New Roman" w:eastAsia="仿宋_GB2312" w:hAnsi="Times New Roman" w:cs="Times New Roman"/>
                <w:b/>
                <w:bCs/>
                <w:color w:val="000000"/>
                <w:kern w:val="0"/>
                <w:sz w:val="24"/>
                <w:szCs w:val="24"/>
              </w:rPr>
            </w:pPr>
            <w:r>
              <w:rPr>
                <w:rFonts w:ascii="Times New Roman" w:eastAsia="仿宋_GB2312" w:hAnsi="Times New Roman" w:cs="Times New Roman" w:hint="eastAsia"/>
                <w:b/>
                <w:bCs/>
                <w:kern w:val="0"/>
                <w:sz w:val="24"/>
                <w:szCs w:val="24"/>
              </w:rPr>
              <w:t>数字化成效</w:t>
            </w:r>
            <w:r>
              <w:rPr>
                <w:rFonts w:ascii="Times New Roman" w:eastAsia="仿宋_GB2312" w:hAnsi="Times New Roman" w:cs="Times New Roman"/>
                <w:b/>
                <w:bCs/>
                <w:kern w:val="0"/>
                <w:sz w:val="24"/>
                <w:szCs w:val="24"/>
              </w:rPr>
              <w:t>20%</w:t>
            </w:r>
          </w:p>
        </w:tc>
        <w:tc>
          <w:tcPr>
            <w:tcW w:w="752" w:type="dxa"/>
            <w:vMerge w:val="restart"/>
            <w:tcBorders>
              <w:tl2br w:val="nil"/>
              <w:tr2bl w:val="nil"/>
            </w:tcBorders>
            <w:vAlign w:val="center"/>
          </w:tcPr>
          <w:p w14:paraId="26003C67" w14:textId="77777777" w:rsidR="004748B2" w:rsidRDefault="004748B2" w:rsidP="00E33667">
            <w:pPr>
              <w:jc w:val="center"/>
              <w:rPr>
                <w:rFonts w:ascii="Times New Roman" w:eastAsia="仿宋_GB2312" w:hAnsi="Times New Roman" w:cs="Times New Roman"/>
                <w:color w:val="000000"/>
                <w:kern w:val="0"/>
                <w:sz w:val="24"/>
                <w:szCs w:val="24"/>
              </w:rPr>
            </w:pPr>
            <w:r>
              <w:rPr>
                <w:rFonts w:ascii="Times New Roman" w:eastAsia="仿宋_GB2312" w:hAnsi="Times New Roman" w:cs="Times New Roman" w:hint="eastAsia"/>
                <w:kern w:val="0"/>
                <w:sz w:val="24"/>
                <w:szCs w:val="24"/>
              </w:rPr>
              <w:t>绿色低碳</w:t>
            </w:r>
            <w:r>
              <w:rPr>
                <w:rFonts w:ascii="Times New Roman" w:eastAsia="仿宋_GB2312" w:hAnsi="Times New Roman" w:cs="Times New Roman"/>
                <w:kern w:val="0"/>
                <w:sz w:val="24"/>
                <w:szCs w:val="24"/>
              </w:rPr>
              <w:t>3</w:t>
            </w:r>
            <w:r>
              <w:rPr>
                <w:rFonts w:ascii="Times New Roman" w:eastAsia="仿宋_GB2312" w:hAnsi="Times New Roman" w:cs="Times New Roman" w:hint="eastAsia"/>
                <w:kern w:val="0"/>
                <w:sz w:val="24"/>
                <w:szCs w:val="24"/>
              </w:rPr>
              <w:t>5</w:t>
            </w:r>
            <w:r>
              <w:rPr>
                <w:rFonts w:ascii="Times New Roman" w:eastAsia="仿宋_GB2312" w:hAnsi="Times New Roman" w:cs="Times New Roman"/>
                <w:kern w:val="0"/>
                <w:sz w:val="24"/>
                <w:szCs w:val="24"/>
              </w:rPr>
              <w:t>%</w:t>
            </w:r>
          </w:p>
        </w:tc>
        <w:tc>
          <w:tcPr>
            <w:tcW w:w="846" w:type="dxa"/>
            <w:vMerge w:val="restart"/>
            <w:tcBorders>
              <w:tl2br w:val="nil"/>
              <w:tr2bl w:val="nil"/>
            </w:tcBorders>
            <w:vAlign w:val="center"/>
          </w:tcPr>
          <w:p w14:paraId="721A0BE3" w14:textId="77777777" w:rsidR="004748B2" w:rsidRDefault="004748B2" w:rsidP="00E33667">
            <w:pPr>
              <w:widowControl/>
              <w:jc w:val="center"/>
              <w:rPr>
                <w:rFonts w:ascii="Times New Roman" w:eastAsia="仿宋_GB2312" w:hAnsi="Times New Roman" w:cs="Times New Roman"/>
                <w:color w:val="000000"/>
                <w:kern w:val="0"/>
                <w:sz w:val="24"/>
                <w:szCs w:val="24"/>
              </w:rPr>
            </w:pPr>
            <w:r>
              <w:rPr>
                <w:rFonts w:ascii="Times New Roman" w:eastAsia="仿宋_GB2312" w:hAnsi="Times New Roman" w:cs="Times New Roman" w:hint="eastAsia"/>
                <w:kern w:val="0"/>
                <w:sz w:val="24"/>
                <w:szCs w:val="24"/>
              </w:rPr>
              <w:t>绿色低碳</w:t>
            </w:r>
            <w:r>
              <w:rPr>
                <w:rFonts w:ascii="Times New Roman" w:eastAsia="仿宋_GB2312" w:hAnsi="Times New Roman" w:cs="Times New Roman"/>
                <w:kern w:val="0"/>
                <w:sz w:val="24"/>
                <w:szCs w:val="24"/>
              </w:rPr>
              <w:t>100%</w:t>
            </w:r>
          </w:p>
        </w:tc>
        <w:tc>
          <w:tcPr>
            <w:tcW w:w="456" w:type="dxa"/>
            <w:vMerge w:val="restart"/>
            <w:tcBorders>
              <w:tl2br w:val="nil"/>
              <w:tr2bl w:val="nil"/>
            </w:tcBorders>
            <w:vAlign w:val="center"/>
          </w:tcPr>
          <w:p w14:paraId="6C4706D0" w14:textId="77777777" w:rsidR="004748B2" w:rsidRDefault="004748B2" w:rsidP="00E33667">
            <w:pPr>
              <w:widowControl/>
              <w:jc w:val="center"/>
              <w:rPr>
                <w:rFonts w:ascii="Times New Roman" w:eastAsia="仿宋_GB2312" w:hAnsi="Times New Roman" w:cs="Times New Roman"/>
                <w:color w:val="000000"/>
                <w:kern w:val="0"/>
                <w:sz w:val="24"/>
                <w:szCs w:val="24"/>
              </w:rPr>
            </w:pPr>
            <w:r>
              <w:rPr>
                <w:rFonts w:ascii="Times New Roman" w:eastAsia="仿宋_GB2312" w:hAnsi="Times New Roman" w:cs="Times New Roman" w:hint="eastAsia"/>
                <w:kern w:val="0"/>
                <w:sz w:val="24"/>
                <w:szCs w:val="24"/>
              </w:rPr>
              <w:t>12</w:t>
            </w:r>
          </w:p>
        </w:tc>
        <w:tc>
          <w:tcPr>
            <w:tcW w:w="5496" w:type="dxa"/>
            <w:vMerge w:val="restart"/>
            <w:tcBorders>
              <w:tl2br w:val="nil"/>
              <w:tr2bl w:val="nil"/>
            </w:tcBorders>
          </w:tcPr>
          <w:p w14:paraId="7BDD436F" w14:textId="77777777" w:rsidR="004748B2" w:rsidRDefault="004748B2" w:rsidP="00E33667">
            <w:pPr>
              <w:widowControl/>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企业数字化改造后每百元营业收入中综合能源消费量相比于改造前的变化情况</w:t>
            </w:r>
            <w:r>
              <w:rPr>
                <w:rFonts w:ascii="Times New Roman" w:eastAsia="仿宋_GB2312" w:hAnsi="Times New Roman" w:cs="Times New Roman"/>
                <w:kern w:val="0"/>
                <w:sz w:val="24"/>
                <w:szCs w:val="24"/>
              </w:rPr>
              <w:t xml:space="preserve"> </w:t>
            </w:r>
          </w:p>
          <w:p w14:paraId="7270EC7C" w14:textId="77777777" w:rsidR="004748B2" w:rsidRDefault="004748B2" w:rsidP="00E33667">
            <w:pPr>
              <w:widowControl/>
              <w:jc w:val="left"/>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□增加</w:t>
            </w:r>
            <w:r>
              <w:rPr>
                <w:rFonts w:ascii="Times New Roman" w:eastAsia="仿宋_GB2312" w:hAnsi="Times New Roman" w:cs="Times New Roman"/>
                <w:kern w:val="0"/>
                <w:sz w:val="24"/>
                <w:szCs w:val="24"/>
              </w:rPr>
              <w:t xml:space="preserve">  </w:t>
            </w:r>
          </w:p>
          <w:p w14:paraId="712D584A" w14:textId="77777777" w:rsidR="004748B2" w:rsidRDefault="004748B2" w:rsidP="00E33667">
            <w:pPr>
              <w:widowControl/>
              <w:jc w:val="left"/>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□持平</w:t>
            </w:r>
            <w:r>
              <w:rPr>
                <w:rFonts w:ascii="Times New Roman" w:eastAsia="仿宋_GB2312" w:hAnsi="Times New Roman" w:cs="Times New Roman"/>
                <w:kern w:val="0"/>
                <w:sz w:val="24"/>
                <w:szCs w:val="24"/>
              </w:rPr>
              <w:t xml:space="preserve">  </w:t>
            </w:r>
          </w:p>
          <w:p w14:paraId="73A109D6" w14:textId="77777777" w:rsidR="004748B2" w:rsidRDefault="004748B2" w:rsidP="00E33667">
            <w:pPr>
              <w:widowControl/>
              <w:jc w:val="left"/>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□降低</w:t>
            </w:r>
            <w:r>
              <w:rPr>
                <w:rFonts w:ascii="Times New Roman" w:eastAsia="仿宋_GB2312" w:hAnsi="Times New Roman" w:cs="Times New Roman"/>
                <w:kern w:val="0"/>
                <w:sz w:val="24"/>
                <w:szCs w:val="24"/>
              </w:rPr>
              <w:t xml:space="preserve">  </w:t>
            </w:r>
          </w:p>
          <w:p w14:paraId="040359CC" w14:textId="77777777" w:rsidR="004748B2" w:rsidRDefault="004748B2" w:rsidP="00E33667">
            <w:pPr>
              <w:widowControl/>
              <w:jc w:val="left"/>
              <w:rPr>
                <w:rFonts w:ascii="Times New Roman" w:eastAsia="仿宋_GB2312" w:hAnsi="Times New Roman" w:cs="Times New Roman"/>
                <w:color w:val="000000"/>
                <w:kern w:val="0"/>
                <w:sz w:val="24"/>
                <w:szCs w:val="24"/>
              </w:rPr>
            </w:pPr>
            <w:r>
              <w:rPr>
                <w:rFonts w:ascii="Times New Roman" w:eastAsia="仿宋_GB2312" w:hAnsi="Times New Roman" w:cs="Times New Roman" w:hint="eastAsia"/>
                <w:kern w:val="0"/>
                <w:sz w:val="24"/>
                <w:szCs w:val="24"/>
              </w:rPr>
              <w:t>企业上年综合能源消费量为</w:t>
            </w:r>
            <w:r>
              <w:rPr>
                <w:rFonts w:ascii="Times New Roman" w:eastAsia="仿宋_GB2312" w:hAnsi="Times New Roman" w:cs="Times New Roman"/>
                <w:kern w:val="0"/>
                <w:sz w:val="24"/>
                <w:szCs w:val="24"/>
              </w:rPr>
              <w:t>[      ]</w:t>
            </w:r>
            <w:r>
              <w:rPr>
                <w:rFonts w:ascii="Times New Roman" w:eastAsia="仿宋_GB2312" w:hAnsi="Times New Roman" w:cs="Times New Roman"/>
                <w:kern w:val="0"/>
                <w:sz w:val="24"/>
                <w:szCs w:val="24"/>
              </w:rPr>
              <w:t>吨标准煤，前年数据为</w:t>
            </w:r>
            <w:r>
              <w:rPr>
                <w:rFonts w:ascii="Times New Roman" w:eastAsia="仿宋_GB2312" w:hAnsi="Times New Roman" w:cs="Times New Roman"/>
                <w:kern w:val="0"/>
                <w:sz w:val="24"/>
                <w:szCs w:val="24"/>
              </w:rPr>
              <w:t>[      ]</w:t>
            </w:r>
            <w:r>
              <w:rPr>
                <w:rFonts w:ascii="Times New Roman" w:eastAsia="仿宋_GB2312" w:hAnsi="Times New Roman" w:cs="Times New Roman"/>
                <w:kern w:val="0"/>
                <w:sz w:val="24"/>
                <w:szCs w:val="24"/>
              </w:rPr>
              <w:t>吨标准煤</w:t>
            </w:r>
          </w:p>
        </w:tc>
        <w:tc>
          <w:tcPr>
            <w:tcW w:w="768" w:type="dxa"/>
            <w:vMerge w:val="restart"/>
            <w:tcBorders>
              <w:tl2br w:val="nil"/>
              <w:tr2bl w:val="nil"/>
            </w:tcBorders>
            <w:vAlign w:val="center"/>
          </w:tcPr>
          <w:p w14:paraId="0F988EC0" w14:textId="77777777" w:rsidR="004748B2" w:rsidRDefault="004748B2" w:rsidP="00E33667">
            <w:pPr>
              <w:widowControl/>
              <w:jc w:val="center"/>
              <w:rPr>
                <w:rFonts w:ascii="Times New Roman" w:eastAsia="仿宋_GB2312" w:hAnsi="Times New Roman" w:cs="Times New Roman"/>
                <w:color w:val="000000"/>
                <w:kern w:val="0"/>
                <w:sz w:val="24"/>
                <w:szCs w:val="24"/>
              </w:rPr>
            </w:pPr>
            <w:r>
              <w:rPr>
                <w:rFonts w:ascii="Times New Roman" w:eastAsia="仿宋_GB2312" w:hAnsi="Times New Roman" w:cs="Times New Roman" w:hint="eastAsia"/>
                <w:kern w:val="0"/>
                <w:sz w:val="24"/>
                <w:szCs w:val="24"/>
              </w:rPr>
              <w:t>单选</w:t>
            </w:r>
          </w:p>
        </w:tc>
      </w:tr>
      <w:tr w:rsidR="004748B2" w14:paraId="6B846770" w14:textId="77777777" w:rsidTr="00E33667">
        <w:trPr>
          <w:trHeight w:val="312"/>
          <w:jc w:val="center"/>
        </w:trPr>
        <w:tc>
          <w:tcPr>
            <w:tcW w:w="756" w:type="dxa"/>
            <w:vMerge/>
            <w:tcBorders>
              <w:tl2br w:val="nil"/>
              <w:tr2bl w:val="nil"/>
            </w:tcBorders>
            <w:vAlign w:val="center"/>
          </w:tcPr>
          <w:p w14:paraId="733B4FEB" w14:textId="77777777" w:rsidR="004748B2" w:rsidRDefault="004748B2" w:rsidP="00E33667">
            <w:pPr>
              <w:widowControl/>
              <w:jc w:val="center"/>
              <w:rPr>
                <w:rFonts w:ascii="Times New Roman" w:eastAsia="仿宋_GB2312" w:hAnsi="Times New Roman" w:cs="Times New Roman"/>
                <w:b/>
                <w:bCs/>
                <w:kern w:val="0"/>
                <w:sz w:val="24"/>
                <w:szCs w:val="24"/>
              </w:rPr>
            </w:pPr>
          </w:p>
        </w:tc>
        <w:tc>
          <w:tcPr>
            <w:tcW w:w="752" w:type="dxa"/>
            <w:vMerge/>
            <w:tcBorders>
              <w:tl2br w:val="nil"/>
              <w:tr2bl w:val="nil"/>
            </w:tcBorders>
            <w:vAlign w:val="center"/>
          </w:tcPr>
          <w:p w14:paraId="4575F07E" w14:textId="77777777" w:rsidR="004748B2" w:rsidRDefault="004748B2" w:rsidP="00E33667">
            <w:pPr>
              <w:jc w:val="center"/>
              <w:rPr>
                <w:rFonts w:ascii="Times New Roman" w:eastAsia="仿宋_GB2312" w:hAnsi="Times New Roman" w:cs="Times New Roman"/>
                <w:kern w:val="0"/>
                <w:sz w:val="24"/>
                <w:szCs w:val="24"/>
              </w:rPr>
            </w:pPr>
          </w:p>
        </w:tc>
        <w:tc>
          <w:tcPr>
            <w:tcW w:w="846" w:type="dxa"/>
            <w:vMerge/>
            <w:tcBorders>
              <w:tl2br w:val="nil"/>
              <w:tr2bl w:val="nil"/>
            </w:tcBorders>
            <w:vAlign w:val="center"/>
          </w:tcPr>
          <w:p w14:paraId="5897F102" w14:textId="77777777" w:rsidR="004748B2" w:rsidRDefault="004748B2" w:rsidP="00E33667">
            <w:pPr>
              <w:widowControl/>
              <w:jc w:val="center"/>
              <w:rPr>
                <w:rFonts w:ascii="Times New Roman" w:eastAsia="仿宋_GB2312" w:hAnsi="Times New Roman" w:cs="Times New Roman"/>
                <w:kern w:val="0"/>
                <w:sz w:val="24"/>
                <w:szCs w:val="24"/>
              </w:rPr>
            </w:pPr>
          </w:p>
        </w:tc>
        <w:tc>
          <w:tcPr>
            <w:tcW w:w="456" w:type="dxa"/>
            <w:vMerge/>
            <w:tcBorders>
              <w:tl2br w:val="nil"/>
              <w:tr2bl w:val="nil"/>
            </w:tcBorders>
            <w:vAlign w:val="center"/>
          </w:tcPr>
          <w:p w14:paraId="5805AE65" w14:textId="77777777" w:rsidR="004748B2" w:rsidRDefault="004748B2" w:rsidP="00E33667">
            <w:pPr>
              <w:widowControl/>
              <w:jc w:val="center"/>
              <w:rPr>
                <w:rFonts w:ascii="Times New Roman" w:eastAsia="仿宋_GB2312" w:hAnsi="Times New Roman" w:cs="Times New Roman"/>
                <w:kern w:val="0"/>
                <w:sz w:val="24"/>
                <w:szCs w:val="24"/>
              </w:rPr>
            </w:pPr>
          </w:p>
        </w:tc>
        <w:tc>
          <w:tcPr>
            <w:tcW w:w="5496" w:type="dxa"/>
            <w:vMerge/>
            <w:tcBorders>
              <w:tl2br w:val="nil"/>
              <w:tr2bl w:val="nil"/>
            </w:tcBorders>
          </w:tcPr>
          <w:p w14:paraId="6D003C45" w14:textId="77777777" w:rsidR="004748B2" w:rsidRDefault="004748B2" w:rsidP="00E33667">
            <w:pPr>
              <w:widowControl/>
              <w:jc w:val="left"/>
              <w:rPr>
                <w:rFonts w:ascii="Times New Roman" w:eastAsia="仿宋_GB2312" w:hAnsi="Times New Roman" w:cs="Times New Roman"/>
                <w:kern w:val="0"/>
                <w:sz w:val="24"/>
                <w:szCs w:val="24"/>
              </w:rPr>
            </w:pPr>
          </w:p>
        </w:tc>
        <w:tc>
          <w:tcPr>
            <w:tcW w:w="768" w:type="dxa"/>
            <w:vMerge/>
            <w:tcBorders>
              <w:tl2br w:val="nil"/>
              <w:tr2bl w:val="nil"/>
            </w:tcBorders>
            <w:vAlign w:val="center"/>
          </w:tcPr>
          <w:p w14:paraId="3D150C44" w14:textId="77777777" w:rsidR="004748B2" w:rsidRDefault="004748B2" w:rsidP="00E33667">
            <w:pPr>
              <w:widowControl/>
              <w:jc w:val="center"/>
              <w:rPr>
                <w:rFonts w:ascii="Times New Roman" w:eastAsia="仿宋_GB2312" w:hAnsi="Times New Roman" w:cs="Times New Roman"/>
                <w:kern w:val="0"/>
                <w:sz w:val="24"/>
                <w:szCs w:val="24"/>
              </w:rPr>
            </w:pPr>
          </w:p>
        </w:tc>
      </w:tr>
      <w:tr w:rsidR="004748B2" w14:paraId="257A1CB3" w14:textId="77777777" w:rsidTr="00E33667">
        <w:trPr>
          <w:trHeight w:val="312"/>
          <w:jc w:val="center"/>
        </w:trPr>
        <w:tc>
          <w:tcPr>
            <w:tcW w:w="756" w:type="dxa"/>
            <w:vMerge/>
            <w:tcBorders>
              <w:tl2br w:val="nil"/>
              <w:tr2bl w:val="nil"/>
            </w:tcBorders>
            <w:vAlign w:val="center"/>
          </w:tcPr>
          <w:p w14:paraId="5181329E" w14:textId="77777777" w:rsidR="004748B2" w:rsidRDefault="004748B2" w:rsidP="00E33667">
            <w:pPr>
              <w:widowControl/>
              <w:jc w:val="center"/>
              <w:rPr>
                <w:rFonts w:ascii="Times New Roman" w:eastAsia="仿宋_GB2312" w:hAnsi="Times New Roman" w:cs="Times New Roman"/>
                <w:b/>
                <w:bCs/>
                <w:kern w:val="0"/>
                <w:sz w:val="24"/>
                <w:szCs w:val="24"/>
              </w:rPr>
            </w:pPr>
          </w:p>
        </w:tc>
        <w:tc>
          <w:tcPr>
            <w:tcW w:w="752" w:type="dxa"/>
            <w:vMerge/>
            <w:tcBorders>
              <w:tl2br w:val="nil"/>
              <w:tr2bl w:val="nil"/>
            </w:tcBorders>
            <w:vAlign w:val="center"/>
          </w:tcPr>
          <w:p w14:paraId="647FA5D9" w14:textId="77777777" w:rsidR="004748B2" w:rsidRDefault="004748B2" w:rsidP="00E33667">
            <w:pPr>
              <w:jc w:val="center"/>
              <w:rPr>
                <w:rFonts w:ascii="Times New Roman" w:eastAsia="仿宋_GB2312" w:hAnsi="Times New Roman" w:cs="Times New Roman"/>
                <w:kern w:val="0"/>
                <w:sz w:val="24"/>
                <w:szCs w:val="24"/>
              </w:rPr>
            </w:pPr>
          </w:p>
        </w:tc>
        <w:tc>
          <w:tcPr>
            <w:tcW w:w="846" w:type="dxa"/>
            <w:vMerge/>
            <w:tcBorders>
              <w:tl2br w:val="nil"/>
              <w:tr2bl w:val="nil"/>
            </w:tcBorders>
            <w:vAlign w:val="center"/>
          </w:tcPr>
          <w:p w14:paraId="100A567E" w14:textId="77777777" w:rsidR="004748B2" w:rsidRDefault="004748B2" w:rsidP="00E33667">
            <w:pPr>
              <w:widowControl/>
              <w:jc w:val="center"/>
              <w:rPr>
                <w:rFonts w:ascii="Times New Roman" w:eastAsia="仿宋_GB2312" w:hAnsi="Times New Roman" w:cs="Times New Roman"/>
                <w:kern w:val="0"/>
                <w:sz w:val="24"/>
                <w:szCs w:val="24"/>
              </w:rPr>
            </w:pPr>
          </w:p>
        </w:tc>
        <w:tc>
          <w:tcPr>
            <w:tcW w:w="456" w:type="dxa"/>
            <w:vMerge/>
            <w:tcBorders>
              <w:tl2br w:val="nil"/>
              <w:tr2bl w:val="nil"/>
            </w:tcBorders>
            <w:vAlign w:val="center"/>
          </w:tcPr>
          <w:p w14:paraId="77A4DF62" w14:textId="77777777" w:rsidR="004748B2" w:rsidRDefault="004748B2" w:rsidP="00E33667">
            <w:pPr>
              <w:widowControl/>
              <w:jc w:val="center"/>
              <w:rPr>
                <w:rFonts w:ascii="Times New Roman" w:eastAsia="仿宋_GB2312" w:hAnsi="Times New Roman" w:cs="Times New Roman"/>
                <w:kern w:val="0"/>
                <w:sz w:val="24"/>
                <w:szCs w:val="24"/>
              </w:rPr>
            </w:pPr>
          </w:p>
        </w:tc>
        <w:tc>
          <w:tcPr>
            <w:tcW w:w="5496" w:type="dxa"/>
            <w:vMerge/>
            <w:tcBorders>
              <w:tl2br w:val="nil"/>
              <w:tr2bl w:val="nil"/>
            </w:tcBorders>
          </w:tcPr>
          <w:p w14:paraId="0B1ABAF9" w14:textId="77777777" w:rsidR="004748B2" w:rsidRDefault="004748B2" w:rsidP="00E33667">
            <w:pPr>
              <w:widowControl/>
              <w:jc w:val="left"/>
              <w:rPr>
                <w:rFonts w:ascii="Times New Roman" w:eastAsia="仿宋_GB2312" w:hAnsi="Times New Roman" w:cs="Times New Roman"/>
                <w:kern w:val="0"/>
                <w:sz w:val="24"/>
                <w:szCs w:val="24"/>
              </w:rPr>
            </w:pPr>
          </w:p>
        </w:tc>
        <w:tc>
          <w:tcPr>
            <w:tcW w:w="768" w:type="dxa"/>
            <w:vMerge/>
            <w:tcBorders>
              <w:tl2br w:val="nil"/>
              <w:tr2bl w:val="nil"/>
            </w:tcBorders>
            <w:vAlign w:val="center"/>
          </w:tcPr>
          <w:p w14:paraId="1B83AC6A" w14:textId="77777777" w:rsidR="004748B2" w:rsidRDefault="004748B2" w:rsidP="00E33667">
            <w:pPr>
              <w:widowControl/>
              <w:jc w:val="center"/>
              <w:rPr>
                <w:rFonts w:ascii="Times New Roman" w:eastAsia="仿宋_GB2312" w:hAnsi="Times New Roman" w:cs="Times New Roman"/>
                <w:kern w:val="0"/>
                <w:sz w:val="24"/>
                <w:szCs w:val="24"/>
              </w:rPr>
            </w:pPr>
          </w:p>
        </w:tc>
      </w:tr>
      <w:tr w:rsidR="004748B2" w14:paraId="60420314" w14:textId="77777777" w:rsidTr="00E33667">
        <w:trPr>
          <w:trHeight w:val="312"/>
          <w:jc w:val="center"/>
        </w:trPr>
        <w:tc>
          <w:tcPr>
            <w:tcW w:w="756" w:type="dxa"/>
            <w:vMerge/>
            <w:tcBorders>
              <w:bottom w:val="single" w:sz="4" w:space="0" w:color="auto"/>
              <w:tl2br w:val="nil"/>
              <w:tr2bl w:val="nil"/>
            </w:tcBorders>
            <w:vAlign w:val="center"/>
          </w:tcPr>
          <w:p w14:paraId="58ABCFB9" w14:textId="77777777" w:rsidR="004748B2" w:rsidRDefault="004748B2" w:rsidP="00E33667">
            <w:pPr>
              <w:widowControl/>
              <w:jc w:val="center"/>
              <w:rPr>
                <w:rFonts w:ascii="Times New Roman" w:eastAsia="仿宋_GB2312" w:hAnsi="Times New Roman" w:cs="Times New Roman"/>
                <w:b/>
                <w:bCs/>
                <w:color w:val="000000"/>
                <w:kern w:val="0"/>
                <w:sz w:val="24"/>
                <w:szCs w:val="24"/>
              </w:rPr>
            </w:pPr>
          </w:p>
        </w:tc>
        <w:tc>
          <w:tcPr>
            <w:tcW w:w="752" w:type="dxa"/>
            <w:vMerge/>
            <w:tcBorders>
              <w:bottom w:val="single" w:sz="4" w:space="0" w:color="auto"/>
              <w:tl2br w:val="nil"/>
              <w:tr2bl w:val="nil"/>
            </w:tcBorders>
            <w:vAlign w:val="center"/>
          </w:tcPr>
          <w:p w14:paraId="524CDE19" w14:textId="77777777" w:rsidR="004748B2" w:rsidRDefault="004748B2" w:rsidP="00E33667">
            <w:pPr>
              <w:widowControl/>
              <w:jc w:val="center"/>
              <w:rPr>
                <w:rFonts w:ascii="Times New Roman" w:eastAsia="仿宋_GB2312" w:hAnsi="Times New Roman" w:cs="Times New Roman"/>
                <w:color w:val="000000"/>
                <w:kern w:val="0"/>
                <w:sz w:val="24"/>
                <w:szCs w:val="24"/>
              </w:rPr>
            </w:pPr>
          </w:p>
        </w:tc>
        <w:tc>
          <w:tcPr>
            <w:tcW w:w="846" w:type="dxa"/>
            <w:vMerge/>
            <w:tcBorders>
              <w:bottom w:val="single" w:sz="4" w:space="0" w:color="auto"/>
              <w:tl2br w:val="nil"/>
              <w:tr2bl w:val="nil"/>
            </w:tcBorders>
            <w:vAlign w:val="center"/>
          </w:tcPr>
          <w:p w14:paraId="69F14284" w14:textId="77777777" w:rsidR="004748B2" w:rsidRDefault="004748B2" w:rsidP="00E33667">
            <w:pPr>
              <w:widowControl/>
              <w:jc w:val="center"/>
              <w:rPr>
                <w:rFonts w:ascii="Times New Roman" w:eastAsia="仿宋_GB2312" w:hAnsi="Times New Roman" w:cs="Times New Roman"/>
                <w:color w:val="000000"/>
                <w:kern w:val="0"/>
                <w:sz w:val="24"/>
                <w:szCs w:val="24"/>
              </w:rPr>
            </w:pPr>
          </w:p>
        </w:tc>
        <w:tc>
          <w:tcPr>
            <w:tcW w:w="456" w:type="dxa"/>
            <w:vMerge/>
            <w:tcBorders>
              <w:bottom w:val="single" w:sz="4" w:space="0" w:color="auto"/>
              <w:tl2br w:val="nil"/>
              <w:tr2bl w:val="nil"/>
            </w:tcBorders>
            <w:vAlign w:val="center"/>
          </w:tcPr>
          <w:p w14:paraId="6791AF32" w14:textId="77777777" w:rsidR="004748B2" w:rsidRDefault="004748B2" w:rsidP="00E33667">
            <w:pPr>
              <w:widowControl/>
              <w:jc w:val="center"/>
              <w:rPr>
                <w:rFonts w:ascii="Times New Roman" w:eastAsia="仿宋_GB2312" w:hAnsi="Times New Roman" w:cs="Times New Roman"/>
                <w:color w:val="000000"/>
                <w:kern w:val="0"/>
                <w:sz w:val="24"/>
                <w:szCs w:val="24"/>
              </w:rPr>
            </w:pPr>
          </w:p>
        </w:tc>
        <w:tc>
          <w:tcPr>
            <w:tcW w:w="5496" w:type="dxa"/>
            <w:vMerge/>
            <w:tcBorders>
              <w:bottom w:val="single" w:sz="4" w:space="0" w:color="auto"/>
              <w:tl2br w:val="nil"/>
              <w:tr2bl w:val="nil"/>
            </w:tcBorders>
            <w:vAlign w:val="center"/>
          </w:tcPr>
          <w:p w14:paraId="5AFB0AEC" w14:textId="77777777" w:rsidR="004748B2" w:rsidRDefault="004748B2" w:rsidP="00E33667">
            <w:pPr>
              <w:widowControl/>
              <w:jc w:val="left"/>
              <w:rPr>
                <w:rFonts w:ascii="Times New Roman" w:eastAsia="仿宋_GB2312" w:hAnsi="Times New Roman" w:cs="Times New Roman"/>
                <w:color w:val="000000"/>
                <w:kern w:val="0"/>
                <w:sz w:val="24"/>
                <w:szCs w:val="24"/>
              </w:rPr>
            </w:pPr>
          </w:p>
        </w:tc>
        <w:tc>
          <w:tcPr>
            <w:tcW w:w="768" w:type="dxa"/>
            <w:vMerge/>
            <w:tcBorders>
              <w:bottom w:val="single" w:sz="4" w:space="0" w:color="auto"/>
              <w:tl2br w:val="nil"/>
              <w:tr2bl w:val="nil"/>
            </w:tcBorders>
            <w:vAlign w:val="center"/>
          </w:tcPr>
          <w:p w14:paraId="6BDEDFF1" w14:textId="77777777" w:rsidR="004748B2" w:rsidRDefault="004748B2" w:rsidP="00E33667">
            <w:pPr>
              <w:widowControl/>
              <w:jc w:val="center"/>
              <w:rPr>
                <w:rFonts w:ascii="Times New Roman" w:eastAsia="仿宋_GB2312" w:hAnsi="Times New Roman" w:cs="Times New Roman"/>
                <w:color w:val="000000"/>
                <w:kern w:val="0"/>
                <w:sz w:val="24"/>
                <w:szCs w:val="24"/>
              </w:rPr>
            </w:pPr>
          </w:p>
        </w:tc>
      </w:tr>
      <w:tr w:rsidR="004748B2" w14:paraId="0A158700" w14:textId="77777777" w:rsidTr="00E33667">
        <w:trPr>
          <w:trHeight w:val="23"/>
          <w:jc w:val="center"/>
        </w:trPr>
        <w:tc>
          <w:tcPr>
            <w:tcW w:w="75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F7D1112" w14:textId="77777777" w:rsidR="004748B2" w:rsidRDefault="004748B2" w:rsidP="00E33667">
            <w:pPr>
              <w:widowControl/>
              <w:jc w:val="center"/>
              <w:rPr>
                <w:rFonts w:ascii="Times New Roman" w:eastAsia="仿宋_GB2312" w:hAnsi="Times New Roman" w:cs="Times New Roman"/>
                <w:b/>
                <w:bCs/>
                <w:color w:val="000000"/>
                <w:kern w:val="0"/>
                <w:sz w:val="24"/>
                <w:szCs w:val="24"/>
              </w:rPr>
            </w:pPr>
          </w:p>
        </w:tc>
        <w:tc>
          <w:tcPr>
            <w:tcW w:w="752" w:type="dxa"/>
            <w:tcBorders>
              <w:top w:val="single" w:sz="4" w:space="0" w:color="auto"/>
              <w:left w:val="single" w:sz="4" w:space="0" w:color="auto"/>
              <w:bottom w:val="single" w:sz="4" w:space="0" w:color="auto"/>
              <w:right w:val="single" w:sz="4" w:space="0" w:color="auto"/>
            </w:tcBorders>
            <w:shd w:val="clear" w:color="auto" w:fill="auto"/>
            <w:vAlign w:val="center"/>
          </w:tcPr>
          <w:p w14:paraId="5C04D493" w14:textId="77777777" w:rsidR="004748B2" w:rsidRDefault="004748B2" w:rsidP="00E33667">
            <w:pPr>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产品质量</w:t>
            </w:r>
          </w:p>
          <w:p w14:paraId="405C00F7" w14:textId="77777777" w:rsidR="004748B2" w:rsidRDefault="004748B2" w:rsidP="00E33667">
            <w:pPr>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35%</w:t>
            </w:r>
          </w:p>
        </w:tc>
        <w:tc>
          <w:tcPr>
            <w:tcW w:w="846"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249DDD59" w14:textId="77777777" w:rsidR="004748B2" w:rsidRDefault="004748B2" w:rsidP="00E33667">
            <w:pPr>
              <w:widowControl/>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产品质量</w:t>
            </w:r>
          </w:p>
          <w:p w14:paraId="57415C19" w14:textId="77777777" w:rsidR="004748B2" w:rsidRDefault="004748B2" w:rsidP="00E33667">
            <w:pPr>
              <w:widowControl/>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100%</w:t>
            </w:r>
          </w:p>
        </w:tc>
        <w:tc>
          <w:tcPr>
            <w:tcW w:w="456"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017710D7" w14:textId="77777777" w:rsidR="004748B2" w:rsidRDefault="004748B2" w:rsidP="00E33667">
            <w:pPr>
              <w:widowControl/>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13</w:t>
            </w:r>
          </w:p>
        </w:tc>
        <w:tc>
          <w:tcPr>
            <w:tcW w:w="5496"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4FCDAED8" w14:textId="77777777" w:rsidR="004748B2" w:rsidRDefault="004748B2" w:rsidP="00E33667">
            <w:pPr>
              <w:snapToGrid w:val="0"/>
              <w:spacing w:line="240" w:lineRule="atLeast"/>
              <w:contextualSpacing/>
              <w:rPr>
                <w:rFonts w:ascii="仿宋_GB2312" w:eastAsia="仿宋_GB2312" w:hAnsi="仿宋_GB2312" w:cs="仿宋_GB2312"/>
                <w:sz w:val="24"/>
                <w:szCs w:val="24"/>
              </w:rPr>
            </w:pPr>
            <w:r>
              <w:rPr>
                <w:rFonts w:ascii="仿宋_GB2312" w:eastAsia="仿宋_GB2312" w:hAnsi="仿宋_GB2312" w:cs="仿宋_GB2312"/>
                <w:sz w:val="24"/>
                <w:szCs w:val="24"/>
              </w:rPr>
              <w:t>企业</w:t>
            </w:r>
            <w:r>
              <w:rPr>
                <w:rFonts w:ascii="Times New Roman" w:eastAsia="仿宋_GB2312" w:hAnsi="Times New Roman" w:cs="Times New Roman" w:hint="eastAsia"/>
                <w:kern w:val="0"/>
                <w:sz w:val="24"/>
                <w:szCs w:val="24"/>
              </w:rPr>
              <w:t>数字化改造后</w:t>
            </w:r>
            <w:r>
              <w:rPr>
                <w:rFonts w:ascii="仿宋_GB2312" w:eastAsia="仿宋_GB2312" w:hAnsi="仿宋_GB2312" w:cs="仿宋_GB2312" w:hint="eastAsia"/>
                <w:sz w:val="24"/>
                <w:szCs w:val="24"/>
              </w:rPr>
              <w:t>月均</w:t>
            </w:r>
            <w:r>
              <w:rPr>
                <w:rFonts w:ascii="仿宋_GB2312" w:eastAsia="仿宋_GB2312" w:hAnsi="仿宋_GB2312" w:cs="仿宋_GB2312"/>
                <w:sz w:val="24"/>
                <w:szCs w:val="24"/>
              </w:rPr>
              <w:t>产品合格率</w:t>
            </w:r>
            <w:r>
              <w:rPr>
                <w:rFonts w:ascii="仿宋_GB2312" w:eastAsia="仿宋_GB2312" w:hAnsi="仿宋_GB2312" w:cs="仿宋_GB2312" w:hint="eastAsia"/>
                <w:sz w:val="24"/>
                <w:szCs w:val="24"/>
              </w:rPr>
              <w:t>相比于</w:t>
            </w:r>
            <w:r>
              <w:rPr>
                <w:rFonts w:ascii="Times New Roman" w:eastAsia="仿宋_GB2312" w:hAnsi="Times New Roman" w:cs="Times New Roman" w:hint="eastAsia"/>
                <w:kern w:val="0"/>
                <w:sz w:val="24"/>
                <w:szCs w:val="24"/>
              </w:rPr>
              <w:t>改造前的</w:t>
            </w:r>
            <w:r>
              <w:rPr>
                <w:rFonts w:ascii="仿宋_GB2312" w:eastAsia="仿宋_GB2312" w:hAnsi="仿宋_GB2312" w:cs="仿宋_GB2312" w:hint="eastAsia"/>
                <w:sz w:val="24"/>
                <w:szCs w:val="24"/>
              </w:rPr>
              <w:t>变化情况</w:t>
            </w:r>
          </w:p>
          <w:p w14:paraId="20B96ACA" w14:textId="77777777" w:rsidR="004748B2" w:rsidRDefault="004748B2" w:rsidP="00E33667">
            <w:pPr>
              <w:widowControl/>
              <w:jc w:val="left"/>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□降低</w:t>
            </w:r>
            <w:r>
              <w:rPr>
                <w:rFonts w:ascii="Times New Roman" w:eastAsia="仿宋_GB2312" w:hAnsi="Times New Roman" w:cs="Times New Roman"/>
                <w:kern w:val="0"/>
                <w:sz w:val="24"/>
                <w:szCs w:val="24"/>
              </w:rPr>
              <w:t xml:space="preserve">  </w:t>
            </w:r>
          </w:p>
          <w:p w14:paraId="04428FEB" w14:textId="77777777" w:rsidR="004748B2" w:rsidRDefault="004748B2" w:rsidP="00E33667">
            <w:pPr>
              <w:widowControl/>
              <w:jc w:val="left"/>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□持平</w:t>
            </w:r>
            <w:r>
              <w:rPr>
                <w:rFonts w:ascii="Times New Roman" w:eastAsia="仿宋_GB2312" w:hAnsi="Times New Roman" w:cs="Times New Roman"/>
                <w:kern w:val="0"/>
                <w:sz w:val="24"/>
                <w:szCs w:val="24"/>
              </w:rPr>
              <w:t xml:space="preserve">  </w:t>
            </w:r>
          </w:p>
          <w:p w14:paraId="0897D742" w14:textId="77777777" w:rsidR="004748B2" w:rsidRDefault="004748B2" w:rsidP="00E33667">
            <w:pPr>
              <w:widowControl/>
              <w:jc w:val="left"/>
              <w:rPr>
                <w:rFonts w:ascii="仿宋_GB2312" w:eastAsia="仿宋_GB2312" w:hAnsi="仿宋_GB2312" w:cs="仿宋_GB2312"/>
                <w:sz w:val="24"/>
                <w:szCs w:val="24"/>
              </w:rPr>
            </w:pPr>
            <w:r>
              <w:rPr>
                <w:rFonts w:ascii="Times New Roman" w:eastAsia="仿宋_GB2312" w:hAnsi="Times New Roman" w:cs="Times New Roman" w:hint="eastAsia"/>
                <w:kern w:val="0"/>
                <w:sz w:val="24"/>
                <w:szCs w:val="24"/>
              </w:rPr>
              <w:t>□增加</w:t>
            </w:r>
            <w:r>
              <w:rPr>
                <w:rFonts w:ascii="Times New Roman" w:eastAsia="仿宋_GB2312" w:hAnsi="Times New Roman" w:cs="Times New Roman"/>
                <w:kern w:val="0"/>
                <w:sz w:val="24"/>
                <w:szCs w:val="24"/>
              </w:rPr>
              <w:t xml:space="preserve"> </w:t>
            </w:r>
          </w:p>
          <w:p w14:paraId="4429AAE2" w14:textId="77777777" w:rsidR="004748B2" w:rsidRDefault="004748B2" w:rsidP="00E33667">
            <w:pPr>
              <w:widowControl/>
              <w:jc w:val="left"/>
              <w:rPr>
                <w:rFonts w:ascii="Times New Roman" w:eastAsia="仿宋_GB2312" w:hAnsi="Times New Roman" w:cs="Times New Roman"/>
                <w:kern w:val="0"/>
                <w:sz w:val="24"/>
                <w:szCs w:val="24"/>
              </w:rPr>
            </w:pPr>
            <w:r>
              <w:rPr>
                <w:rFonts w:ascii="仿宋_GB2312" w:eastAsia="仿宋_GB2312" w:hAnsi="仿宋_GB2312" w:cs="仿宋_GB2312"/>
                <w:sz w:val="24"/>
                <w:szCs w:val="24"/>
              </w:rPr>
              <w:t>具体数值为[      ]</w:t>
            </w:r>
          </w:p>
        </w:tc>
        <w:tc>
          <w:tcPr>
            <w:tcW w:w="768"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0D8D8AE1" w14:textId="77777777" w:rsidR="004748B2" w:rsidRDefault="004748B2" w:rsidP="00E33667">
            <w:pPr>
              <w:widowControl/>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单选</w:t>
            </w:r>
          </w:p>
        </w:tc>
      </w:tr>
      <w:tr w:rsidR="004748B2" w14:paraId="55F449CE" w14:textId="77777777" w:rsidTr="00E33667">
        <w:trPr>
          <w:trHeight w:val="23"/>
          <w:jc w:val="center"/>
        </w:trPr>
        <w:tc>
          <w:tcPr>
            <w:tcW w:w="75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6E8B362" w14:textId="77777777" w:rsidR="004748B2" w:rsidRDefault="004748B2" w:rsidP="00E33667">
            <w:pPr>
              <w:widowControl/>
              <w:jc w:val="center"/>
              <w:rPr>
                <w:rFonts w:ascii="Times New Roman" w:eastAsia="仿宋_GB2312" w:hAnsi="Times New Roman" w:cs="Times New Roman"/>
                <w:b/>
                <w:bCs/>
                <w:color w:val="000000"/>
                <w:kern w:val="0"/>
                <w:sz w:val="24"/>
                <w:szCs w:val="24"/>
              </w:rPr>
            </w:pPr>
          </w:p>
        </w:tc>
        <w:tc>
          <w:tcPr>
            <w:tcW w:w="75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836B322" w14:textId="77777777" w:rsidR="004748B2" w:rsidRDefault="004748B2" w:rsidP="00E33667">
            <w:pPr>
              <w:jc w:val="center"/>
              <w:rPr>
                <w:rFonts w:ascii="Times New Roman" w:eastAsia="仿宋_GB2312" w:hAnsi="Times New Roman" w:cs="Times New Roman"/>
                <w:color w:val="000000"/>
                <w:kern w:val="0"/>
                <w:sz w:val="24"/>
                <w:szCs w:val="24"/>
              </w:rPr>
            </w:pPr>
            <w:r>
              <w:rPr>
                <w:rFonts w:ascii="Times New Roman" w:eastAsia="仿宋_GB2312" w:hAnsi="Times New Roman" w:cs="Times New Roman" w:hint="eastAsia"/>
                <w:kern w:val="0"/>
                <w:sz w:val="24"/>
                <w:szCs w:val="24"/>
              </w:rPr>
              <w:t>市场效益</w:t>
            </w:r>
            <w:r>
              <w:rPr>
                <w:rFonts w:ascii="Times New Roman" w:eastAsia="仿宋_GB2312" w:hAnsi="Times New Roman" w:cs="Times New Roman" w:hint="eastAsia"/>
                <w:kern w:val="0"/>
                <w:sz w:val="24"/>
                <w:szCs w:val="24"/>
              </w:rPr>
              <w:t>30</w:t>
            </w:r>
            <w:r>
              <w:rPr>
                <w:rFonts w:ascii="Times New Roman" w:eastAsia="仿宋_GB2312" w:hAnsi="Times New Roman" w:cs="Times New Roman"/>
                <w:kern w:val="0"/>
                <w:sz w:val="24"/>
                <w:szCs w:val="24"/>
              </w:rPr>
              <w:t>%</w:t>
            </w:r>
          </w:p>
        </w:tc>
        <w:tc>
          <w:tcPr>
            <w:tcW w:w="846"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4582F4FF" w14:textId="77777777" w:rsidR="004748B2" w:rsidRDefault="004748B2" w:rsidP="00E33667">
            <w:pPr>
              <w:widowControl/>
              <w:jc w:val="center"/>
              <w:rPr>
                <w:rFonts w:ascii="Times New Roman" w:eastAsia="仿宋_GB2312" w:hAnsi="Times New Roman" w:cs="Times New Roman"/>
                <w:color w:val="000000"/>
                <w:kern w:val="0"/>
                <w:sz w:val="24"/>
                <w:szCs w:val="24"/>
              </w:rPr>
            </w:pPr>
            <w:r>
              <w:rPr>
                <w:rFonts w:ascii="Times New Roman" w:eastAsia="仿宋_GB2312" w:hAnsi="Times New Roman" w:cs="Times New Roman" w:hint="eastAsia"/>
                <w:kern w:val="0"/>
                <w:sz w:val="24"/>
                <w:szCs w:val="24"/>
              </w:rPr>
              <w:t>市场表现</w:t>
            </w:r>
            <w:r>
              <w:rPr>
                <w:rFonts w:ascii="Times New Roman" w:eastAsia="仿宋_GB2312" w:hAnsi="Times New Roman" w:cs="Times New Roman"/>
                <w:kern w:val="0"/>
                <w:sz w:val="24"/>
                <w:szCs w:val="24"/>
              </w:rPr>
              <w:t>50%</w:t>
            </w:r>
          </w:p>
        </w:tc>
        <w:tc>
          <w:tcPr>
            <w:tcW w:w="456"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4BFDA5B7" w14:textId="77777777" w:rsidR="004748B2" w:rsidRDefault="004748B2" w:rsidP="00E33667">
            <w:pPr>
              <w:widowControl/>
              <w:jc w:val="center"/>
              <w:rPr>
                <w:rFonts w:ascii="Times New Roman" w:eastAsia="仿宋_GB2312" w:hAnsi="Times New Roman" w:cs="Times New Roman"/>
                <w:color w:val="000000"/>
                <w:kern w:val="0"/>
                <w:sz w:val="24"/>
                <w:szCs w:val="24"/>
              </w:rPr>
            </w:pPr>
            <w:r>
              <w:rPr>
                <w:rFonts w:ascii="Times New Roman" w:eastAsia="仿宋_GB2312" w:hAnsi="Times New Roman" w:cs="Times New Roman"/>
                <w:kern w:val="0"/>
                <w:sz w:val="24"/>
                <w:szCs w:val="24"/>
              </w:rPr>
              <w:t>1</w:t>
            </w:r>
            <w:r>
              <w:rPr>
                <w:rFonts w:ascii="Times New Roman" w:eastAsia="仿宋_GB2312" w:hAnsi="Times New Roman" w:cs="Times New Roman" w:hint="eastAsia"/>
                <w:kern w:val="0"/>
                <w:sz w:val="24"/>
                <w:szCs w:val="24"/>
              </w:rPr>
              <w:t>4</w:t>
            </w:r>
          </w:p>
        </w:tc>
        <w:tc>
          <w:tcPr>
            <w:tcW w:w="5496"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5CCB3778" w14:textId="77777777" w:rsidR="004748B2" w:rsidRDefault="004748B2" w:rsidP="00E33667">
            <w:pPr>
              <w:widowControl/>
              <w:jc w:val="left"/>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企业上年度人均营业收入相比于前年变化情况</w:t>
            </w:r>
          </w:p>
          <w:p w14:paraId="7B1BD633" w14:textId="77777777" w:rsidR="004748B2" w:rsidRDefault="004748B2" w:rsidP="00E33667">
            <w:pPr>
              <w:widowControl/>
              <w:jc w:val="left"/>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□降低</w:t>
            </w:r>
            <w:r>
              <w:rPr>
                <w:rFonts w:ascii="Times New Roman" w:eastAsia="仿宋_GB2312" w:hAnsi="Times New Roman" w:cs="Times New Roman"/>
                <w:kern w:val="0"/>
                <w:sz w:val="24"/>
                <w:szCs w:val="24"/>
              </w:rPr>
              <w:t xml:space="preserve">  </w:t>
            </w:r>
          </w:p>
          <w:p w14:paraId="75F55A09" w14:textId="77777777" w:rsidR="004748B2" w:rsidRDefault="004748B2" w:rsidP="00E33667">
            <w:pPr>
              <w:widowControl/>
              <w:jc w:val="left"/>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□持平</w:t>
            </w:r>
            <w:r>
              <w:rPr>
                <w:rFonts w:ascii="Times New Roman" w:eastAsia="仿宋_GB2312" w:hAnsi="Times New Roman" w:cs="Times New Roman"/>
                <w:kern w:val="0"/>
                <w:sz w:val="24"/>
                <w:szCs w:val="24"/>
              </w:rPr>
              <w:t xml:space="preserve">  </w:t>
            </w:r>
          </w:p>
          <w:p w14:paraId="608C00AE" w14:textId="77777777" w:rsidR="004748B2" w:rsidRDefault="004748B2" w:rsidP="00E33667">
            <w:pPr>
              <w:widowControl/>
              <w:jc w:val="left"/>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□增加</w:t>
            </w:r>
          </w:p>
          <w:p w14:paraId="76030553" w14:textId="77777777" w:rsidR="004748B2" w:rsidRDefault="004748B2" w:rsidP="00E33667">
            <w:pPr>
              <w:widowControl/>
              <w:jc w:val="left"/>
              <w:rPr>
                <w:rFonts w:ascii="Times New Roman" w:eastAsia="仿宋_GB2312" w:hAnsi="Times New Roman" w:cs="Times New Roman"/>
                <w:color w:val="000000"/>
                <w:kern w:val="0"/>
                <w:sz w:val="24"/>
                <w:szCs w:val="24"/>
              </w:rPr>
            </w:pPr>
            <w:r>
              <w:rPr>
                <w:rFonts w:ascii="Times New Roman" w:eastAsia="仿宋_GB2312" w:hAnsi="Times New Roman" w:cs="Times New Roman" w:hint="eastAsia"/>
                <w:kern w:val="0"/>
                <w:sz w:val="24"/>
                <w:szCs w:val="24"/>
              </w:rPr>
              <w:t>企业上年员工人数为</w:t>
            </w:r>
            <w:r>
              <w:rPr>
                <w:rFonts w:ascii="Times New Roman" w:eastAsia="仿宋_GB2312" w:hAnsi="Times New Roman" w:cs="Times New Roman"/>
                <w:kern w:val="0"/>
                <w:sz w:val="24"/>
                <w:szCs w:val="24"/>
              </w:rPr>
              <w:t>[  ]</w:t>
            </w:r>
            <w:r>
              <w:rPr>
                <w:rFonts w:ascii="Times New Roman" w:eastAsia="仿宋_GB2312" w:hAnsi="Times New Roman" w:cs="Times New Roman"/>
                <w:kern w:val="0"/>
                <w:sz w:val="24"/>
                <w:szCs w:val="24"/>
              </w:rPr>
              <w:t>人，</w:t>
            </w:r>
            <w:r>
              <w:rPr>
                <w:rFonts w:ascii="Times New Roman" w:eastAsia="仿宋_GB2312" w:hAnsi="Times New Roman" w:cs="Times New Roman" w:hint="eastAsia"/>
                <w:kern w:val="0"/>
                <w:sz w:val="24"/>
                <w:szCs w:val="24"/>
              </w:rPr>
              <w:t>营业收入</w:t>
            </w:r>
            <w:r>
              <w:rPr>
                <w:rFonts w:ascii="Times New Roman" w:eastAsia="仿宋_GB2312" w:hAnsi="Times New Roman" w:cs="Times New Roman"/>
                <w:kern w:val="0"/>
                <w:sz w:val="24"/>
                <w:szCs w:val="24"/>
              </w:rPr>
              <w:t>为</w:t>
            </w:r>
            <w:r>
              <w:rPr>
                <w:rFonts w:ascii="Times New Roman" w:eastAsia="仿宋_GB2312" w:hAnsi="Times New Roman" w:cs="Times New Roman"/>
                <w:kern w:val="0"/>
                <w:sz w:val="24"/>
                <w:szCs w:val="24"/>
              </w:rPr>
              <w:t>[     ]</w:t>
            </w:r>
            <w:r>
              <w:rPr>
                <w:rFonts w:ascii="Times New Roman" w:eastAsia="仿宋_GB2312" w:hAnsi="Times New Roman" w:cs="Times New Roman"/>
                <w:kern w:val="0"/>
                <w:sz w:val="24"/>
                <w:szCs w:val="24"/>
              </w:rPr>
              <w:t>万元；前年员工人数为</w:t>
            </w:r>
            <w:r>
              <w:rPr>
                <w:rFonts w:ascii="Times New Roman" w:eastAsia="仿宋_GB2312" w:hAnsi="Times New Roman" w:cs="Times New Roman"/>
                <w:kern w:val="0"/>
                <w:sz w:val="24"/>
                <w:szCs w:val="24"/>
              </w:rPr>
              <w:t>[  ]</w:t>
            </w:r>
            <w:r>
              <w:rPr>
                <w:rFonts w:ascii="Times New Roman" w:eastAsia="仿宋_GB2312" w:hAnsi="Times New Roman" w:cs="Times New Roman"/>
                <w:kern w:val="0"/>
                <w:sz w:val="24"/>
                <w:szCs w:val="24"/>
              </w:rPr>
              <w:t>人，</w:t>
            </w:r>
            <w:r>
              <w:rPr>
                <w:rFonts w:ascii="Times New Roman" w:eastAsia="仿宋_GB2312" w:hAnsi="Times New Roman" w:cs="Times New Roman" w:hint="eastAsia"/>
                <w:kern w:val="0"/>
                <w:sz w:val="24"/>
                <w:szCs w:val="24"/>
              </w:rPr>
              <w:t>营业收入</w:t>
            </w:r>
            <w:r>
              <w:rPr>
                <w:rFonts w:ascii="Times New Roman" w:eastAsia="仿宋_GB2312" w:hAnsi="Times New Roman" w:cs="Times New Roman"/>
                <w:kern w:val="0"/>
                <w:sz w:val="24"/>
                <w:szCs w:val="24"/>
              </w:rPr>
              <w:t>为</w:t>
            </w:r>
            <w:r>
              <w:rPr>
                <w:rFonts w:ascii="Times New Roman" w:eastAsia="仿宋_GB2312" w:hAnsi="Times New Roman" w:cs="Times New Roman"/>
                <w:kern w:val="0"/>
                <w:sz w:val="24"/>
                <w:szCs w:val="24"/>
              </w:rPr>
              <w:t>[     ]</w:t>
            </w:r>
            <w:r>
              <w:rPr>
                <w:rFonts w:ascii="Times New Roman" w:eastAsia="仿宋_GB2312" w:hAnsi="Times New Roman" w:cs="Times New Roman"/>
                <w:kern w:val="0"/>
                <w:sz w:val="24"/>
                <w:szCs w:val="24"/>
              </w:rPr>
              <w:t>万元</w:t>
            </w:r>
          </w:p>
        </w:tc>
        <w:tc>
          <w:tcPr>
            <w:tcW w:w="768"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6CF0337E" w14:textId="77777777" w:rsidR="004748B2" w:rsidRDefault="004748B2" w:rsidP="00E33667">
            <w:pPr>
              <w:widowControl/>
              <w:jc w:val="center"/>
              <w:rPr>
                <w:rFonts w:ascii="Times New Roman" w:eastAsia="仿宋_GB2312" w:hAnsi="Times New Roman" w:cs="Times New Roman"/>
                <w:color w:val="000000"/>
                <w:kern w:val="0"/>
                <w:sz w:val="24"/>
                <w:szCs w:val="24"/>
              </w:rPr>
            </w:pPr>
            <w:r>
              <w:rPr>
                <w:rFonts w:ascii="Times New Roman" w:eastAsia="仿宋_GB2312" w:hAnsi="Times New Roman" w:cs="Times New Roman" w:hint="eastAsia"/>
                <w:kern w:val="0"/>
                <w:sz w:val="24"/>
                <w:szCs w:val="24"/>
              </w:rPr>
              <w:t>单选</w:t>
            </w:r>
          </w:p>
        </w:tc>
      </w:tr>
      <w:tr w:rsidR="004748B2" w14:paraId="6A6A6569" w14:textId="77777777" w:rsidTr="00E33667">
        <w:trPr>
          <w:trHeight w:val="23"/>
          <w:jc w:val="center"/>
        </w:trPr>
        <w:tc>
          <w:tcPr>
            <w:tcW w:w="756" w:type="dxa"/>
            <w:vMerge/>
            <w:tcBorders>
              <w:top w:val="single" w:sz="4" w:space="0" w:color="auto"/>
              <w:left w:val="single" w:sz="4" w:space="0" w:color="auto"/>
              <w:bottom w:val="single" w:sz="4" w:space="0" w:color="auto"/>
              <w:right w:val="single" w:sz="4" w:space="0" w:color="auto"/>
            </w:tcBorders>
            <w:vAlign w:val="center"/>
          </w:tcPr>
          <w:p w14:paraId="17C0465F" w14:textId="77777777" w:rsidR="004748B2" w:rsidRDefault="004748B2" w:rsidP="00E33667">
            <w:pPr>
              <w:widowControl/>
              <w:jc w:val="center"/>
              <w:rPr>
                <w:rFonts w:ascii="Times New Roman" w:eastAsia="仿宋_GB2312" w:hAnsi="Times New Roman" w:cs="Times New Roman"/>
                <w:b/>
                <w:bCs/>
                <w:color w:val="000000"/>
                <w:kern w:val="0"/>
                <w:sz w:val="24"/>
                <w:szCs w:val="24"/>
              </w:rPr>
            </w:pPr>
          </w:p>
        </w:tc>
        <w:tc>
          <w:tcPr>
            <w:tcW w:w="75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6585885" w14:textId="77777777" w:rsidR="004748B2" w:rsidRDefault="004748B2" w:rsidP="00E33667">
            <w:pPr>
              <w:jc w:val="center"/>
              <w:rPr>
                <w:rFonts w:ascii="Times New Roman" w:eastAsia="仿宋_GB2312" w:hAnsi="Times New Roman" w:cs="Times New Roman"/>
                <w:color w:val="000000"/>
                <w:kern w:val="0"/>
                <w:sz w:val="24"/>
                <w:szCs w:val="24"/>
              </w:rPr>
            </w:pPr>
          </w:p>
        </w:tc>
        <w:tc>
          <w:tcPr>
            <w:tcW w:w="846"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4648AE06" w14:textId="77777777" w:rsidR="004748B2" w:rsidRDefault="004748B2" w:rsidP="00E33667">
            <w:pPr>
              <w:widowControl/>
              <w:jc w:val="center"/>
              <w:rPr>
                <w:rFonts w:ascii="Times New Roman" w:eastAsia="仿宋_GB2312" w:hAnsi="Times New Roman" w:cs="Times New Roman"/>
                <w:color w:val="000000"/>
                <w:kern w:val="0"/>
                <w:sz w:val="24"/>
                <w:szCs w:val="24"/>
              </w:rPr>
            </w:pPr>
            <w:r>
              <w:rPr>
                <w:rFonts w:ascii="Times New Roman" w:eastAsia="仿宋_GB2312" w:hAnsi="Times New Roman" w:cs="Times New Roman" w:hint="eastAsia"/>
                <w:kern w:val="0"/>
                <w:sz w:val="24"/>
                <w:szCs w:val="24"/>
              </w:rPr>
              <w:t>价值效益</w:t>
            </w:r>
            <w:r>
              <w:rPr>
                <w:rFonts w:ascii="Times New Roman" w:eastAsia="仿宋_GB2312" w:hAnsi="Times New Roman" w:cs="Times New Roman"/>
                <w:kern w:val="0"/>
                <w:sz w:val="24"/>
                <w:szCs w:val="24"/>
              </w:rPr>
              <w:t>50%</w:t>
            </w:r>
          </w:p>
        </w:tc>
        <w:tc>
          <w:tcPr>
            <w:tcW w:w="456"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6D48EF7F" w14:textId="77777777" w:rsidR="004748B2" w:rsidRDefault="004748B2" w:rsidP="00E33667">
            <w:pPr>
              <w:widowControl/>
              <w:jc w:val="center"/>
              <w:rPr>
                <w:rFonts w:ascii="Times New Roman" w:eastAsia="仿宋_GB2312" w:hAnsi="Times New Roman" w:cs="Times New Roman"/>
                <w:color w:val="000000"/>
                <w:kern w:val="0"/>
                <w:sz w:val="24"/>
                <w:szCs w:val="24"/>
              </w:rPr>
            </w:pPr>
            <w:r>
              <w:rPr>
                <w:rFonts w:ascii="Times New Roman" w:eastAsia="仿宋_GB2312" w:hAnsi="Times New Roman" w:cs="Times New Roman"/>
                <w:kern w:val="0"/>
                <w:sz w:val="24"/>
                <w:szCs w:val="24"/>
              </w:rPr>
              <w:t>1</w:t>
            </w:r>
            <w:r>
              <w:rPr>
                <w:rFonts w:ascii="Times New Roman" w:eastAsia="仿宋_GB2312" w:hAnsi="Times New Roman" w:cs="Times New Roman" w:hint="eastAsia"/>
                <w:kern w:val="0"/>
                <w:sz w:val="24"/>
                <w:szCs w:val="24"/>
              </w:rPr>
              <w:t>5</w:t>
            </w:r>
          </w:p>
        </w:tc>
        <w:tc>
          <w:tcPr>
            <w:tcW w:w="5496"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2218DABE" w14:textId="77777777" w:rsidR="004748B2" w:rsidRDefault="004748B2" w:rsidP="00E33667">
            <w:pPr>
              <w:widowControl/>
              <w:jc w:val="left"/>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企业上年度每百元营业收入中的成本相比于前年变化情况</w:t>
            </w:r>
          </w:p>
          <w:p w14:paraId="2E8C6B63" w14:textId="77777777" w:rsidR="004748B2" w:rsidRDefault="004748B2" w:rsidP="00E33667">
            <w:pPr>
              <w:widowControl/>
              <w:jc w:val="left"/>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□增加</w:t>
            </w:r>
            <w:r>
              <w:rPr>
                <w:rFonts w:ascii="Times New Roman" w:eastAsia="仿宋_GB2312" w:hAnsi="Times New Roman" w:cs="Times New Roman"/>
                <w:kern w:val="0"/>
                <w:sz w:val="24"/>
                <w:szCs w:val="24"/>
              </w:rPr>
              <w:t xml:space="preserve">  </w:t>
            </w:r>
          </w:p>
          <w:p w14:paraId="5C008FED" w14:textId="77777777" w:rsidR="004748B2" w:rsidRDefault="004748B2" w:rsidP="00E33667">
            <w:pPr>
              <w:widowControl/>
              <w:jc w:val="left"/>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□持平</w:t>
            </w:r>
            <w:r>
              <w:rPr>
                <w:rFonts w:ascii="Times New Roman" w:eastAsia="仿宋_GB2312" w:hAnsi="Times New Roman" w:cs="Times New Roman"/>
                <w:kern w:val="0"/>
                <w:sz w:val="24"/>
                <w:szCs w:val="24"/>
              </w:rPr>
              <w:t xml:space="preserve">  </w:t>
            </w:r>
          </w:p>
          <w:p w14:paraId="1C9E6492" w14:textId="77777777" w:rsidR="004748B2" w:rsidRDefault="004748B2" w:rsidP="00E33667">
            <w:pPr>
              <w:widowControl/>
              <w:jc w:val="left"/>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□降低</w:t>
            </w:r>
          </w:p>
          <w:p w14:paraId="0384F6FB" w14:textId="77777777" w:rsidR="004748B2" w:rsidRDefault="004748B2" w:rsidP="00E33667">
            <w:pPr>
              <w:widowControl/>
              <w:jc w:val="left"/>
              <w:rPr>
                <w:rFonts w:ascii="Times New Roman" w:eastAsia="仿宋_GB2312" w:hAnsi="Times New Roman" w:cs="Times New Roman"/>
                <w:color w:val="000000"/>
                <w:kern w:val="0"/>
                <w:sz w:val="24"/>
                <w:szCs w:val="24"/>
              </w:rPr>
            </w:pPr>
            <w:r>
              <w:rPr>
                <w:rFonts w:ascii="Times New Roman" w:eastAsia="仿宋_GB2312" w:hAnsi="Times New Roman" w:cs="Times New Roman" w:hint="eastAsia"/>
                <w:kern w:val="0"/>
                <w:sz w:val="24"/>
                <w:szCs w:val="24"/>
              </w:rPr>
              <w:t>企业上年成本</w:t>
            </w:r>
            <w:r>
              <w:rPr>
                <w:rFonts w:ascii="Times New Roman" w:eastAsia="仿宋_GB2312" w:hAnsi="Times New Roman" w:cs="Times New Roman"/>
                <w:kern w:val="0"/>
                <w:sz w:val="24"/>
                <w:szCs w:val="24"/>
              </w:rPr>
              <w:t>为</w:t>
            </w:r>
            <w:r>
              <w:rPr>
                <w:rFonts w:ascii="Times New Roman" w:eastAsia="仿宋_GB2312" w:hAnsi="Times New Roman" w:cs="Times New Roman"/>
                <w:kern w:val="0"/>
                <w:sz w:val="24"/>
                <w:szCs w:val="24"/>
              </w:rPr>
              <w:t>[      ]</w:t>
            </w:r>
            <w:r>
              <w:rPr>
                <w:rFonts w:ascii="Times New Roman" w:eastAsia="仿宋_GB2312" w:hAnsi="Times New Roman" w:cs="Times New Roman" w:hint="eastAsia"/>
                <w:kern w:val="0"/>
                <w:sz w:val="24"/>
                <w:szCs w:val="24"/>
              </w:rPr>
              <w:t>万元；前年成本</w:t>
            </w:r>
            <w:r>
              <w:rPr>
                <w:rFonts w:ascii="Times New Roman" w:eastAsia="仿宋_GB2312" w:hAnsi="Times New Roman" w:cs="Times New Roman"/>
                <w:kern w:val="0"/>
                <w:sz w:val="24"/>
                <w:szCs w:val="24"/>
              </w:rPr>
              <w:t>为</w:t>
            </w:r>
            <w:r>
              <w:rPr>
                <w:rFonts w:ascii="Times New Roman" w:eastAsia="仿宋_GB2312" w:hAnsi="Times New Roman" w:cs="Times New Roman"/>
                <w:kern w:val="0"/>
                <w:sz w:val="24"/>
                <w:szCs w:val="24"/>
              </w:rPr>
              <w:t>[      ]</w:t>
            </w:r>
            <w:r>
              <w:rPr>
                <w:rFonts w:ascii="Times New Roman" w:eastAsia="仿宋_GB2312" w:hAnsi="Times New Roman" w:cs="Times New Roman" w:hint="eastAsia"/>
                <w:kern w:val="0"/>
                <w:sz w:val="24"/>
                <w:szCs w:val="24"/>
              </w:rPr>
              <w:t>万元</w:t>
            </w:r>
          </w:p>
        </w:tc>
        <w:tc>
          <w:tcPr>
            <w:tcW w:w="768"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1F03A8AB" w14:textId="77777777" w:rsidR="004748B2" w:rsidRDefault="004748B2" w:rsidP="00E33667">
            <w:pPr>
              <w:widowControl/>
              <w:jc w:val="center"/>
              <w:rPr>
                <w:rFonts w:ascii="Times New Roman" w:eastAsia="仿宋_GB2312" w:hAnsi="Times New Roman" w:cs="Times New Roman"/>
                <w:color w:val="000000"/>
                <w:kern w:val="0"/>
                <w:sz w:val="24"/>
                <w:szCs w:val="24"/>
              </w:rPr>
            </w:pPr>
            <w:r>
              <w:rPr>
                <w:rFonts w:ascii="Times New Roman" w:eastAsia="仿宋_GB2312" w:hAnsi="Times New Roman" w:cs="Times New Roman" w:hint="eastAsia"/>
                <w:kern w:val="0"/>
                <w:sz w:val="24"/>
                <w:szCs w:val="24"/>
              </w:rPr>
              <w:t>单选</w:t>
            </w:r>
          </w:p>
        </w:tc>
      </w:tr>
    </w:tbl>
    <w:p w14:paraId="0EC15D51" w14:textId="77777777" w:rsidR="004748B2" w:rsidRDefault="004748B2" w:rsidP="004748B2">
      <w:pPr>
        <w:pStyle w:val="030"/>
        <w:ind w:firstLine="640"/>
        <w:sectPr w:rsidR="004748B2">
          <w:footerReference w:type="even" r:id="rId12"/>
          <w:footerReference w:type="default" r:id="rId13"/>
          <w:pgSz w:w="11906" w:h="16838"/>
          <w:pgMar w:top="1701" w:right="1474" w:bottom="1276" w:left="1588" w:header="851" w:footer="624" w:gutter="0"/>
          <w:pgNumType w:fmt="numberInDash"/>
          <w:cols w:space="425"/>
          <w:docGrid w:type="lines" w:linePitch="312"/>
        </w:sectPr>
      </w:pPr>
    </w:p>
    <w:p w14:paraId="2B259CAE" w14:textId="77777777" w:rsidR="004748B2" w:rsidRDefault="004748B2" w:rsidP="004748B2">
      <w:pPr>
        <w:keepNext/>
        <w:pageBreakBefore/>
        <w:spacing w:afterLines="50" w:after="120" w:line="560" w:lineRule="exact"/>
        <w:jc w:val="center"/>
        <w:rPr>
          <w:rFonts w:ascii="Times New Roman" w:eastAsia="方正黑体_GBK" w:hAnsi="Times New Roman" w:cs="Times New Roman"/>
          <w:sz w:val="24"/>
          <w:szCs w:val="24"/>
        </w:rPr>
      </w:pPr>
      <w:r>
        <w:rPr>
          <w:rFonts w:ascii="Times New Roman" w:eastAsia="方正黑体_GBK" w:hAnsi="Times New Roman" w:cs="Times New Roman"/>
          <w:sz w:val="24"/>
          <w:szCs w:val="24"/>
        </w:rPr>
        <w:lastRenderedPageBreak/>
        <w:t>表</w:t>
      </w:r>
      <w:r>
        <w:rPr>
          <w:rFonts w:ascii="Times New Roman" w:eastAsia="方正黑体_GBK" w:hAnsi="Times New Roman" w:cs="Times New Roman"/>
          <w:sz w:val="24"/>
          <w:szCs w:val="24"/>
        </w:rPr>
        <w:t xml:space="preserve"> </w:t>
      </w:r>
      <w:r>
        <w:rPr>
          <w:rFonts w:ascii="Times New Roman" w:eastAsia="方正黑体_GBK" w:hAnsi="Times New Roman" w:cs="Times New Roman"/>
          <w:sz w:val="24"/>
          <w:szCs w:val="24"/>
        </w:rPr>
        <w:fldChar w:fldCharType="begin"/>
      </w:r>
      <w:r>
        <w:rPr>
          <w:rFonts w:ascii="Times New Roman" w:eastAsia="方正黑体_GBK" w:hAnsi="Times New Roman" w:cs="Times New Roman"/>
          <w:sz w:val="24"/>
          <w:szCs w:val="24"/>
        </w:rPr>
        <w:instrText xml:space="preserve"> SEQ </w:instrText>
      </w:r>
      <w:r>
        <w:rPr>
          <w:rFonts w:ascii="Times New Roman" w:eastAsia="方正黑体_GBK" w:hAnsi="Times New Roman" w:cs="Times New Roman"/>
          <w:sz w:val="24"/>
          <w:szCs w:val="24"/>
        </w:rPr>
        <w:instrText>表</w:instrText>
      </w:r>
      <w:r>
        <w:rPr>
          <w:rFonts w:ascii="Times New Roman" w:eastAsia="方正黑体_GBK" w:hAnsi="Times New Roman" w:cs="Times New Roman"/>
          <w:sz w:val="24"/>
          <w:szCs w:val="24"/>
        </w:rPr>
        <w:instrText xml:space="preserve"> \* ARABIC </w:instrText>
      </w:r>
      <w:r>
        <w:rPr>
          <w:rFonts w:ascii="Times New Roman" w:eastAsia="方正黑体_GBK" w:hAnsi="Times New Roman" w:cs="Times New Roman"/>
          <w:sz w:val="24"/>
          <w:szCs w:val="24"/>
        </w:rPr>
        <w:fldChar w:fldCharType="separate"/>
      </w:r>
      <w:r>
        <w:rPr>
          <w:rFonts w:ascii="Times New Roman" w:eastAsia="方正黑体_GBK" w:hAnsi="Times New Roman" w:cs="Times New Roman"/>
          <w:sz w:val="24"/>
          <w:szCs w:val="24"/>
        </w:rPr>
        <w:t>5</w:t>
      </w:r>
      <w:r>
        <w:rPr>
          <w:rFonts w:ascii="Times New Roman" w:eastAsia="方正黑体_GBK" w:hAnsi="Times New Roman" w:cs="Times New Roman"/>
          <w:sz w:val="24"/>
          <w:szCs w:val="24"/>
        </w:rPr>
        <w:fldChar w:fldCharType="end"/>
      </w:r>
      <w:r>
        <w:rPr>
          <w:rFonts w:ascii="Times New Roman" w:eastAsia="方正黑体_GBK" w:hAnsi="Times New Roman" w:cs="Times New Roman"/>
          <w:sz w:val="24"/>
          <w:szCs w:val="24"/>
        </w:rPr>
        <w:t xml:space="preserve">  </w:t>
      </w:r>
      <w:r>
        <w:rPr>
          <w:rFonts w:ascii="Times New Roman" w:eastAsia="方正黑体_GBK" w:hAnsi="Times New Roman" w:cs="Times New Roman" w:hint="eastAsia"/>
          <w:sz w:val="24"/>
          <w:szCs w:val="24"/>
        </w:rPr>
        <w:t>数字化经营应用场景等级判定表</w:t>
      </w:r>
    </w:p>
    <w:tbl>
      <w:tblPr>
        <w:tblW w:w="511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4"/>
        <w:gridCol w:w="706"/>
        <w:gridCol w:w="2072"/>
        <w:gridCol w:w="2751"/>
        <w:gridCol w:w="2949"/>
        <w:gridCol w:w="3087"/>
        <w:gridCol w:w="1013"/>
      </w:tblGrid>
      <w:tr w:rsidR="004748B2" w14:paraId="4F0247F8" w14:textId="77777777" w:rsidTr="00E33667">
        <w:trPr>
          <w:trHeight w:val="23"/>
          <w:jc w:val="center"/>
        </w:trPr>
        <w:tc>
          <w:tcPr>
            <w:tcW w:w="258" w:type="pct"/>
            <w:vMerge w:val="restart"/>
            <w:shd w:val="clear" w:color="auto" w:fill="auto"/>
            <w:noWrap/>
            <w:vAlign w:val="center"/>
          </w:tcPr>
          <w:p w14:paraId="5CF89826" w14:textId="77777777" w:rsidR="004748B2" w:rsidRDefault="004748B2" w:rsidP="00E33667">
            <w:pPr>
              <w:widowControl/>
              <w:jc w:val="center"/>
              <w:rPr>
                <w:rFonts w:ascii="Times New Roman" w:eastAsia="黑体" w:hAnsi="Times New Roman" w:cs="Times New Roman"/>
                <w:kern w:val="0"/>
                <w:sz w:val="22"/>
                <w:szCs w:val="24"/>
              </w:rPr>
            </w:pPr>
            <w:r>
              <w:rPr>
                <w:rFonts w:ascii="Times New Roman" w:eastAsia="黑体" w:hAnsi="Times New Roman" w:cs="Times New Roman" w:hint="eastAsia"/>
                <w:kern w:val="0"/>
                <w:sz w:val="22"/>
                <w:szCs w:val="24"/>
              </w:rPr>
              <w:t>一级指标</w:t>
            </w:r>
          </w:p>
        </w:tc>
        <w:tc>
          <w:tcPr>
            <w:tcW w:w="266" w:type="pct"/>
            <w:vMerge w:val="restart"/>
            <w:shd w:val="clear" w:color="auto" w:fill="auto"/>
            <w:noWrap/>
            <w:vAlign w:val="center"/>
          </w:tcPr>
          <w:p w14:paraId="47F1DAF2" w14:textId="77777777" w:rsidR="004748B2" w:rsidRDefault="004748B2" w:rsidP="00E33667">
            <w:pPr>
              <w:widowControl/>
              <w:jc w:val="center"/>
              <w:rPr>
                <w:rFonts w:ascii="Times New Roman" w:eastAsia="黑体" w:hAnsi="Times New Roman" w:cs="Times New Roman"/>
                <w:kern w:val="0"/>
                <w:sz w:val="22"/>
                <w:szCs w:val="24"/>
              </w:rPr>
            </w:pPr>
            <w:r>
              <w:rPr>
                <w:rFonts w:ascii="Times New Roman" w:eastAsia="黑体" w:hAnsi="Times New Roman" w:cs="Times New Roman" w:hint="eastAsia"/>
                <w:kern w:val="0"/>
                <w:sz w:val="22"/>
                <w:szCs w:val="24"/>
              </w:rPr>
              <w:t>二级指标</w:t>
            </w:r>
          </w:p>
          <w:p w14:paraId="24695A65" w14:textId="77777777" w:rsidR="004748B2" w:rsidRDefault="004748B2" w:rsidP="00E33667">
            <w:pPr>
              <w:widowControl/>
              <w:jc w:val="center"/>
              <w:rPr>
                <w:rFonts w:ascii="Times New Roman" w:eastAsia="黑体" w:hAnsi="Times New Roman" w:cs="Times New Roman"/>
                <w:kern w:val="0"/>
                <w:sz w:val="22"/>
                <w:szCs w:val="24"/>
              </w:rPr>
            </w:pPr>
            <w:r>
              <w:rPr>
                <w:rFonts w:ascii="Times New Roman" w:eastAsia="黑体" w:hAnsi="Times New Roman" w:cs="Times New Roman" w:hint="eastAsia"/>
                <w:kern w:val="0"/>
                <w:sz w:val="22"/>
                <w:szCs w:val="24"/>
              </w:rPr>
              <w:t>（业务场景）</w:t>
            </w:r>
          </w:p>
        </w:tc>
        <w:tc>
          <w:tcPr>
            <w:tcW w:w="781" w:type="pct"/>
            <w:tcBorders>
              <w:bottom w:val="single" w:sz="4" w:space="0" w:color="auto"/>
            </w:tcBorders>
            <w:shd w:val="clear" w:color="auto" w:fill="auto"/>
            <w:noWrap/>
            <w:vAlign w:val="center"/>
          </w:tcPr>
          <w:p w14:paraId="78BD9E6B" w14:textId="77777777" w:rsidR="004748B2" w:rsidRDefault="004748B2" w:rsidP="00E33667">
            <w:pPr>
              <w:widowControl/>
              <w:jc w:val="center"/>
              <w:rPr>
                <w:rFonts w:ascii="Times New Roman" w:eastAsia="黑体" w:hAnsi="Times New Roman" w:cs="Times New Roman"/>
                <w:kern w:val="0"/>
                <w:sz w:val="22"/>
                <w:szCs w:val="24"/>
              </w:rPr>
            </w:pPr>
            <w:r>
              <w:rPr>
                <w:rFonts w:ascii="Times New Roman" w:eastAsia="黑体" w:hAnsi="Times New Roman" w:cs="Times New Roman" w:hint="eastAsia"/>
                <w:kern w:val="0"/>
                <w:sz w:val="22"/>
                <w:szCs w:val="24"/>
              </w:rPr>
              <w:t>一级</w:t>
            </w:r>
          </w:p>
        </w:tc>
        <w:tc>
          <w:tcPr>
            <w:tcW w:w="1036" w:type="pct"/>
            <w:tcBorders>
              <w:bottom w:val="single" w:sz="4" w:space="0" w:color="auto"/>
            </w:tcBorders>
            <w:shd w:val="clear" w:color="auto" w:fill="auto"/>
            <w:noWrap/>
            <w:vAlign w:val="center"/>
          </w:tcPr>
          <w:p w14:paraId="1D7364E3" w14:textId="77777777" w:rsidR="004748B2" w:rsidRDefault="004748B2" w:rsidP="00E33667">
            <w:pPr>
              <w:widowControl/>
              <w:jc w:val="center"/>
              <w:rPr>
                <w:rFonts w:ascii="Times New Roman" w:eastAsia="黑体" w:hAnsi="Times New Roman" w:cs="Times New Roman"/>
                <w:kern w:val="0"/>
                <w:sz w:val="22"/>
                <w:szCs w:val="24"/>
              </w:rPr>
            </w:pPr>
            <w:r>
              <w:rPr>
                <w:rFonts w:ascii="Times New Roman" w:eastAsia="黑体" w:hAnsi="Times New Roman" w:cs="Times New Roman" w:hint="eastAsia"/>
                <w:kern w:val="0"/>
                <w:sz w:val="22"/>
                <w:szCs w:val="24"/>
              </w:rPr>
              <w:t>二级</w:t>
            </w:r>
          </w:p>
        </w:tc>
        <w:tc>
          <w:tcPr>
            <w:tcW w:w="1111" w:type="pct"/>
            <w:shd w:val="clear" w:color="auto" w:fill="auto"/>
            <w:noWrap/>
            <w:vAlign w:val="center"/>
          </w:tcPr>
          <w:p w14:paraId="6EF20F3C" w14:textId="77777777" w:rsidR="004748B2" w:rsidRDefault="004748B2" w:rsidP="00E33667">
            <w:pPr>
              <w:widowControl/>
              <w:jc w:val="center"/>
              <w:rPr>
                <w:rFonts w:ascii="Times New Roman" w:eastAsia="黑体" w:hAnsi="Times New Roman" w:cs="Times New Roman"/>
                <w:kern w:val="0"/>
                <w:sz w:val="22"/>
                <w:szCs w:val="24"/>
              </w:rPr>
            </w:pPr>
            <w:r>
              <w:rPr>
                <w:rFonts w:ascii="Times New Roman" w:eastAsia="黑体" w:hAnsi="Times New Roman" w:cs="Times New Roman" w:hint="eastAsia"/>
                <w:kern w:val="0"/>
                <w:sz w:val="22"/>
                <w:szCs w:val="24"/>
              </w:rPr>
              <w:t>三级</w:t>
            </w:r>
          </w:p>
        </w:tc>
        <w:tc>
          <w:tcPr>
            <w:tcW w:w="1163" w:type="pct"/>
            <w:shd w:val="clear" w:color="auto" w:fill="auto"/>
            <w:noWrap/>
            <w:vAlign w:val="center"/>
          </w:tcPr>
          <w:p w14:paraId="573F6888" w14:textId="77777777" w:rsidR="004748B2" w:rsidRDefault="004748B2" w:rsidP="00E33667">
            <w:pPr>
              <w:widowControl/>
              <w:jc w:val="center"/>
              <w:rPr>
                <w:rFonts w:ascii="Times New Roman" w:eastAsia="黑体" w:hAnsi="Times New Roman" w:cs="Times New Roman"/>
                <w:kern w:val="0"/>
                <w:sz w:val="22"/>
                <w:szCs w:val="24"/>
              </w:rPr>
            </w:pPr>
            <w:r>
              <w:rPr>
                <w:rFonts w:ascii="Times New Roman" w:eastAsia="黑体" w:hAnsi="Times New Roman" w:cs="Times New Roman" w:hint="eastAsia"/>
                <w:kern w:val="0"/>
                <w:sz w:val="22"/>
                <w:szCs w:val="24"/>
              </w:rPr>
              <w:t>四级</w:t>
            </w:r>
          </w:p>
        </w:tc>
        <w:tc>
          <w:tcPr>
            <w:tcW w:w="382" w:type="pct"/>
          </w:tcPr>
          <w:p w14:paraId="369A0D70" w14:textId="77777777" w:rsidR="004748B2" w:rsidRDefault="004748B2" w:rsidP="00E33667">
            <w:pPr>
              <w:widowControl/>
              <w:jc w:val="center"/>
              <w:rPr>
                <w:rFonts w:ascii="Times New Roman" w:eastAsia="黑体" w:hAnsi="Times New Roman" w:cs="Times New Roman"/>
                <w:kern w:val="0"/>
                <w:sz w:val="22"/>
                <w:szCs w:val="24"/>
              </w:rPr>
            </w:pPr>
            <w:r>
              <w:rPr>
                <w:rFonts w:ascii="Times New Roman" w:eastAsia="黑体" w:hAnsi="Times New Roman" w:cs="Times New Roman" w:hint="eastAsia"/>
                <w:kern w:val="0"/>
                <w:sz w:val="22"/>
                <w:szCs w:val="24"/>
              </w:rPr>
              <w:t>等级水平</w:t>
            </w:r>
          </w:p>
        </w:tc>
      </w:tr>
      <w:tr w:rsidR="004748B2" w14:paraId="23731506" w14:textId="77777777" w:rsidTr="00E33667">
        <w:trPr>
          <w:trHeight w:val="2233"/>
          <w:jc w:val="center"/>
        </w:trPr>
        <w:tc>
          <w:tcPr>
            <w:tcW w:w="258" w:type="pct"/>
            <w:vMerge/>
            <w:vAlign w:val="center"/>
          </w:tcPr>
          <w:p w14:paraId="258FDD79" w14:textId="77777777" w:rsidR="004748B2" w:rsidRDefault="004748B2" w:rsidP="00E33667">
            <w:pPr>
              <w:widowControl/>
              <w:jc w:val="center"/>
              <w:rPr>
                <w:rFonts w:ascii="Times New Roman" w:eastAsia="黑体" w:hAnsi="Times New Roman" w:cs="Times New Roman"/>
                <w:kern w:val="0"/>
                <w:sz w:val="22"/>
                <w:szCs w:val="24"/>
              </w:rPr>
            </w:pPr>
          </w:p>
        </w:tc>
        <w:tc>
          <w:tcPr>
            <w:tcW w:w="266" w:type="pct"/>
            <w:vMerge/>
            <w:vAlign w:val="center"/>
          </w:tcPr>
          <w:p w14:paraId="1B301F69" w14:textId="77777777" w:rsidR="004748B2" w:rsidRDefault="004748B2" w:rsidP="00E33667">
            <w:pPr>
              <w:widowControl/>
              <w:jc w:val="center"/>
              <w:rPr>
                <w:rFonts w:ascii="Times New Roman" w:eastAsia="黑体" w:hAnsi="Times New Roman" w:cs="Times New Roman"/>
                <w:kern w:val="0"/>
                <w:sz w:val="22"/>
                <w:szCs w:val="24"/>
              </w:rPr>
            </w:pPr>
          </w:p>
        </w:tc>
        <w:tc>
          <w:tcPr>
            <w:tcW w:w="781" w:type="pct"/>
            <w:tcBorders>
              <w:bottom w:val="single" w:sz="4" w:space="0" w:color="auto"/>
            </w:tcBorders>
            <w:shd w:val="clear" w:color="auto" w:fill="auto"/>
          </w:tcPr>
          <w:p w14:paraId="2031B851" w14:textId="77777777" w:rsidR="004748B2" w:rsidRDefault="004748B2" w:rsidP="00E33667">
            <w:pPr>
              <w:widowControl/>
              <w:numPr>
                <w:ilvl w:val="255"/>
                <w:numId w:val="0"/>
              </w:numPr>
              <w:spacing w:line="240" w:lineRule="atLeast"/>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企业应用信息技术工具辅助开展工作，实现相关业务的效率提升。</w:t>
            </w:r>
          </w:p>
        </w:tc>
        <w:tc>
          <w:tcPr>
            <w:tcW w:w="1036" w:type="pct"/>
            <w:tcBorders>
              <w:bottom w:val="single" w:sz="4" w:space="0" w:color="auto"/>
            </w:tcBorders>
            <w:shd w:val="clear" w:color="auto" w:fill="auto"/>
          </w:tcPr>
          <w:p w14:paraId="2E78C59B" w14:textId="77777777" w:rsidR="004748B2" w:rsidRDefault="004748B2" w:rsidP="00E33667">
            <w:pPr>
              <w:widowControl/>
              <w:numPr>
                <w:ilvl w:val="255"/>
                <w:numId w:val="0"/>
              </w:numPr>
              <w:spacing w:line="240" w:lineRule="atLeast"/>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企业对关键生产环节开展在线数据采集和应用，基于信息化系统实现关键业务环节的数字化、规范化管理。</w:t>
            </w:r>
          </w:p>
        </w:tc>
        <w:tc>
          <w:tcPr>
            <w:tcW w:w="1111" w:type="pct"/>
            <w:shd w:val="clear" w:color="auto" w:fill="auto"/>
          </w:tcPr>
          <w:p w14:paraId="6A419E67" w14:textId="77777777" w:rsidR="004748B2" w:rsidRDefault="004748B2" w:rsidP="00E33667">
            <w:pPr>
              <w:widowControl/>
              <w:numPr>
                <w:ilvl w:val="255"/>
                <w:numId w:val="0"/>
              </w:numPr>
              <w:spacing w:line="240" w:lineRule="atLeast"/>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企业应用工业互联网等数字化技术开展信息和数据的实时采集和应用，通过跨部门、跨系统数据集成共享实现主要业务流程的数字化集成。</w:t>
            </w:r>
          </w:p>
        </w:tc>
        <w:tc>
          <w:tcPr>
            <w:tcW w:w="1163" w:type="pct"/>
            <w:shd w:val="clear" w:color="auto" w:fill="auto"/>
          </w:tcPr>
          <w:p w14:paraId="7266C01D" w14:textId="77777777" w:rsidR="004748B2" w:rsidRDefault="004748B2" w:rsidP="00E33667">
            <w:pPr>
              <w:widowControl/>
              <w:numPr>
                <w:ilvl w:val="255"/>
                <w:numId w:val="0"/>
              </w:numPr>
              <w:spacing w:line="240" w:lineRule="atLeast"/>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企业运用人工智能等前沿技术引领转型升级，全面实现人机物互联互通，打造孪生工厂、资源智能调度、供应链可视化协同等先进制造典型应用，构建基于数据应用的模型驱动生产运营模式，持续推进产业链协同。</w:t>
            </w:r>
          </w:p>
        </w:tc>
        <w:tc>
          <w:tcPr>
            <w:tcW w:w="382" w:type="pct"/>
            <w:vAlign w:val="center"/>
          </w:tcPr>
          <w:p w14:paraId="6AE50B8C" w14:textId="77777777" w:rsidR="004748B2" w:rsidRDefault="004748B2" w:rsidP="00E33667">
            <w:pPr>
              <w:widowControl/>
              <w:numPr>
                <w:ilvl w:val="255"/>
                <w:numId w:val="0"/>
              </w:numPr>
              <w:spacing w:line="240" w:lineRule="atLeast"/>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□一级</w:t>
            </w:r>
          </w:p>
          <w:p w14:paraId="6FF8F32A" w14:textId="77777777" w:rsidR="004748B2" w:rsidRDefault="004748B2" w:rsidP="00E33667">
            <w:pPr>
              <w:widowControl/>
              <w:numPr>
                <w:ilvl w:val="255"/>
                <w:numId w:val="0"/>
              </w:numPr>
              <w:spacing w:line="240" w:lineRule="atLeast"/>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□二级</w:t>
            </w:r>
          </w:p>
          <w:p w14:paraId="3C959575" w14:textId="77777777" w:rsidR="004748B2" w:rsidRDefault="004748B2" w:rsidP="00E33667">
            <w:pPr>
              <w:widowControl/>
              <w:numPr>
                <w:ilvl w:val="255"/>
                <w:numId w:val="0"/>
              </w:numPr>
              <w:spacing w:line="240" w:lineRule="atLeast"/>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□三级</w:t>
            </w:r>
          </w:p>
          <w:p w14:paraId="51938571" w14:textId="77777777" w:rsidR="004748B2" w:rsidRDefault="004748B2" w:rsidP="00E33667">
            <w:pPr>
              <w:widowControl/>
              <w:numPr>
                <w:ilvl w:val="255"/>
                <w:numId w:val="0"/>
              </w:numPr>
              <w:spacing w:line="240" w:lineRule="atLeast"/>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□四级</w:t>
            </w:r>
          </w:p>
        </w:tc>
      </w:tr>
      <w:tr w:rsidR="004748B2" w14:paraId="3CB157AF" w14:textId="77777777" w:rsidTr="00E33667">
        <w:trPr>
          <w:trHeight w:val="23"/>
          <w:jc w:val="center"/>
        </w:trPr>
        <w:tc>
          <w:tcPr>
            <w:tcW w:w="258" w:type="pct"/>
            <w:vMerge w:val="restart"/>
            <w:shd w:val="clear" w:color="auto" w:fill="auto"/>
            <w:vAlign w:val="center"/>
          </w:tcPr>
          <w:p w14:paraId="10FA39E9" w14:textId="77777777" w:rsidR="004748B2" w:rsidRDefault="004748B2" w:rsidP="00E33667">
            <w:pPr>
              <w:widowControl/>
              <w:jc w:val="center"/>
              <w:rPr>
                <w:rFonts w:ascii="Times New Roman" w:eastAsia="黑体" w:hAnsi="Times New Roman" w:cs="Times New Roman"/>
                <w:kern w:val="0"/>
                <w:sz w:val="22"/>
                <w:szCs w:val="24"/>
              </w:rPr>
            </w:pPr>
            <w:r>
              <w:rPr>
                <w:rFonts w:ascii="Times New Roman" w:eastAsia="黑体" w:hAnsi="Times New Roman" w:cs="Times New Roman" w:hint="eastAsia"/>
                <w:kern w:val="0"/>
                <w:sz w:val="22"/>
                <w:szCs w:val="24"/>
              </w:rPr>
              <w:t>产品生命周期数字化</w:t>
            </w:r>
          </w:p>
        </w:tc>
        <w:tc>
          <w:tcPr>
            <w:tcW w:w="266" w:type="pct"/>
            <w:shd w:val="clear" w:color="auto" w:fill="auto"/>
            <w:noWrap/>
            <w:vAlign w:val="center"/>
          </w:tcPr>
          <w:p w14:paraId="6A8C51FE" w14:textId="77777777" w:rsidR="004748B2" w:rsidRDefault="004748B2" w:rsidP="00E33667">
            <w:pPr>
              <w:widowControl/>
              <w:jc w:val="center"/>
              <w:rPr>
                <w:rFonts w:ascii="Times New Roman" w:eastAsia="黑体" w:hAnsi="Times New Roman" w:cs="Times New Roman"/>
                <w:kern w:val="0"/>
                <w:sz w:val="22"/>
                <w:szCs w:val="24"/>
              </w:rPr>
            </w:pPr>
            <w:r>
              <w:rPr>
                <w:rFonts w:ascii="Times New Roman" w:eastAsia="黑体" w:hAnsi="Times New Roman" w:cs="Times New Roman" w:hint="eastAsia"/>
                <w:kern w:val="0"/>
                <w:sz w:val="22"/>
                <w:szCs w:val="24"/>
              </w:rPr>
              <w:t>产品设计</w:t>
            </w:r>
            <w:r>
              <w:rPr>
                <w:rFonts w:ascii="Times New Roman" w:eastAsia="黑体" w:hAnsi="Times New Roman" w:cs="Times New Roman"/>
                <w:kern w:val="0"/>
                <w:sz w:val="22"/>
                <w:szCs w:val="24"/>
              </w:rPr>
              <w:t>*</w:t>
            </w:r>
          </w:p>
        </w:tc>
        <w:tc>
          <w:tcPr>
            <w:tcW w:w="781" w:type="pct"/>
            <w:tcBorders>
              <w:top w:val="single" w:sz="4" w:space="0" w:color="auto"/>
            </w:tcBorders>
            <w:shd w:val="clear" w:color="auto" w:fill="auto"/>
          </w:tcPr>
          <w:p w14:paraId="24327FE0" w14:textId="77777777" w:rsidR="004748B2" w:rsidRDefault="004748B2" w:rsidP="00E33667">
            <w:pPr>
              <w:widowControl/>
              <w:spacing w:line="240" w:lineRule="atLeast"/>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通过设计软件工具（如</w:t>
            </w:r>
            <w:r>
              <w:rPr>
                <w:rFonts w:ascii="Times New Roman" w:eastAsia="仿宋_GB2312" w:hAnsi="Times New Roman" w:cs="Times New Roman"/>
                <w:kern w:val="0"/>
                <w:sz w:val="24"/>
                <w:szCs w:val="24"/>
              </w:rPr>
              <w:t>CAD</w:t>
            </w:r>
            <w:r>
              <w:rPr>
                <w:rFonts w:ascii="Times New Roman" w:eastAsia="仿宋_GB2312" w:hAnsi="Times New Roman" w:cs="Times New Roman"/>
                <w:kern w:val="0"/>
                <w:sz w:val="24"/>
                <w:szCs w:val="24"/>
              </w:rPr>
              <w:t>、</w:t>
            </w:r>
            <w:r>
              <w:rPr>
                <w:rFonts w:ascii="Times New Roman" w:eastAsia="仿宋_GB2312" w:hAnsi="Times New Roman" w:cs="Times New Roman"/>
                <w:kern w:val="0"/>
                <w:sz w:val="24"/>
                <w:szCs w:val="24"/>
              </w:rPr>
              <w:t>CA</w:t>
            </w:r>
            <w:r>
              <w:rPr>
                <w:rFonts w:ascii="Times New Roman" w:eastAsia="仿宋_GB2312" w:hAnsi="Times New Roman" w:cs="Times New Roman" w:hint="eastAsia"/>
                <w:kern w:val="0"/>
                <w:sz w:val="24"/>
                <w:szCs w:val="24"/>
              </w:rPr>
              <w:t>E</w:t>
            </w:r>
            <w:r>
              <w:rPr>
                <w:rFonts w:ascii="Times New Roman" w:eastAsia="仿宋_GB2312" w:hAnsi="Times New Roman" w:cs="Times New Roman" w:hint="eastAsia"/>
                <w:kern w:val="0"/>
                <w:sz w:val="24"/>
                <w:szCs w:val="24"/>
              </w:rPr>
              <w:t>、</w:t>
            </w:r>
            <w:r>
              <w:rPr>
                <w:rFonts w:ascii="Times New Roman" w:eastAsia="仿宋_GB2312" w:hAnsi="Times New Roman" w:cs="Times New Roman" w:hint="eastAsia"/>
                <w:kern w:val="0"/>
                <w:sz w:val="24"/>
                <w:szCs w:val="24"/>
              </w:rPr>
              <w:t>EDA</w:t>
            </w:r>
            <w:r>
              <w:rPr>
                <w:rFonts w:ascii="Times New Roman" w:eastAsia="仿宋_GB2312" w:hAnsi="Times New Roman" w:cs="Times New Roman"/>
                <w:kern w:val="0"/>
                <w:sz w:val="24"/>
                <w:szCs w:val="24"/>
              </w:rPr>
              <w:t>等）辅助开展产品设计</w:t>
            </w:r>
            <w:r>
              <w:rPr>
                <w:rFonts w:ascii="Times New Roman" w:eastAsia="仿宋_GB2312" w:hAnsi="Times New Roman" w:cs="Times New Roman" w:hint="eastAsia"/>
                <w:kern w:val="0"/>
                <w:sz w:val="24"/>
                <w:szCs w:val="24"/>
              </w:rPr>
              <w:t>。</w:t>
            </w:r>
          </w:p>
        </w:tc>
        <w:tc>
          <w:tcPr>
            <w:tcW w:w="1036" w:type="pct"/>
            <w:tcBorders>
              <w:top w:val="single" w:sz="4" w:space="0" w:color="auto"/>
            </w:tcBorders>
            <w:shd w:val="clear" w:color="auto" w:fill="auto"/>
          </w:tcPr>
          <w:p w14:paraId="40607EDB" w14:textId="77777777" w:rsidR="004748B2" w:rsidRDefault="004748B2" w:rsidP="00E33667">
            <w:pPr>
              <w:widowControl/>
              <w:spacing w:line="240" w:lineRule="atLeast"/>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应用</w:t>
            </w:r>
            <w:r>
              <w:rPr>
                <w:rFonts w:ascii="Times New Roman" w:eastAsia="仿宋_GB2312" w:hAnsi="Times New Roman" w:cs="Times New Roman"/>
                <w:kern w:val="0"/>
                <w:sz w:val="24"/>
                <w:szCs w:val="24"/>
              </w:rPr>
              <w:t>信息化系统</w:t>
            </w:r>
            <w:r>
              <w:rPr>
                <w:rFonts w:ascii="Times New Roman" w:eastAsia="仿宋_GB2312" w:hAnsi="Times New Roman" w:cs="Times New Roman" w:hint="eastAsia"/>
                <w:kern w:val="0"/>
                <w:sz w:val="24"/>
                <w:szCs w:val="24"/>
              </w:rPr>
              <w:t>开展产品设计，</w:t>
            </w:r>
            <w:r>
              <w:rPr>
                <w:rFonts w:ascii="Times New Roman" w:eastAsia="仿宋_GB2312" w:hAnsi="Times New Roman" w:cs="Times New Roman"/>
                <w:kern w:val="0"/>
                <w:sz w:val="24"/>
                <w:szCs w:val="24"/>
              </w:rPr>
              <w:t>实现产品设计过程</w:t>
            </w:r>
            <w:r>
              <w:rPr>
                <w:rFonts w:ascii="Times New Roman" w:eastAsia="仿宋_GB2312" w:hAnsi="Times New Roman" w:cs="Times New Roman" w:hint="eastAsia"/>
                <w:kern w:val="0"/>
                <w:sz w:val="24"/>
                <w:szCs w:val="24"/>
              </w:rPr>
              <w:t>或版本</w:t>
            </w:r>
            <w:r>
              <w:rPr>
                <w:rFonts w:ascii="Times New Roman" w:eastAsia="仿宋_GB2312" w:hAnsi="Times New Roman" w:cs="Times New Roman"/>
                <w:kern w:val="0"/>
                <w:sz w:val="24"/>
                <w:szCs w:val="24"/>
              </w:rPr>
              <w:t>的</w:t>
            </w:r>
            <w:r>
              <w:rPr>
                <w:rFonts w:ascii="Times New Roman" w:eastAsia="仿宋_GB2312" w:hAnsi="Times New Roman" w:cs="Times New Roman" w:hint="eastAsia"/>
                <w:kern w:val="0"/>
                <w:sz w:val="24"/>
                <w:szCs w:val="24"/>
              </w:rPr>
              <w:t>数字化、规范化</w:t>
            </w:r>
            <w:r>
              <w:rPr>
                <w:rFonts w:ascii="Times New Roman" w:eastAsia="仿宋_GB2312" w:hAnsi="Times New Roman" w:cs="Times New Roman"/>
                <w:kern w:val="0"/>
                <w:sz w:val="24"/>
                <w:szCs w:val="24"/>
              </w:rPr>
              <w:t>管理</w:t>
            </w:r>
            <w:r>
              <w:rPr>
                <w:rFonts w:ascii="Times New Roman" w:eastAsia="仿宋_GB2312" w:hAnsi="Times New Roman" w:cs="Times New Roman" w:hint="eastAsia"/>
                <w:kern w:val="0"/>
                <w:sz w:val="24"/>
                <w:szCs w:val="24"/>
              </w:rPr>
              <w:t>，形成完整的产品设计资料（如方案、图纸、模型、设计</w:t>
            </w:r>
            <w:r>
              <w:rPr>
                <w:rFonts w:ascii="Times New Roman" w:eastAsia="仿宋_GB2312" w:hAnsi="Times New Roman" w:cs="Times New Roman" w:hint="eastAsia"/>
                <w:kern w:val="0"/>
                <w:sz w:val="24"/>
                <w:szCs w:val="24"/>
              </w:rPr>
              <w:t>B</w:t>
            </w:r>
            <w:r>
              <w:rPr>
                <w:rFonts w:ascii="Times New Roman" w:eastAsia="仿宋_GB2312" w:hAnsi="Times New Roman" w:cs="Times New Roman"/>
                <w:kern w:val="0"/>
                <w:sz w:val="24"/>
                <w:szCs w:val="24"/>
              </w:rPr>
              <w:t>OM</w:t>
            </w:r>
            <w:r>
              <w:rPr>
                <w:rFonts w:ascii="Times New Roman" w:eastAsia="仿宋_GB2312" w:hAnsi="Times New Roman" w:cs="Times New Roman" w:hint="eastAsia"/>
                <w:kern w:val="0"/>
                <w:sz w:val="24"/>
                <w:szCs w:val="24"/>
              </w:rPr>
              <w:t>、版本、技术变更等）管理标准，并有效执行。</w:t>
            </w:r>
          </w:p>
        </w:tc>
        <w:tc>
          <w:tcPr>
            <w:tcW w:w="1111" w:type="pct"/>
            <w:shd w:val="clear" w:color="auto" w:fill="auto"/>
          </w:tcPr>
          <w:p w14:paraId="50EF602A" w14:textId="77777777" w:rsidR="004748B2" w:rsidRDefault="004748B2" w:rsidP="00E33667">
            <w:pPr>
              <w:widowControl/>
              <w:spacing w:line="240" w:lineRule="atLeast"/>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建立典型产品组件</w:t>
            </w:r>
            <w:r>
              <w:rPr>
                <w:rFonts w:ascii="Times New Roman" w:eastAsia="仿宋_GB2312" w:hAnsi="Times New Roman" w:cs="Times New Roman" w:hint="eastAsia"/>
                <w:kern w:val="0"/>
                <w:sz w:val="24"/>
                <w:szCs w:val="24"/>
              </w:rPr>
              <w:t>及关键零部件</w:t>
            </w:r>
            <w:r>
              <w:rPr>
                <w:rFonts w:ascii="Times New Roman" w:eastAsia="仿宋_GB2312" w:hAnsi="Times New Roman" w:cs="Times New Roman"/>
                <w:kern w:val="0"/>
                <w:sz w:val="24"/>
                <w:szCs w:val="24"/>
              </w:rPr>
              <w:t>的标准库及典型产品设计知识库，</w:t>
            </w:r>
            <w:r>
              <w:rPr>
                <w:rFonts w:ascii="Times New Roman" w:eastAsia="仿宋_GB2312" w:hAnsi="Times New Roman" w:cs="Times New Roman" w:hint="eastAsia"/>
                <w:kern w:val="0"/>
                <w:sz w:val="24"/>
                <w:szCs w:val="24"/>
              </w:rPr>
              <w:t>并能</w:t>
            </w:r>
            <w:r>
              <w:rPr>
                <w:rFonts w:ascii="Times New Roman" w:eastAsia="仿宋_GB2312" w:hAnsi="Times New Roman" w:cs="Times New Roman"/>
                <w:kern w:val="0"/>
                <w:sz w:val="24"/>
                <w:szCs w:val="24"/>
              </w:rPr>
              <w:t>在产品设计时进行匹配</w:t>
            </w:r>
            <w:r>
              <w:rPr>
                <w:rFonts w:ascii="Times New Roman" w:eastAsia="仿宋_GB2312" w:hAnsi="Times New Roman" w:cs="Times New Roman" w:hint="eastAsia"/>
                <w:kern w:val="0"/>
                <w:sz w:val="24"/>
                <w:szCs w:val="24"/>
              </w:rPr>
              <w:t>、</w:t>
            </w:r>
            <w:r>
              <w:rPr>
                <w:rFonts w:ascii="Times New Roman" w:eastAsia="仿宋_GB2312" w:hAnsi="Times New Roman" w:cs="Times New Roman"/>
                <w:kern w:val="0"/>
                <w:sz w:val="24"/>
                <w:szCs w:val="24"/>
              </w:rPr>
              <w:t>引用</w:t>
            </w:r>
            <w:r>
              <w:rPr>
                <w:rFonts w:ascii="Times New Roman" w:eastAsia="仿宋_GB2312" w:hAnsi="Times New Roman" w:cs="Times New Roman" w:hint="eastAsia"/>
                <w:kern w:val="0"/>
                <w:sz w:val="24"/>
                <w:szCs w:val="24"/>
              </w:rPr>
              <w:t>或参考，实现产品</w:t>
            </w:r>
            <w:r>
              <w:rPr>
                <w:rFonts w:ascii="Times New Roman" w:eastAsia="仿宋_GB2312" w:hAnsi="Times New Roman" w:cs="Times New Roman"/>
                <w:kern w:val="0"/>
                <w:sz w:val="24"/>
                <w:szCs w:val="24"/>
              </w:rPr>
              <w:t>设计与</w:t>
            </w:r>
            <w:r>
              <w:rPr>
                <w:rFonts w:ascii="Times New Roman" w:eastAsia="仿宋_GB2312" w:hAnsi="Times New Roman" w:cs="Times New Roman" w:hint="eastAsia"/>
                <w:kern w:val="0"/>
                <w:sz w:val="24"/>
                <w:szCs w:val="24"/>
              </w:rPr>
              <w:t>工艺</w:t>
            </w:r>
            <w:r>
              <w:rPr>
                <w:rFonts w:ascii="Times New Roman" w:eastAsia="仿宋_GB2312" w:hAnsi="Times New Roman" w:cs="Times New Roman"/>
                <w:kern w:val="0"/>
                <w:sz w:val="24"/>
                <w:szCs w:val="24"/>
              </w:rPr>
              <w:t>设计的</w:t>
            </w:r>
            <w:r>
              <w:rPr>
                <w:rFonts w:ascii="Times New Roman" w:eastAsia="仿宋_GB2312" w:hAnsi="Times New Roman" w:cs="Times New Roman" w:hint="eastAsia"/>
                <w:kern w:val="0"/>
                <w:sz w:val="24"/>
                <w:szCs w:val="24"/>
              </w:rPr>
              <w:t>协同</w:t>
            </w:r>
            <w:r>
              <w:rPr>
                <w:rFonts w:ascii="Times New Roman" w:eastAsia="仿宋_GB2312" w:hAnsi="Times New Roman" w:cs="Times New Roman"/>
                <w:kern w:val="0"/>
                <w:sz w:val="24"/>
                <w:szCs w:val="24"/>
              </w:rPr>
              <w:t>，实现</w:t>
            </w:r>
            <w:r>
              <w:rPr>
                <w:rFonts w:ascii="Times New Roman" w:eastAsia="仿宋_GB2312" w:hAnsi="Times New Roman" w:cs="Times New Roman" w:hint="eastAsia"/>
                <w:kern w:val="0"/>
                <w:sz w:val="24"/>
                <w:szCs w:val="24"/>
              </w:rPr>
              <w:t>数据</w:t>
            </w:r>
            <w:r>
              <w:rPr>
                <w:rFonts w:ascii="Times New Roman" w:eastAsia="仿宋_GB2312" w:hAnsi="Times New Roman" w:cs="Times New Roman"/>
                <w:kern w:val="0"/>
                <w:sz w:val="24"/>
                <w:szCs w:val="24"/>
              </w:rPr>
              <w:t>跨部门共享</w:t>
            </w:r>
            <w:r>
              <w:rPr>
                <w:rFonts w:ascii="Times New Roman" w:eastAsia="仿宋_GB2312" w:hAnsi="Times New Roman" w:cs="Times New Roman" w:hint="eastAsia"/>
                <w:kern w:val="0"/>
                <w:sz w:val="24"/>
                <w:szCs w:val="24"/>
              </w:rPr>
              <w:t>。</w:t>
            </w:r>
          </w:p>
        </w:tc>
        <w:tc>
          <w:tcPr>
            <w:tcW w:w="1163" w:type="pct"/>
            <w:shd w:val="clear" w:color="auto" w:fill="auto"/>
          </w:tcPr>
          <w:p w14:paraId="0A49057A" w14:textId="77777777" w:rsidR="004748B2" w:rsidRDefault="004748B2" w:rsidP="00E33667">
            <w:pPr>
              <w:widowControl/>
              <w:spacing w:line="240" w:lineRule="atLeast"/>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运用仿真分析等技术实现对产品外观、结构、性能等进行试验验证或迭代优化等功能</w:t>
            </w:r>
            <w:r>
              <w:rPr>
                <w:rFonts w:ascii="Times New Roman" w:eastAsia="仿宋_GB2312" w:hAnsi="Times New Roman" w:cs="Times New Roman" w:hint="eastAsia"/>
                <w:kern w:val="0"/>
                <w:sz w:val="24"/>
                <w:szCs w:val="24"/>
              </w:rPr>
              <w:t>，并</w:t>
            </w:r>
            <w:r>
              <w:rPr>
                <w:rFonts w:ascii="Times New Roman" w:eastAsia="仿宋_GB2312" w:hAnsi="Times New Roman" w:cs="Times New Roman"/>
                <w:kern w:val="0"/>
                <w:sz w:val="24"/>
                <w:szCs w:val="24"/>
              </w:rPr>
              <w:t>实现产业链上下游间的多方信息交互、协同设计或产品创新</w:t>
            </w:r>
            <w:r>
              <w:rPr>
                <w:rFonts w:ascii="Times New Roman" w:eastAsia="仿宋_GB2312" w:hAnsi="Times New Roman" w:cs="Times New Roman" w:hint="eastAsia"/>
                <w:kern w:val="0"/>
                <w:sz w:val="24"/>
                <w:szCs w:val="24"/>
              </w:rPr>
              <w:t>。</w:t>
            </w:r>
          </w:p>
        </w:tc>
        <w:tc>
          <w:tcPr>
            <w:tcW w:w="382" w:type="pct"/>
            <w:vAlign w:val="center"/>
          </w:tcPr>
          <w:p w14:paraId="2E63C11C" w14:textId="77777777" w:rsidR="004748B2" w:rsidRDefault="004748B2" w:rsidP="00E33667">
            <w:pPr>
              <w:widowControl/>
              <w:numPr>
                <w:ilvl w:val="255"/>
                <w:numId w:val="0"/>
              </w:numPr>
              <w:spacing w:line="240" w:lineRule="atLeast"/>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□一级</w:t>
            </w:r>
          </w:p>
          <w:p w14:paraId="43F413F5" w14:textId="77777777" w:rsidR="004748B2" w:rsidRDefault="004748B2" w:rsidP="00E33667">
            <w:pPr>
              <w:widowControl/>
              <w:numPr>
                <w:ilvl w:val="255"/>
                <w:numId w:val="0"/>
              </w:numPr>
              <w:spacing w:line="240" w:lineRule="atLeast"/>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□二级</w:t>
            </w:r>
          </w:p>
          <w:p w14:paraId="05AE6E1B" w14:textId="77777777" w:rsidR="004748B2" w:rsidRDefault="004748B2" w:rsidP="00E33667">
            <w:pPr>
              <w:widowControl/>
              <w:numPr>
                <w:ilvl w:val="255"/>
                <w:numId w:val="0"/>
              </w:numPr>
              <w:spacing w:line="240" w:lineRule="atLeast"/>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□三级</w:t>
            </w:r>
          </w:p>
          <w:p w14:paraId="0FC2BBF5" w14:textId="77777777" w:rsidR="004748B2" w:rsidRDefault="004748B2" w:rsidP="00E33667">
            <w:pPr>
              <w:widowControl/>
              <w:spacing w:line="240" w:lineRule="atLeast"/>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□四级</w:t>
            </w:r>
          </w:p>
        </w:tc>
      </w:tr>
      <w:tr w:rsidR="004748B2" w14:paraId="6014FBFB" w14:textId="77777777" w:rsidTr="00E33667">
        <w:trPr>
          <w:trHeight w:val="99"/>
          <w:jc w:val="center"/>
        </w:trPr>
        <w:tc>
          <w:tcPr>
            <w:tcW w:w="258" w:type="pct"/>
            <w:vMerge/>
            <w:vAlign w:val="center"/>
          </w:tcPr>
          <w:p w14:paraId="7A7D9875" w14:textId="77777777" w:rsidR="004748B2" w:rsidRDefault="004748B2" w:rsidP="00E33667">
            <w:pPr>
              <w:widowControl/>
              <w:jc w:val="center"/>
              <w:rPr>
                <w:rFonts w:ascii="Times New Roman" w:eastAsia="黑体" w:hAnsi="Times New Roman" w:cs="Times New Roman"/>
                <w:kern w:val="0"/>
                <w:sz w:val="22"/>
                <w:szCs w:val="24"/>
              </w:rPr>
            </w:pPr>
          </w:p>
        </w:tc>
        <w:tc>
          <w:tcPr>
            <w:tcW w:w="266" w:type="pct"/>
            <w:shd w:val="clear" w:color="auto" w:fill="auto"/>
            <w:noWrap/>
            <w:vAlign w:val="center"/>
          </w:tcPr>
          <w:p w14:paraId="3F4EB013" w14:textId="77777777" w:rsidR="004748B2" w:rsidRDefault="004748B2" w:rsidP="00E33667">
            <w:pPr>
              <w:widowControl/>
              <w:jc w:val="center"/>
              <w:rPr>
                <w:rFonts w:ascii="Times New Roman" w:eastAsia="黑体" w:hAnsi="Times New Roman" w:cs="Times New Roman"/>
                <w:kern w:val="0"/>
                <w:sz w:val="22"/>
                <w:szCs w:val="24"/>
              </w:rPr>
            </w:pPr>
            <w:r>
              <w:rPr>
                <w:rFonts w:ascii="Times New Roman" w:eastAsia="黑体" w:hAnsi="Times New Roman" w:cs="Times New Roman" w:hint="eastAsia"/>
                <w:kern w:val="0"/>
                <w:sz w:val="22"/>
                <w:szCs w:val="24"/>
              </w:rPr>
              <w:t>工艺设计</w:t>
            </w:r>
          </w:p>
        </w:tc>
        <w:tc>
          <w:tcPr>
            <w:tcW w:w="781" w:type="pct"/>
            <w:shd w:val="clear" w:color="auto" w:fill="auto"/>
          </w:tcPr>
          <w:p w14:paraId="48C58E36" w14:textId="77777777" w:rsidR="004748B2" w:rsidRDefault="004748B2" w:rsidP="00E33667">
            <w:pPr>
              <w:widowControl/>
              <w:spacing w:line="240" w:lineRule="atLeast"/>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应用设计软件工具（如</w:t>
            </w:r>
            <w:r>
              <w:rPr>
                <w:rFonts w:ascii="Times New Roman" w:eastAsia="仿宋_GB2312" w:hAnsi="Times New Roman" w:cs="Times New Roman"/>
                <w:kern w:val="0"/>
                <w:sz w:val="24"/>
                <w:szCs w:val="24"/>
              </w:rPr>
              <w:t>CAM</w:t>
            </w:r>
            <w:r>
              <w:rPr>
                <w:rFonts w:ascii="Times New Roman" w:eastAsia="仿宋_GB2312" w:hAnsi="Times New Roman" w:cs="Times New Roman"/>
                <w:kern w:val="0"/>
                <w:sz w:val="24"/>
                <w:szCs w:val="24"/>
              </w:rPr>
              <w:t>、</w:t>
            </w:r>
            <w:r>
              <w:rPr>
                <w:rFonts w:ascii="Times New Roman" w:eastAsia="仿宋_GB2312" w:hAnsi="Times New Roman" w:cs="Times New Roman"/>
                <w:kern w:val="0"/>
                <w:sz w:val="24"/>
                <w:szCs w:val="24"/>
              </w:rPr>
              <w:t>CAPP</w:t>
            </w:r>
            <w:r>
              <w:rPr>
                <w:rFonts w:ascii="Times New Roman" w:eastAsia="仿宋_GB2312" w:hAnsi="Times New Roman" w:cs="Times New Roman"/>
                <w:kern w:val="0"/>
                <w:sz w:val="24"/>
                <w:szCs w:val="24"/>
              </w:rPr>
              <w:t>等）</w:t>
            </w:r>
            <w:r>
              <w:rPr>
                <w:rFonts w:ascii="Times New Roman" w:eastAsia="仿宋_GB2312" w:hAnsi="Times New Roman" w:cs="Times New Roman" w:hint="eastAsia"/>
                <w:kern w:val="0"/>
                <w:sz w:val="24"/>
                <w:szCs w:val="24"/>
              </w:rPr>
              <w:t>基于</w:t>
            </w:r>
            <w:r>
              <w:rPr>
                <w:rFonts w:ascii="Times New Roman" w:eastAsia="仿宋_GB2312" w:hAnsi="Times New Roman" w:cs="Times New Roman"/>
                <w:kern w:val="0"/>
                <w:sz w:val="24"/>
                <w:szCs w:val="24"/>
              </w:rPr>
              <w:t>产品设计数据辅助开展工艺设计</w:t>
            </w:r>
            <w:r>
              <w:rPr>
                <w:rFonts w:ascii="Times New Roman" w:eastAsia="仿宋_GB2312" w:hAnsi="Times New Roman" w:cs="Times New Roman" w:hint="eastAsia"/>
                <w:kern w:val="0"/>
                <w:sz w:val="24"/>
                <w:szCs w:val="24"/>
              </w:rPr>
              <w:t>。</w:t>
            </w:r>
          </w:p>
        </w:tc>
        <w:tc>
          <w:tcPr>
            <w:tcW w:w="1036" w:type="pct"/>
            <w:shd w:val="clear" w:color="auto" w:fill="auto"/>
          </w:tcPr>
          <w:p w14:paraId="5DED8821" w14:textId="77777777" w:rsidR="004748B2" w:rsidRDefault="004748B2" w:rsidP="00E33667">
            <w:pPr>
              <w:widowControl/>
              <w:spacing w:line="240" w:lineRule="atLeast"/>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应用</w:t>
            </w:r>
            <w:r>
              <w:rPr>
                <w:rFonts w:ascii="Times New Roman" w:eastAsia="仿宋_GB2312" w:hAnsi="Times New Roman" w:cs="Times New Roman"/>
                <w:kern w:val="0"/>
                <w:sz w:val="24"/>
                <w:szCs w:val="24"/>
              </w:rPr>
              <w:t>信息化系统</w:t>
            </w:r>
            <w:r>
              <w:rPr>
                <w:rFonts w:ascii="Times New Roman" w:eastAsia="仿宋_GB2312" w:hAnsi="Times New Roman" w:cs="Times New Roman" w:hint="eastAsia"/>
                <w:kern w:val="0"/>
                <w:sz w:val="24"/>
                <w:szCs w:val="24"/>
              </w:rPr>
              <w:t>开展工艺</w:t>
            </w:r>
            <w:r>
              <w:rPr>
                <w:rFonts w:ascii="Times New Roman" w:eastAsia="仿宋_GB2312" w:hAnsi="Times New Roman" w:cs="Times New Roman"/>
                <w:kern w:val="0"/>
                <w:sz w:val="24"/>
                <w:szCs w:val="24"/>
              </w:rPr>
              <w:t>设计</w:t>
            </w:r>
            <w:r>
              <w:rPr>
                <w:rFonts w:ascii="Times New Roman" w:eastAsia="仿宋_GB2312" w:hAnsi="Times New Roman" w:cs="Times New Roman" w:hint="eastAsia"/>
                <w:kern w:val="0"/>
                <w:sz w:val="24"/>
                <w:szCs w:val="24"/>
              </w:rPr>
              <w:t>，并实现设计</w:t>
            </w:r>
            <w:r>
              <w:rPr>
                <w:rFonts w:ascii="Times New Roman" w:eastAsia="仿宋_GB2312" w:hAnsi="Times New Roman" w:cs="Times New Roman"/>
                <w:kern w:val="0"/>
                <w:sz w:val="24"/>
                <w:szCs w:val="24"/>
              </w:rPr>
              <w:t>过程</w:t>
            </w:r>
            <w:r>
              <w:rPr>
                <w:rFonts w:ascii="Times New Roman" w:eastAsia="仿宋_GB2312" w:hAnsi="Times New Roman" w:cs="Times New Roman" w:hint="eastAsia"/>
                <w:kern w:val="0"/>
                <w:sz w:val="24"/>
                <w:szCs w:val="24"/>
              </w:rPr>
              <w:t>的数字化、规范化</w:t>
            </w:r>
            <w:r>
              <w:rPr>
                <w:rFonts w:ascii="Times New Roman" w:eastAsia="仿宋_GB2312" w:hAnsi="Times New Roman" w:cs="Times New Roman"/>
                <w:kern w:val="0"/>
                <w:sz w:val="24"/>
                <w:szCs w:val="24"/>
              </w:rPr>
              <w:t>管理</w:t>
            </w:r>
            <w:r>
              <w:rPr>
                <w:rFonts w:ascii="Times New Roman" w:eastAsia="仿宋_GB2312" w:hAnsi="Times New Roman" w:cs="Times New Roman" w:hint="eastAsia"/>
                <w:kern w:val="0"/>
                <w:sz w:val="24"/>
                <w:szCs w:val="24"/>
              </w:rPr>
              <w:t>，形成完整的工艺设计数据（工艺方案、工艺流程、工艺文件、制</w:t>
            </w:r>
            <w:r>
              <w:rPr>
                <w:rFonts w:ascii="Times New Roman" w:eastAsia="仿宋_GB2312" w:hAnsi="Times New Roman" w:cs="Times New Roman" w:hint="eastAsia"/>
                <w:kern w:val="0"/>
                <w:sz w:val="24"/>
                <w:szCs w:val="24"/>
              </w:rPr>
              <w:lastRenderedPageBreak/>
              <w:t>造</w:t>
            </w:r>
            <w:r>
              <w:rPr>
                <w:rFonts w:ascii="Times New Roman" w:eastAsia="仿宋_GB2312" w:hAnsi="Times New Roman" w:cs="Times New Roman" w:hint="eastAsia"/>
                <w:kern w:val="0"/>
                <w:sz w:val="24"/>
                <w:szCs w:val="24"/>
              </w:rPr>
              <w:t>B</w:t>
            </w:r>
            <w:r>
              <w:rPr>
                <w:rFonts w:ascii="Times New Roman" w:eastAsia="仿宋_GB2312" w:hAnsi="Times New Roman" w:cs="Times New Roman"/>
                <w:kern w:val="0"/>
                <w:sz w:val="24"/>
                <w:szCs w:val="24"/>
              </w:rPr>
              <w:t>OM</w:t>
            </w:r>
            <w:r>
              <w:rPr>
                <w:rFonts w:ascii="Times New Roman" w:eastAsia="仿宋_GB2312" w:hAnsi="Times New Roman" w:cs="Times New Roman" w:hint="eastAsia"/>
                <w:kern w:val="0"/>
                <w:sz w:val="24"/>
                <w:szCs w:val="24"/>
              </w:rPr>
              <w:t>、版本、技术变更等）管理标准，并有效执行。</w:t>
            </w:r>
          </w:p>
        </w:tc>
        <w:tc>
          <w:tcPr>
            <w:tcW w:w="1111" w:type="pct"/>
            <w:shd w:val="clear" w:color="auto" w:fill="auto"/>
          </w:tcPr>
          <w:p w14:paraId="7C8C4402" w14:textId="77777777" w:rsidR="004748B2" w:rsidRDefault="004748B2" w:rsidP="00E33667">
            <w:pPr>
              <w:widowControl/>
              <w:spacing w:line="240" w:lineRule="atLeast"/>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lastRenderedPageBreak/>
              <w:t>建立典型制造工艺流程、参数、资源等关键要素的知识库，</w:t>
            </w:r>
            <w:r>
              <w:rPr>
                <w:rFonts w:ascii="Times New Roman" w:eastAsia="仿宋_GB2312" w:hAnsi="Times New Roman" w:cs="Times New Roman" w:hint="eastAsia"/>
                <w:kern w:val="0"/>
                <w:sz w:val="24"/>
                <w:szCs w:val="24"/>
              </w:rPr>
              <w:t>并能</w:t>
            </w:r>
            <w:r>
              <w:rPr>
                <w:rFonts w:ascii="Times New Roman" w:eastAsia="仿宋_GB2312" w:hAnsi="Times New Roman" w:cs="Times New Roman"/>
                <w:kern w:val="0"/>
                <w:sz w:val="24"/>
                <w:szCs w:val="24"/>
              </w:rPr>
              <w:t>在新产品工艺设计时进行匹配、引用或参考</w:t>
            </w:r>
            <w:r>
              <w:rPr>
                <w:rFonts w:ascii="Times New Roman" w:eastAsia="仿宋_GB2312" w:hAnsi="Times New Roman" w:cs="Times New Roman" w:hint="eastAsia"/>
                <w:kern w:val="0"/>
                <w:sz w:val="24"/>
                <w:szCs w:val="24"/>
              </w:rPr>
              <w:t>；</w:t>
            </w:r>
            <w:r>
              <w:rPr>
                <w:rFonts w:ascii="Times New Roman" w:eastAsia="仿宋_GB2312" w:hAnsi="Times New Roman" w:cs="Times New Roman"/>
                <w:kern w:val="0"/>
                <w:sz w:val="24"/>
                <w:szCs w:val="24"/>
              </w:rPr>
              <w:t>实现</w:t>
            </w:r>
            <w:r>
              <w:rPr>
                <w:rFonts w:ascii="Times New Roman" w:eastAsia="仿宋_GB2312" w:hAnsi="Times New Roman" w:cs="Times New Roman" w:hint="eastAsia"/>
                <w:kern w:val="0"/>
                <w:sz w:val="24"/>
                <w:szCs w:val="24"/>
              </w:rPr>
              <w:t>工艺设计</w:t>
            </w:r>
            <w:r>
              <w:rPr>
                <w:rFonts w:ascii="Times New Roman" w:eastAsia="仿宋_GB2312" w:hAnsi="Times New Roman" w:cs="Times New Roman"/>
                <w:kern w:val="0"/>
                <w:sz w:val="24"/>
                <w:szCs w:val="24"/>
              </w:rPr>
              <w:t>与生产系统间的</w:t>
            </w:r>
            <w:r>
              <w:rPr>
                <w:rFonts w:ascii="Times New Roman" w:eastAsia="仿宋_GB2312" w:hAnsi="Times New Roman" w:cs="Times New Roman" w:hint="eastAsia"/>
                <w:kern w:val="0"/>
                <w:sz w:val="24"/>
                <w:szCs w:val="24"/>
              </w:rPr>
              <w:t>数据</w:t>
            </w:r>
            <w:r>
              <w:rPr>
                <w:rFonts w:ascii="Times New Roman" w:eastAsia="仿宋_GB2312" w:hAnsi="Times New Roman" w:cs="Times New Roman"/>
                <w:kern w:val="0"/>
                <w:sz w:val="24"/>
                <w:szCs w:val="24"/>
              </w:rPr>
              <w:t>交互、</w:t>
            </w:r>
            <w:r>
              <w:rPr>
                <w:rFonts w:ascii="Times New Roman" w:eastAsia="仿宋_GB2312" w:hAnsi="Times New Roman" w:cs="Times New Roman"/>
                <w:kern w:val="0"/>
                <w:sz w:val="24"/>
                <w:szCs w:val="24"/>
              </w:rPr>
              <w:lastRenderedPageBreak/>
              <w:t>并行协同</w:t>
            </w:r>
            <w:r>
              <w:rPr>
                <w:rFonts w:ascii="Times New Roman" w:eastAsia="仿宋_GB2312" w:hAnsi="Times New Roman" w:cs="Times New Roman" w:hint="eastAsia"/>
                <w:kern w:val="0"/>
                <w:sz w:val="24"/>
                <w:szCs w:val="24"/>
              </w:rPr>
              <w:t>。</w:t>
            </w:r>
          </w:p>
        </w:tc>
        <w:tc>
          <w:tcPr>
            <w:tcW w:w="1163" w:type="pct"/>
            <w:shd w:val="clear" w:color="auto" w:fill="auto"/>
          </w:tcPr>
          <w:p w14:paraId="2C1A01C1" w14:textId="77777777" w:rsidR="004748B2" w:rsidRDefault="004748B2" w:rsidP="00E33667">
            <w:pPr>
              <w:widowControl/>
              <w:spacing w:line="240" w:lineRule="atLeast"/>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lastRenderedPageBreak/>
              <w:t>建立数据模型，基于质量、成本等数据运用三维仿真等技术实现对于工艺设计的模拟仿真、迭代优化</w:t>
            </w:r>
            <w:r>
              <w:rPr>
                <w:rFonts w:ascii="Times New Roman" w:eastAsia="仿宋_GB2312" w:hAnsi="Times New Roman" w:cs="Times New Roman" w:hint="eastAsia"/>
                <w:kern w:val="0"/>
                <w:sz w:val="24"/>
                <w:szCs w:val="24"/>
              </w:rPr>
              <w:t>。</w:t>
            </w:r>
          </w:p>
        </w:tc>
        <w:tc>
          <w:tcPr>
            <w:tcW w:w="382" w:type="pct"/>
            <w:vAlign w:val="center"/>
          </w:tcPr>
          <w:p w14:paraId="7CC21ADB" w14:textId="77777777" w:rsidR="004748B2" w:rsidRDefault="004748B2" w:rsidP="00E33667">
            <w:pPr>
              <w:widowControl/>
              <w:numPr>
                <w:ilvl w:val="255"/>
                <w:numId w:val="0"/>
              </w:numPr>
              <w:spacing w:line="240" w:lineRule="atLeast"/>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□一级</w:t>
            </w:r>
          </w:p>
          <w:p w14:paraId="3D8D4A48" w14:textId="77777777" w:rsidR="004748B2" w:rsidRDefault="004748B2" w:rsidP="00E33667">
            <w:pPr>
              <w:widowControl/>
              <w:numPr>
                <w:ilvl w:val="255"/>
                <w:numId w:val="0"/>
              </w:numPr>
              <w:spacing w:line="240" w:lineRule="atLeast"/>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□二级</w:t>
            </w:r>
          </w:p>
          <w:p w14:paraId="70677668" w14:textId="77777777" w:rsidR="004748B2" w:rsidRDefault="004748B2" w:rsidP="00E33667">
            <w:pPr>
              <w:widowControl/>
              <w:numPr>
                <w:ilvl w:val="255"/>
                <w:numId w:val="0"/>
              </w:numPr>
              <w:spacing w:line="240" w:lineRule="atLeast"/>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□三级</w:t>
            </w:r>
          </w:p>
          <w:p w14:paraId="4C367435" w14:textId="77777777" w:rsidR="004748B2" w:rsidRDefault="004748B2" w:rsidP="00E33667">
            <w:pPr>
              <w:widowControl/>
              <w:spacing w:line="240" w:lineRule="atLeast"/>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□四级</w:t>
            </w:r>
          </w:p>
        </w:tc>
      </w:tr>
      <w:tr w:rsidR="004748B2" w14:paraId="39C26F02" w14:textId="77777777" w:rsidTr="00E33667">
        <w:trPr>
          <w:trHeight w:val="452"/>
          <w:jc w:val="center"/>
        </w:trPr>
        <w:tc>
          <w:tcPr>
            <w:tcW w:w="258" w:type="pct"/>
            <w:vMerge/>
            <w:vAlign w:val="center"/>
          </w:tcPr>
          <w:p w14:paraId="2013A726" w14:textId="77777777" w:rsidR="004748B2" w:rsidRDefault="004748B2" w:rsidP="00E33667">
            <w:pPr>
              <w:widowControl/>
              <w:jc w:val="center"/>
              <w:rPr>
                <w:rFonts w:ascii="Times New Roman" w:eastAsia="黑体" w:hAnsi="Times New Roman" w:cs="Times New Roman"/>
                <w:kern w:val="0"/>
                <w:sz w:val="22"/>
                <w:szCs w:val="24"/>
              </w:rPr>
            </w:pPr>
          </w:p>
        </w:tc>
        <w:tc>
          <w:tcPr>
            <w:tcW w:w="266" w:type="pct"/>
            <w:shd w:val="clear" w:color="auto" w:fill="auto"/>
            <w:noWrap/>
            <w:vAlign w:val="center"/>
          </w:tcPr>
          <w:p w14:paraId="2D0023EA" w14:textId="77777777" w:rsidR="004748B2" w:rsidRDefault="004748B2" w:rsidP="00E33667">
            <w:pPr>
              <w:widowControl/>
              <w:jc w:val="center"/>
              <w:rPr>
                <w:rFonts w:ascii="Times New Roman" w:eastAsia="黑体" w:hAnsi="Times New Roman" w:cs="Times New Roman"/>
                <w:kern w:val="0"/>
                <w:sz w:val="22"/>
                <w:szCs w:val="24"/>
              </w:rPr>
            </w:pPr>
            <w:r>
              <w:rPr>
                <w:rFonts w:ascii="Times New Roman" w:eastAsia="黑体" w:hAnsi="Times New Roman" w:cs="Times New Roman" w:hint="eastAsia"/>
                <w:kern w:val="0"/>
                <w:sz w:val="22"/>
                <w:szCs w:val="24"/>
              </w:rPr>
              <w:t>营销管理</w:t>
            </w:r>
            <w:r>
              <w:rPr>
                <w:rFonts w:ascii="Times New Roman" w:eastAsia="黑体" w:hAnsi="Times New Roman" w:cs="Times New Roman" w:hint="eastAsia"/>
                <w:kern w:val="0"/>
                <w:sz w:val="22"/>
                <w:szCs w:val="24"/>
              </w:rPr>
              <w:t>*</w:t>
            </w:r>
          </w:p>
        </w:tc>
        <w:tc>
          <w:tcPr>
            <w:tcW w:w="781" w:type="pct"/>
            <w:shd w:val="clear" w:color="auto" w:fill="auto"/>
          </w:tcPr>
          <w:p w14:paraId="796E89F1" w14:textId="77777777" w:rsidR="004748B2" w:rsidRDefault="004748B2" w:rsidP="00E33667">
            <w:pPr>
              <w:widowControl/>
              <w:spacing w:line="240" w:lineRule="atLeast"/>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借助信息技术工具（如电子表格</w:t>
            </w:r>
            <w:r>
              <w:rPr>
                <w:rFonts w:ascii="Times New Roman" w:eastAsia="仿宋_GB2312" w:hAnsi="Times New Roman" w:cs="Times New Roman" w:hint="eastAsia"/>
                <w:kern w:val="0"/>
                <w:sz w:val="24"/>
                <w:szCs w:val="24"/>
              </w:rPr>
              <w:t>、云存储等</w:t>
            </w:r>
            <w:r>
              <w:rPr>
                <w:rFonts w:ascii="Times New Roman" w:eastAsia="仿宋_GB2312" w:hAnsi="Times New Roman" w:cs="Times New Roman"/>
                <w:kern w:val="0"/>
                <w:sz w:val="24"/>
                <w:szCs w:val="24"/>
              </w:rPr>
              <w:t>）对</w:t>
            </w:r>
            <w:r>
              <w:rPr>
                <w:rFonts w:ascii="Times New Roman" w:eastAsia="仿宋_GB2312" w:hAnsi="Times New Roman" w:cs="Times New Roman" w:hint="eastAsia"/>
                <w:kern w:val="0"/>
                <w:sz w:val="24"/>
                <w:szCs w:val="24"/>
              </w:rPr>
              <w:t>销售信息（如</w:t>
            </w:r>
            <w:r>
              <w:rPr>
                <w:rFonts w:ascii="Times New Roman" w:eastAsia="仿宋_GB2312" w:hAnsi="Times New Roman" w:cs="Times New Roman"/>
                <w:kern w:val="0"/>
                <w:sz w:val="24"/>
                <w:szCs w:val="24"/>
              </w:rPr>
              <w:t>销售计划、销售订单、销售</w:t>
            </w:r>
            <w:r>
              <w:rPr>
                <w:rFonts w:ascii="Times New Roman" w:eastAsia="仿宋_GB2312" w:hAnsi="Times New Roman" w:cs="Times New Roman" w:hint="eastAsia"/>
                <w:kern w:val="0"/>
                <w:sz w:val="24"/>
                <w:szCs w:val="24"/>
              </w:rPr>
              <w:t>运行</w:t>
            </w:r>
            <w:r>
              <w:rPr>
                <w:rFonts w:ascii="Times New Roman" w:eastAsia="仿宋_GB2312" w:hAnsi="Times New Roman" w:cs="Times New Roman"/>
                <w:kern w:val="0"/>
                <w:sz w:val="24"/>
                <w:szCs w:val="24"/>
              </w:rPr>
              <w:t>、客户信息</w:t>
            </w:r>
            <w:r>
              <w:rPr>
                <w:rFonts w:ascii="Times New Roman" w:eastAsia="仿宋_GB2312" w:hAnsi="Times New Roman" w:cs="Times New Roman" w:hint="eastAsia"/>
                <w:kern w:val="0"/>
                <w:sz w:val="24"/>
                <w:szCs w:val="24"/>
              </w:rPr>
              <w:t>或</w:t>
            </w:r>
            <w:r>
              <w:rPr>
                <w:rFonts w:ascii="Times New Roman" w:eastAsia="仿宋_GB2312" w:hAnsi="Times New Roman" w:cs="Times New Roman"/>
                <w:kern w:val="0"/>
                <w:sz w:val="24"/>
                <w:szCs w:val="24"/>
              </w:rPr>
              <w:t>销售业绩等</w:t>
            </w:r>
            <w:r>
              <w:rPr>
                <w:rFonts w:ascii="Times New Roman" w:eastAsia="仿宋_GB2312" w:hAnsi="Times New Roman" w:cs="Times New Roman" w:hint="eastAsia"/>
                <w:kern w:val="0"/>
                <w:sz w:val="24"/>
                <w:szCs w:val="24"/>
              </w:rPr>
              <w:t>）进行辅助记录和管理。</w:t>
            </w:r>
          </w:p>
        </w:tc>
        <w:tc>
          <w:tcPr>
            <w:tcW w:w="1036" w:type="pct"/>
            <w:shd w:val="clear" w:color="auto" w:fill="auto"/>
          </w:tcPr>
          <w:p w14:paraId="20AEDCC3" w14:textId="77777777" w:rsidR="004748B2" w:rsidRDefault="004748B2" w:rsidP="00E33667">
            <w:pPr>
              <w:widowControl/>
              <w:spacing w:line="240" w:lineRule="atLeast"/>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使用信息化系统对</w:t>
            </w:r>
            <w:r>
              <w:rPr>
                <w:rFonts w:ascii="Times New Roman" w:eastAsia="仿宋_GB2312" w:hAnsi="Times New Roman" w:cs="Times New Roman" w:hint="eastAsia"/>
                <w:kern w:val="0"/>
                <w:sz w:val="24"/>
                <w:szCs w:val="24"/>
              </w:rPr>
              <w:t>营销信息（如</w:t>
            </w:r>
            <w:r>
              <w:rPr>
                <w:rFonts w:ascii="Times New Roman" w:eastAsia="仿宋_GB2312" w:hAnsi="Times New Roman" w:cs="Times New Roman"/>
                <w:kern w:val="0"/>
                <w:sz w:val="24"/>
                <w:szCs w:val="24"/>
              </w:rPr>
              <w:t>销售计划、销售订单、销售</w:t>
            </w:r>
            <w:r>
              <w:rPr>
                <w:rFonts w:ascii="Times New Roman" w:eastAsia="仿宋_GB2312" w:hAnsi="Times New Roman" w:cs="Times New Roman" w:hint="eastAsia"/>
                <w:kern w:val="0"/>
                <w:sz w:val="24"/>
                <w:szCs w:val="24"/>
              </w:rPr>
              <w:t>运行</w:t>
            </w:r>
            <w:r>
              <w:rPr>
                <w:rFonts w:ascii="Times New Roman" w:eastAsia="仿宋_GB2312" w:hAnsi="Times New Roman" w:cs="Times New Roman"/>
                <w:kern w:val="0"/>
                <w:sz w:val="24"/>
                <w:szCs w:val="24"/>
              </w:rPr>
              <w:t>、客户信息</w:t>
            </w:r>
            <w:r>
              <w:rPr>
                <w:rFonts w:ascii="Times New Roman" w:eastAsia="仿宋_GB2312" w:hAnsi="Times New Roman" w:cs="Times New Roman" w:hint="eastAsia"/>
                <w:kern w:val="0"/>
                <w:sz w:val="24"/>
                <w:szCs w:val="24"/>
              </w:rPr>
              <w:t>或</w:t>
            </w:r>
            <w:r>
              <w:rPr>
                <w:rFonts w:ascii="Times New Roman" w:eastAsia="仿宋_GB2312" w:hAnsi="Times New Roman" w:cs="Times New Roman"/>
                <w:kern w:val="0"/>
                <w:sz w:val="24"/>
                <w:szCs w:val="24"/>
              </w:rPr>
              <w:t>销售业绩等</w:t>
            </w:r>
            <w:r>
              <w:rPr>
                <w:rFonts w:ascii="Times New Roman" w:eastAsia="仿宋_GB2312" w:hAnsi="Times New Roman" w:cs="Times New Roman" w:hint="eastAsia"/>
                <w:kern w:val="0"/>
                <w:sz w:val="24"/>
                <w:szCs w:val="24"/>
              </w:rPr>
              <w:t>）</w:t>
            </w:r>
            <w:r>
              <w:rPr>
                <w:rFonts w:ascii="Times New Roman" w:eastAsia="仿宋_GB2312" w:hAnsi="Times New Roman" w:cs="Times New Roman"/>
                <w:kern w:val="0"/>
                <w:sz w:val="24"/>
                <w:szCs w:val="24"/>
              </w:rPr>
              <w:t>进行规范化</w:t>
            </w:r>
            <w:r>
              <w:rPr>
                <w:rFonts w:ascii="Times New Roman" w:eastAsia="仿宋_GB2312" w:hAnsi="Times New Roman" w:cs="Times New Roman" w:hint="eastAsia"/>
                <w:kern w:val="0"/>
                <w:sz w:val="24"/>
                <w:szCs w:val="24"/>
              </w:rPr>
              <w:t>管理。</w:t>
            </w:r>
          </w:p>
        </w:tc>
        <w:tc>
          <w:tcPr>
            <w:tcW w:w="1111" w:type="pct"/>
            <w:shd w:val="clear" w:color="auto" w:fill="auto"/>
          </w:tcPr>
          <w:p w14:paraId="6F57E234" w14:textId="77777777" w:rsidR="004748B2" w:rsidRDefault="004748B2" w:rsidP="00E33667">
            <w:pPr>
              <w:widowControl/>
              <w:spacing w:line="240" w:lineRule="atLeast"/>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基于销售信息化系统</w:t>
            </w:r>
            <w:r>
              <w:rPr>
                <w:rFonts w:ascii="Times New Roman" w:eastAsia="仿宋_GB2312" w:hAnsi="Times New Roman" w:cs="Times New Roman"/>
                <w:kern w:val="0"/>
                <w:sz w:val="24"/>
                <w:szCs w:val="24"/>
              </w:rPr>
              <w:t>实现</w:t>
            </w:r>
            <w:r>
              <w:rPr>
                <w:rFonts w:ascii="Times New Roman" w:eastAsia="仿宋_GB2312" w:hAnsi="Times New Roman" w:cs="Times New Roman" w:hint="eastAsia"/>
                <w:kern w:val="0"/>
                <w:sz w:val="24"/>
                <w:szCs w:val="24"/>
              </w:rPr>
              <w:t>对营销信息（如</w:t>
            </w:r>
            <w:r>
              <w:rPr>
                <w:rFonts w:ascii="Times New Roman" w:eastAsia="仿宋_GB2312" w:hAnsi="Times New Roman" w:cs="Times New Roman"/>
                <w:kern w:val="0"/>
                <w:sz w:val="24"/>
                <w:szCs w:val="24"/>
              </w:rPr>
              <w:t>销售计划、销售订单、销售</w:t>
            </w:r>
            <w:r>
              <w:rPr>
                <w:rFonts w:ascii="Times New Roman" w:eastAsia="仿宋_GB2312" w:hAnsi="Times New Roman" w:cs="Times New Roman" w:hint="eastAsia"/>
                <w:kern w:val="0"/>
                <w:sz w:val="24"/>
                <w:szCs w:val="24"/>
              </w:rPr>
              <w:t>运行</w:t>
            </w:r>
            <w:r>
              <w:rPr>
                <w:rFonts w:ascii="Times New Roman" w:eastAsia="仿宋_GB2312" w:hAnsi="Times New Roman" w:cs="Times New Roman"/>
                <w:kern w:val="0"/>
                <w:sz w:val="24"/>
                <w:szCs w:val="24"/>
              </w:rPr>
              <w:t>、客户信息</w:t>
            </w:r>
            <w:r>
              <w:rPr>
                <w:rFonts w:ascii="Times New Roman" w:eastAsia="仿宋_GB2312" w:hAnsi="Times New Roman" w:cs="Times New Roman" w:hint="eastAsia"/>
                <w:kern w:val="0"/>
                <w:sz w:val="24"/>
                <w:szCs w:val="24"/>
              </w:rPr>
              <w:t>或</w:t>
            </w:r>
            <w:r>
              <w:rPr>
                <w:rFonts w:ascii="Times New Roman" w:eastAsia="仿宋_GB2312" w:hAnsi="Times New Roman" w:cs="Times New Roman"/>
                <w:kern w:val="0"/>
                <w:sz w:val="24"/>
                <w:szCs w:val="24"/>
              </w:rPr>
              <w:t>销售业绩等</w:t>
            </w:r>
            <w:r>
              <w:rPr>
                <w:rFonts w:ascii="Times New Roman" w:eastAsia="仿宋_GB2312" w:hAnsi="Times New Roman" w:cs="Times New Roman" w:hint="eastAsia"/>
                <w:kern w:val="0"/>
                <w:sz w:val="24"/>
                <w:szCs w:val="24"/>
              </w:rPr>
              <w:t>）</w:t>
            </w:r>
            <w:r>
              <w:rPr>
                <w:rFonts w:ascii="Times New Roman" w:eastAsia="仿宋_GB2312" w:hAnsi="Times New Roman" w:cs="Times New Roman"/>
                <w:kern w:val="0"/>
                <w:sz w:val="24"/>
                <w:szCs w:val="24"/>
              </w:rPr>
              <w:t>的</w:t>
            </w:r>
            <w:proofErr w:type="gramStart"/>
            <w:r>
              <w:rPr>
                <w:rFonts w:ascii="Times New Roman" w:eastAsia="仿宋_GB2312" w:hAnsi="Times New Roman" w:cs="Times New Roman"/>
                <w:kern w:val="0"/>
                <w:sz w:val="24"/>
                <w:szCs w:val="24"/>
              </w:rPr>
              <w:t>实时管</w:t>
            </w:r>
            <w:proofErr w:type="gramEnd"/>
            <w:r>
              <w:rPr>
                <w:rFonts w:ascii="Times New Roman" w:eastAsia="仿宋_GB2312" w:hAnsi="Times New Roman" w:cs="Times New Roman"/>
                <w:kern w:val="0"/>
                <w:sz w:val="24"/>
                <w:szCs w:val="24"/>
              </w:rPr>
              <w:t>控</w:t>
            </w:r>
            <w:r>
              <w:rPr>
                <w:rFonts w:ascii="Times New Roman" w:eastAsia="仿宋_GB2312" w:hAnsi="Times New Roman" w:cs="Times New Roman" w:hint="eastAsia"/>
                <w:kern w:val="0"/>
                <w:sz w:val="24"/>
                <w:szCs w:val="24"/>
              </w:rPr>
              <w:t>，实现</w:t>
            </w:r>
            <w:r>
              <w:rPr>
                <w:rFonts w:ascii="Times New Roman" w:eastAsia="仿宋_GB2312" w:hAnsi="Times New Roman" w:cs="Times New Roman"/>
                <w:kern w:val="0"/>
                <w:sz w:val="24"/>
                <w:szCs w:val="24"/>
              </w:rPr>
              <w:t>销售信息化系统与生产、库存</w:t>
            </w:r>
            <w:r>
              <w:rPr>
                <w:rFonts w:ascii="Times New Roman" w:eastAsia="仿宋_GB2312" w:hAnsi="Times New Roman" w:cs="Times New Roman" w:hint="eastAsia"/>
                <w:kern w:val="0"/>
                <w:sz w:val="24"/>
                <w:szCs w:val="24"/>
              </w:rPr>
              <w:t>、财务</w:t>
            </w:r>
            <w:r>
              <w:rPr>
                <w:rFonts w:ascii="Times New Roman" w:eastAsia="仿宋_GB2312" w:hAnsi="Times New Roman" w:cs="Times New Roman"/>
                <w:kern w:val="0"/>
                <w:sz w:val="24"/>
                <w:szCs w:val="24"/>
              </w:rPr>
              <w:t>等系统的</w:t>
            </w:r>
            <w:r>
              <w:rPr>
                <w:rFonts w:ascii="Times New Roman" w:eastAsia="仿宋_GB2312" w:hAnsi="Times New Roman" w:cs="Times New Roman" w:hint="eastAsia"/>
                <w:kern w:val="0"/>
                <w:sz w:val="24"/>
                <w:szCs w:val="24"/>
              </w:rPr>
              <w:t>数字化协同。</w:t>
            </w:r>
          </w:p>
        </w:tc>
        <w:tc>
          <w:tcPr>
            <w:tcW w:w="1163" w:type="pct"/>
            <w:shd w:val="clear" w:color="auto" w:fill="auto"/>
          </w:tcPr>
          <w:p w14:paraId="198DDC07" w14:textId="77777777" w:rsidR="004748B2" w:rsidRDefault="004748B2" w:rsidP="00E33667">
            <w:pPr>
              <w:widowControl/>
              <w:spacing w:line="240" w:lineRule="atLeast"/>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使用人工智能等</w:t>
            </w:r>
            <w:r>
              <w:rPr>
                <w:rFonts w:ascii="Times New Roman" w:eastAsia="仿宋_GB2312" w:hAnsi="Times New Roman" w:cs="Times New Roman" w:hint="eastAsia"/>
                <w:kern w:val="0"/>
                <w:sz w:val="24"/>
                <w:szCs w:val="24"/>
              </w:rPr>
              <w:t>前沿</w:t>
            </w:r>
            <w:r>
              <w:rPr>
                <w:rFonts w:ascii="Times New Roman" w:eastAsia="仿宋_GB2312" w:hAnsi="Times New Roman" w:cs="Times New Roman"/>
                <w:kern w:val="0"/>
                <w:sz w:val="24"/>
                <w:szCs w:val="24"/>
              </w:rPr>
              <w:t>技术，实现销售、</w:t>
            </w:r>
            <w:r>
              <w:rPr>
                <w:rFonts w:ascii="Times New Roman" w:eastAsia="仿宋_GB2312" w:hAnsi="Times New Roman" w:cs="Times New Roman" w:hint="eastAsia"/>
                <w:kern w:val="0"/>
                <w:sz w:val="24"/>
                <w:szCs w:val="24"/>
              </w:rPr>
              <w:t>财务、</w:t>
            </w:r>
            <w:r>
              <w:rPr>
                <w:rFonts w:ascii="Times New Roman" w:eastAsia="仿宋_GB2312" w:hAnsi="Times New Roman" w:cs="Times New Roman"/>
                <w:kern w:val="0"/>
                <w:sz w:val="24"/>
                <w:szCs w:val="24"/>
              </w:rPr>
              <w:t>生产、供应链之间的数字化协同</w:t>
            </w:r>
            <w:r>
              <w:rPr>
                <w:rFonts w:ascii="Times New Roman" w:eastAsia="仿宋_GB2312" w:hAnsi="Times New Roman" w:cs="Times New Roman" w:hint="eastAsia"/>
                <w:kern w:val="0"/>
                <w:sz w:val="24"/>
                <w:szCs w:val="24"/>
              </w:rPr>
              <w:t>，实现</w:t>
            </w:r>
            <w:r>
              <w:rPr>
                <w:rFonts w:ascii="Times New Roman" w:eastAsia="仿宋_GB2312" w:hAnsi="Times New Roman" w:cs="Times New Roman"/>
                <w:kern w:val="0"/>
                <w:sz w:val="24"/>
                <w:szCs w:val="24"/>
              </w:rPr>
              <w:t>实时销售预测，并自动或半自动制定采购、生产、物流等计划或方案，不断提升柔性化制造水平</w:t>
            </w:r>
            <w:r>
              <w:rPr>
                <w:rFonts w:ascii="Times New Roman" w:eastAsia="仿宋_GB2312" w:hAnsi="Times New Roman" w:cs="Times New Roman" w:hint="eastAsia"/>
                <w:kern w:val="0"/>
                <w:sz w:val="24"/>
                <w:szCs w:val="24"/>
              </w:rPr>
              <w:t>。</w:t>
            </w:r>
          </w:p>
        </w:tc>
        <w:tc>
          <w:tcPr>
            <w:tcW w:w="382" w:type="pct"/>
            <w:vAlign w:val="center"/>
          </w:tcPr>
          <w:p w14:paraId="723ECB30" w14:textId="77777777" w:rsidR="004748B2" w:rsidRDefault="004748B2" w:rsidP="00E33667">
            <w:pPr>
              <w:widowControl/>
              <w:numPr>
                <w:ilvl w:val="255"/>
                <w:numId w:val="0"/>
              </w:numPr>
              <w:spacing w:line="240" w:lineRule="atLeast"/>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□一级</w:t>
            </w:r>
          </w:p>
          <w:p w14:paraId="6E05D7B0" w14:textId="77777777" w:rsidR="004748B2" w:rsidRDefault="004748B2" w:rsidP="00E33667">
            <w:pPr>
              <w:widowControl/>
              <w:numPr>
                <w:ilvl w:val="255"/>
                <w:numId w:val="0"/>
              </w:numPr>
              <w:spacing w:line="240" w:lineRule="atLeast"/>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□二级</w:t>
            </w:r>
          </w:p>
          <w:p w14:paraId="71306076" w14:textId="77777777" w:rsidR="004748B2" w:rsidRDefault="004748B2" w:rsidP="00E33667">
            <w:pPr>
              <w:widowControl/>
              <w:numPr>
                <w:ilvl w:val="255"/>
                <w:numId w:val="0"/>
              </w:numPr>
              <w:spacing w:line="240" w:lineRule="atLeast"/>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□三级</w:t>
            </w:r>
          </w:p>
          <w:p w14:paraId="67F193DD" w14:textId="77777777" w:rsidR="004748B2" w:rsidRDefault="004748B2" w:rsidP="00E33667">
            <w:pPr>
              <w:widowControl/>
              <w:spacing w:line="240" w:lineRule="atLeast"/>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□四级</w:t>
            </w:r>
          </w:p>
        </w:tc>
      </w:tr>
      <w:tr w:rsidR="004748B2" w14:paraId="2CC62BF1" w14:textId="77777777" w:rsidTr="00E33667">
        <w:trPr>
          <w:trHeight w:val="1684"/>
          <w:jc w:val="center"/>
        </w:trPr>
        <w:tc>
          <w:tcPr>
            <w:tcW w:w="258" w:type="pct"/>
            <w:vMerge/>
            <w:vAlign w:val="center"/>
          </w:tcPr>
          <w:p w14:paraId="732984E1" w14:textId="77777777" w:rsidR="004748B2" w:rsidRDefault="004748B2" w:rsidP="00E33667">
            <w:pPr>
              <w:widowControl/>
              <w:jc w:val="center"/>
              <w:rPr>
                <w:rFonts w:ascii="Times New Roman" w:eastAsia="黑体" w:hAnsi="Times New Roman" w:cs="Times New Roman"/>
                <w:kern w:val="0"/>
                <w:sz w:val="22"/>
                <w:szCs w:val="24"/>
              </w:rPr>
            </w:pPr>
          </w:p>
        </w:tc>
        <w:tc>
          <w:tcPr>
            <w:tcW w:w="266" w:type="pct"/>
            <w:shd w:val="clear" w:color="auto" w:fill="auto"/>
            <w:noWrap/>
            <w:vAlign w:val="center"/>
          </w:tcPr>
          <w:p w14:paraId="1ADB8DD2" w14:textId="77777777" w:rsidR="004748B2" w:rsidRDefault="004748B2" w:rsidP="00E33667">
            <w:pPr>
              <w:widowControl/>
              <w:jc w:val="center"/>
              <w:rPr>
                <w:rFonts w:ascii="Times New Roman" w:eastAsia="黑体" w:hAnsi="Times New Roman" w:cs="Times New Roman"/>
                <w:kern w:val="0"/>
                <w:sz w:val="22"/>
                <w:szCs w:val="24"/>
              </w:rPr>
            </w:pPr>
            <w:r>
              <w:rPr>
                <w:rFonts w:ascii="Times New Roman" w:eastAsia="黑体" w:hAnsi="Times New Roman" w:cs="Times New Roman" w:hint="eastAsia"/>
                <w:kern w:val="0"/>
                <w:sz w:val="22"/>
                <w:szCs w:val="24"/>
              </w:rPr>
              <w:t>售后服务</w:t>
            </w:r>
          </w:p>
        </w:tc>
        <w:tc>
          <w:tcPr>
            <w:tcW w:w="781" w:type="pct"/>
            <w:shd w:val="clear" w:color="auto" w:fill="auto"/>
          </w:tcPr>
          <w:p w14:paraId="73DC8249" w14:textId="77777777" w:rsidR="004748B2" w:rsidRDefault="004748B2" w:rsidP="00E33667">
            <w:pPr>
              <w:widowControl/>
              <w:spacing w:line="240" w:lineRule="atLeast"/>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运用信息技术工具（如小程序、</w:t>
            </w:r>
            <w:r>
              <w:rPr>
                <w:rFonts w:ascii="Times New Roman" w:eastAsia="仿宋_GB2312" w:hAnsi="Times New Roman" w:cs="Times New Roman"/>
                <w:kern w:val="0"/>
                <w:sz w:val="24"/>
                <w:szCs w:val="24"/>
              </w:rPr>
              <w:t>APP</w:t>
            </w:r>
            <w:r>
              <w:rPr>
                <w:rFonts w:ascii="Times New Roman" w:eastAsia="仿宋_GB2312" w:hAnsi="Times New Roman" w:cs="Times New Roman"/>
                <w:kern w:val="0"/>
                <w:sz w:val="24"/>
                <w:szCs w:val="24"/>
              </w:rPr>
              <w:t>等</w:t>
            </w:r>
            <w:r>
              <w:rPr>
                <w:rFonts w:ascii="Times New Roman" w:eastAsia="仿宋_GB2312" w:hAnsi="Times New Roman" w:cs="Times New Roman" w:hint="eastAsia"/>
                <w:kern w:val="0"/>
                <w:sz w:val="24"/>
                <w:szCs w:val="24"/>
              </w:rPr>
              <w:t>）对售后服务流程进行辅助管理。</w:t>
            </w:r>
          </w:p>
          <w:p w14:paraId="6D7F11EB" w14:textId="77777777" w:rsidR="004748B2" w:rsidRDefault="004748B2" w:rsidP="00E33667">
            <w:pPr>
              <w:widowControl/>
              <w:spacing w:line="240" w:lineRule="atLeast"/>
              <w:rPr>
                <w:rFonts w:ascii="Times New Roman" w:eastAsia="仿宋_GB2312" w:hAnsi="Times New Roman" w:cs="Times New Roman"/>
                <w:kern w:val="0"/>
                <w:sz w:val="24"/>
                <w:szCs w:val="24"/>
              </w:rPr>
            </w:pPr>
          </w:p>
        </w:tc>
        <w:tc>
          <w:tcPr>
            <w:tcW w:w="1036" w:type="pct"/>
            <w:shd w:val="clear" w:color="auto" w:fill="auto"/>
          </w:tcPr>
          <w:p w14:paraId="3EDF57B0" w14:textId="77777777" w:rsidR="004748B2" w:rsidRDefault="004748B2" w:rsidP="00E33667">
            <w:pPr>
              <w:widowControl/>
              <w:numPr>
                <w:ilvl w:val="255"/>
                <w:numId w:val="0"/>
              </w:numPr>
              <w:spacing w:line="240" w:lineRule="atLeast"/>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运用信息化系统</w:t>
            </w:r>
            <w:r>
              <w:rPr>
                <w:rFonts w:ascii="Times New Roman" w:eastAsia="仿宋_GB2312" w:hAnsi="Times New Roman" w:cs="Times New Roman" w:hint="eastAsia"/>
                <w:kern w:val="0"/>
                <w:sz w:val="24"/>
                <w:szCs w:val="24"/>
              </w:rPr>
              <w:t>实现售后服务流程的数字化、规范化管理，</w:t>
            </w:r>
            <w:r>
              <w:rPr>
                <w:rFonts w:ascii="Times New Roman" w:eastAsia="仿宋_GB2312" w:hAnsi="Times New Roman" w:cs="Times New Roman"/>
                <w:kern w:val="0"/>
                <w:sz w:val="24"/>
                <w:szCs w:val="24"/>
              </w:rPr>
              <w:t>并与设计、</w:t>
            </w:r>
            <w:r>
              <w:rPr>
                <w:rFonts w:ascii="Times New Roman" w:eastAsia="仿宋_GB2312" w:hAnsi="Times New Roman" w:cs="Times New Roman" w:hint="eastAsia"/>
                <w:kern w:val="0"/>
                <w:sz w:val="24"/>
                <w:szCs w:val="24"/>
              </w:rPr>
              <w:t>工艺、</w:t>
            </w:r>
            <w:r>
              <w:rPr>
                <w:rFonts w:ascii="Times New Roman" w:eastAsia="仿宋_GB2312" w:hAnsi="Times New Roman" w:cs="Times New Roman"/>
                <w:kern w:val="0"/>
                <w:sz w:val="24"/>
                <w:szCs w:val="24"/>
              </w:rPr>
              <w:t>生产、销售部门进行</w:t>
            </w:r>
            <w:r>
              <w:rPr>
                <w:rFonts w:ascii="Times New Roman" w:eastAsia="仿宋_GB2312" w:hAnsi="Times New Roman" w:cs="Times New Roman" w:hint="eastAsia"/>
                <w:kern w:val="0"/>
                <w:sz w:val="24"/>
                <w:szCs w:val="24"/>
              </w:rPr>
              <w:t>信息</w:t>
            </w:r>
            <w:r>
              <w:rPr>
                <w:rFonts w:ascii="Times New Roman" w:eastAsia="仿宋_GB2312" w:hAnsi="Times New Roman" w:cs="Times New Roman"/>
                <w:kern w:val="0"/>
                <w:sz w:val="24"/>
                <w:szCs w:val="24"/>
              </w:rPr>
              <w:t>共享</w:t>
            </w:r>
            <w:r>
              <w:rPr>
                <w:rFonts w:ascii="Times New Roman" w:eastAsia="仿宋_GB2312" w:hAnsi="Times New Roman" w:cs="Times New Roman" w:hint="eastAsia"/>
                <w:kern w:val="0"/>
                <w:sz w:val="24"/>
                <w:szCs w:val="24"/>
              </w:rPr>
              <w:t>。</w:t>
            </w:r>
          </w:p>
        </w:tc>
        <w:tc>
          <w:tcPr>
            <w:tcW w:w="1111" w:type="pct"/>
            <w:shd w:val="clear" w:color="auto" w:fill="auto"/>
          </w:tcPr>
          <w:p w14:paraId="1933C365" w14:textId="77777777" w:rsidR="004748B2" w:rsidRDefault="004748B2" w:rsidP="00E33667">
            <w:pPr>
              <w:widowControl/>
              <w:spacing w:line="240" w:lineRule="atLeast"/>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建立售后问题清单，实现售后问题的快速响应，</w:t>
            </w:r>
            <w:r>
              <w:rPr>
                <w:rFonts w:ascii="Times New Roman" w:eastAsia="仿宋_GB2312" w:hAnsi="Times New Roman" w:cs="Times New Roman" w:hint="eastAsia"/>
                <w:kern w:val="0"/>
                <w:sz w:val="24"/>
                <w:szCs w:val="24"/>
              </w:rPr>
              <w:t>并能够指导</w:t>
            </w:r>
            <w:r>
              <w:rPr>
                <w:rFonts w:ascii="Times New Roman" w:eastAsia="仿宋_GB2312" w:hAnsi="Times New Roman" w:cs="Times New Roman"/>
                <w:kern w:val="0"/>
                <w:sz w:val="24"/>
                <w:szCs w:val="24"/>
              </w:rPr>
              <w:t>产品设计</w:t>
            </w:r>
            <w:r>
              <w:rPr>
                <w:rFonts w:ascii="Times New Roman" w:eastAsia="仿宋_GB2312" w:hAnsi="Times New Roman" w:cs="Times New Roman" w:hint="eastAsia"/>
                <w:kern w:val="0"/>
                <w:sz w:val="24"/>
                <w:szCs w:val="24"/>
              </w:rPr>
              <w:t>、工艺优化，</w:t>
            </w:r>
            <w:r>
              <w:rPr>
                <w:rFonts w:ascii="Times New Roman" w:eastAsia="仿宋_GB2312" w:hAnsi="Times New Roman" w:cs="Times New Roman"/>
                <w:kern w:val="0"/>
                <w:sz w:val="24"/>
                <w:szCs w:val="24"/>
              </w:rPr>
              <w:t>实现售后服务与财务</w:t>
            </w:r>
            <w:r>
              <w:rPr>
                <w:rFonts w:ascii="Times New Roman" w:eastAsia="仿宋_GB2312" w:hAnsi="Times New Roman" w:cs="Times New Roman" w:hint="eastAsia"/>
                <w:kern w:val="0"/>
                <w:sz w:val="24"/>
                <w:szCs w:val="24"/>
              </w:rPr>
              <w:t>、质量等</w:t>
            </w:r>
            <w:r>
              <w:rPr>
                <w:rFonts w:ascii="Times New Roman" w:eastAsia="仿宋_GB2312" w:hAnsi="Times New Roman" w:cs="Times New Roman"/>
                <w:kern w:val="0"/>
                <w:sz w:val="24"/>
                <w:szCs w:val="24"/>
              </w:rPr>
              <w:t>的</w:t>
            </w:r>
            <w:r>
              <w:rPr>
                <w:rFonts w:ascii="Times New Roman" w:eastAsia="仿宋_GB2312" w:hAnsi="Times New Roman" w:cs="Times New Roman" w:hint="eastAsia"/>
                <w:kern w:val="0"/>
                <w:sz w:val="24"/>
                <w:szCs w:val="24"/>
              </w:rPr>
              <w:t>系统的数字化</w:t>
            </w:r>
            <w:r>
              <w:rPr>
                <w:rFonts w:ascii="Times New Roman" w:eastAsia="仿宋_GB2312" w:hAnsi="Times New Roman" w:cs="Times New Roman"/>
                <w:kern w:val="0"/>
                <w:sz w:val="24"/>
                <w:szCs w:val="24"/>
              </w:rPr>
              <w:t>协</w:t>
            </w:r>
            <w:r>
              <w:rPr>
                <w:rFonts w:ascii="Times New Roman" w:eastAsia="仿宋_GB2312" w:hAnsi="Times New Roman" w:cs="Times New Roman" w:hint="eastAsia"/>
                <w:kern w:val="0"/>
                <w:sz w:val="24"/>
                <w:szCs w:val="24"/>
              </w:rPr>
              <w:t>同（如供应商索赔、本厂质量考核账务处理等）。</w:t>
            </w:r>
          </w:p>
        </w:tc>
        <w:tc>
          <w:tcPr>
            <w:tcW w:w="1163" w:type="pct"/>
            <w:shd w:val="clear" w:color="auto" w:fill="auto"/>
          </w:tcPr>
          <w:p w14:paraId="71DBC5F7" w14:textId="77777777" w:rsidR="004748B2" w:rsidRDefault="004748B2" w:rsidP="00E33667">
            <w:pPr>
              <w:widowControl/>
              <w:spacing w:line="240" w:lineRule="atLeast"/>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基于信息系统实现面向客户的精细化管理</w:t>
            </w:r>
            <w:r>
              <w:rPr>
                <w:rFonts w:ascii="Times New Roman" w:eastAsia="仿宋_GB2312" w:hAnsi="Times New Roman" w:cs="Times New Roman" w:hint="eastAsia"/>
                <w:kern w:val="0"/>
                <w:sz w:val="24"/>
                <w:szCs w:val="24"/>
              </w:rPr>
              <w:t>（如</w:t>
            </w:r>
            <w:r>
              <w:rPr>
                <w:rFonts w:ascii="Times New Roman" w:eastAsia="仿宋_GB2312" w:hAnsi="Times New Roman" w:cs="Times New Roman"/>
                <w:kern w:val="0"/>
                <w:sz w:val="24"/>
                <w:szCs w:val="24"/>
              </w:rPr>
              <w:t>远程运维、主动式客户服务等内容</w:t>
            </w:r>
            <w:r>
              <w:rPr>
                <w:rFonts w:ascii="Times New Roman" w:eastAsia="仿宋_GB2312" w:hAnsi="Times New Roman" w:cs="Times New Roman" w:hint="eastAsia"/>
                <w:kern w:val="0"/>
                <w:sz w:val="24"/>
                <w:szCs w:val="24"/>
              </w:rPr>
              <w:t>）；</w:t>
            </w:r>
          </w:p>
          <w:p w14:paraId="1746917D" w14:textId="77777777" w:rsidR="004748B2" w:rsidRDefault="004748B2" w:rsidP="00E33667">
            <w:pPr>
              <w:widowControl/>
              <w:spacing w:line="240" w:lineRule="atLeast"/>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或</w:t>
            </w:r>
            <w:r>
              <w:rPr>
                <w:rFonts w:ascii="Times New Roman" w:eastAsia="仿宋_GB2312" w:hAnsi="Times New Roman" w:cs="Times New Roman"/>
                <w:kern w:val="0"/>
                <w:sz w:val="24"/>
                <w:szCs w:val="24"/>
              </w:rPr>
              <w:t>建立客户服务数据模型，实现满足客户需求的精准服务</w:t>
            </w:r>
            <w:r>
              <w:rPr>
                <w:rFonts w:ascii="Times New Roman" w:eastAsia="仿宋_GB2312" w:hAnsi="Times New Roman" w:cs="Times New Roman" w:hint="eastAsia"/>
                <w:kern w:val="0"/>
                <w:sz w:val="24"/>
                <w:szCs w:val="24"/>
              </w:rPr>
              <w:t>。</w:t>
            </w:r>
          </w:p>
        </w:tc>
        <w:tc>
          <w:tcPr>
            <w:tcW w:w="382" w:type="pct"/>
            <w:vAlign w:val="center"/>
          </w:tcPr>
          <w:p w14:paraId="09482C86" w14:textId="77777777" w:rsidR="004748B2" w:rsidRDefault="004748B2" w:rsidP="00E33667">
            <w:pPr>
              <w:widowControl/>
              <w:numPr>
                <w:ilvl w:val="255"/>
                <w:numId w:val="0"/>
              </w:numPr>
              <w:spacing w:line="240" w:lineRule="atLeast"/>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□一级</w:t>
            </w:r>
          </w:p>
          <w:p w14:paraId="30E0C86D" w14:textId="77777777" w:rsidR="004748B2" w:rsidRDefault="004748B2" w:rsidP="00E33667">
            <w:pPr>
              <w:widowControl/>
              <w:numPr>
                <w:ilvl w:val="255"/>
                <w:numId w:val="0"/>
              </w:numPr>
              <w:spacing w:line="240" w:lineRule="atLeast"/>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□二级</w:t>
            </w:r>
          </w:p>
          <w:p w14:paraId="3A75DCD5" w14:textId="77777777" w:rsidR="004748B2" w:rsidRDefault="004748B2" w:rsidP="00E33667">
            <w:pPr>
              <w:widowControl/>
              <w:numPr>
                <w:ilvl w:val="255"/>
                <w:numId w:val="0"/>
              </w:numPr>
              <w:spacing w:line="240" w:lineRule="atLeast"/>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□三级</w:t>
            </w:r>
          </w:p>
          <w:p w14:paraId="56A5AC0C" w14:textId="77777777" w:rsidR="004748B2" w:rsidRDefault="004748B2" w:rsidP="00E33667">
            <w:pPr>
              <w:widowControl/>
              <w:spacing w:line="240" w:lineRule="atLeast"/>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□四级</w:t>
            </w:r>
          </w:p>
        </w:tc>
      </w:tr>
      <w:tr w:rsidR="004748B2" w14:paraId="1316C960" w14:textId="77777777" w:rsidTr="00E33667">
        <w:trPr>
          <w:trHeight w:val="2528"/>
          <w:jc w:val="center"/>
        </w:trPr>
        <w:tc>
          <w:tcPr>
            <w:tcW w:w="258" w:type="pct"/>
            <w:vMerge w:val="restart"/>
            <w:shd w:val="clear" w:color="auto" w:fill="auto"/>
            <w:noWrap/>
            <w:vAlign w:val="center"/>
          </w:tcPr>
          <w:p w14:paraId="49907F63" w14:textId="77777777" w:rsidR="004748B2" w:rsidRDefault="004748B2" w:rsidP="00E33667">
            <w:pPr>
              <w:widowControl/>
              <w:jc w:val="center"/>
              <w:rPr>
                <w:rFonts w:ascii="Times New Roman" w:eastAsia="黑体" w:hAnsi="Times New Roman" w:cs="Times New Roman"/>
                <w:kern w:val="0"/>
                <w:sz w:val="22"/>
                <w:szCs w:val="24"/>
              </w:rPr>
            </w:pPr>
            <w:r>
              <w:rPr>
                <w:rFonts w:ascii="Times New Roman" w:eastAsia="黑体" w:hAnsi="Times New Roman" w:cs="Times New Roman" w:hint="eastAsia"/>
                <w:kern w:val="0"/>
                <w:sz w:val="22"/>
                <w:szCs w:val="24"/>
              </w:rPr>
              <w:lastRenderedPageBreak/>
              <w:t>生产执行数字化</w:t>
            </w:r>
          </w:p>
        </w:tc>
        <w:tc>
          <w:tcPr>
            <w:tcW w:w="266" w:type="pct"/>
            <w:shd w:val="clear" w:color="auto" w:fill="auto"/>
            <w:noWrap/>
            <w:vAlign w:val="center"/>
          </w:tcPr>
          <w:p w14:paraId="4773D3B4" w14:textId="77777777" w:rsidR="004748B2" w:rsidRDefault="004748B2" w:rsidP="00E33667">
            <w:pPr>
              <w:widowControl/>
              <w:jc w:val="center"/>
              <w:rPr>
                <w:rFonts w:ascii="Times New Roman" w:eastAsia="黑体" w:hAnsi="Times New Roman" w:cs="Times New Roman"/>
                <w:kern w:val="0"/>
                <w:sz w:val="22"/>
                <w:szCs w:val="24"/>
              </w:rPr>
            </w:pPr>
            <w:proofErr w:type="gramStart"/>
            <w:r>
              <w:rPr>
                <w:rFonts w:ascii="Times New Roman" w:eastAsia="黑体" w:hAnsi="Times New Roman" w:cs="Times New Roman" w:hint="eastAsia"/>
                <w:kern w:val="0"/>
                <w:sz w:val="22"/>
                <w:szCs w:val="24"/>
              </w:rPr>
              <w:t>计划排程</w:t>
            </w:r>
            <w:proofErr w:type="gramEnd"/>
          </w:p>
        </w:tc>
        <w:tc>
          <w:tcPr>
            <w:tcW w:w="781" w:type="pct"/>
            <w:shd w:val="clear" w:color="auto" w:fill="auto"/>
          </w:tcPr>
          <w:p w14:paraId="418D78F5" w14:textId="77777777" w:rsidR="004748B2" w:rsidRDefault="004748B2" w:rsidP="00E33667">
            <w:pPr>
              <w:widowControl/>
              <w:spacing w:line="240" w:lineRule="atLeast"/>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应用信息技术工具（如电子表格</w:t>
            </w:r>
            <w:r>
              <w:rPr>
                <w:rFonts w:ascii="Times New Roman" w:eastAsia="仿宋_GB2312" w:hAnsi="Times New Roman" w:cs="Times New Roman" w:hint="eastAsia"/>
                <w:kern w:val="0"/>
                <w:sz w:val="24"/>
                <w:szCs w:val="24"/>
              </w:rPr>
              <w:t>、云存储等</w:t>
            </w:r>
            <w:r>
              <w:rPr>
                <w:rFonts w:ascii="Times New Roman" w:eastAsia="仿宋_GB2312" w:hAnsi="Times New Roman" w:cs="Times New Roman"/>
                <w:kern w:val="0"/>
                <w:sz w:val="24"/>
                <w:szCs w:val="24"/>
              </w:rPr>
              <w:t>）辅助人工</w:t>
            </w:r>
            <w:r>
              <w:rPr>
                <w:rFonts w:ascii="Times New Roman" w:eastAsia="仿宋_GB2312" w:hAnsi="Times New Roman" w:cs="Times New Roman" w:hint="eastAsia"/>
                <w:kern w:val="0"/>
                <w:sz w:val="24"/>
                <w:szCs w:val="24"/>
              </w:rPr>
              <w:t>编制生产计划。</w:t>
            </w:r>
          </w:p>
        </w:tc>
        <w:tc>
          <w:tcPr>
            <w:tcW w:w="1036" w:type="pct"/>
            <w:shd w:val="clear" w:color="auto" w:fill="auto"/>
          </w:tcPr>
          <w:p w14:paraId="6B661D4D" w14:textId="77777777" w:rsidR="004748B2" w:rsidRDefault="004748B2" w:rsidP="00E33667">
            <w:pPr>
              <w:widowControl/>
              <w:spacing w:line="240" w:lineRule="atLeast"/>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应用信息化系统辅助生成生产计划，基于生产计划进行生产准备检查（如物料、设备等），实现规范化管理。</w:t>
            </w:r>
          </w:p>
        </w:tc>
        <w:tc>
          <w:tcPr>
            <w:tcW w:w="1111" w:type="pct"/>
            <w:shd w:val="clear" w:color="auto" w:fill="auto"/>
          </w:tcPr>
          <w:p w14:paraId="477F0C0F" w14:textId="77777777" w:rsidR="004748B2" w:rsidRDefault="004748B2" w:rsidP="00E33667">
            <w:pPr>
              <w:widowControl/>
              <w:numPr>
                <w:ilvl w:val="255"/>
                <w:numId w:val="0"/>
              </w:numPr>
              <w:spacing w:line="240" w:lineRule="atLeast"/>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应用信息化系统实现基于物料安全库存、销售订单、采购提前期、生产交期等多约束条件自动生成生产计划，并实现生产计划的下达与执行。</w:t>
            </w:r>
          </w:p>
        </w:tc>
        <w:tc>
          <w:tcPr>
            <w:tcW w:w="1163" w:type="pct"/>
            <w:shd w:val="clear" w:color="auto" w:fill="auto"/>
          </w:tcPr>
          <w:p w14:paraId="6FFE634E" w14:textId="77777777" w:rsidR="004748B2" w:rsidRDefault="004748B2" w:rsidP="00E33667">
            <w:pPr>
              <w:widowControl/>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运用人工智能等前沿技术，</w:t>
            </w:r>
            <w:r>
              <w:rPr>
                <w:rFonts w:ascii="Times New Roman" w:eastAsia="仿宋_GB2312" w:hAnsi="Times New Roman" w:cs="Times New Roman"/>
                <w:kern w:val="0"/>
                <w:sz w:val="24"/>
                <w:szCs w:val="24"/>
              </w:rPr>
              <w:t>建立生产排产与调度算法模型，</w:t>
            </w:r>
            <w:r>
              <w:rPr>
                <w:rFonts w:ascii="Times New Roman" w:eastAsia="仿宋_GB2312" w:hAnsi="Times New Roman" w:cs="Times New Roman" w:hint="eastAsia"/>
                <w:kern w:val="0"/>
                <w:sz w:val="24"/>
                <w:szCs w:val="24"/>
              </w:rPr>
              <w:t>实现</w:t>
            </w:r>
            <w:r>
              <w:rPr>
                <w:rFonts w:ascii="Times New Roman" w:eastAsia="仿宋_GB2312" w:hAnsi="Times New Roman" w:cs="Times New Roman"/>
                <w:kern w:val="0"/>
                <w:sz w:val="24"/>
                <w:szCs w:val="24"/>
              </w:rPr>
              <w:t>自动给出满足多种约束条件的优化排产方案，形成优化的详细生产作业计划，生产情况</w:t>
            </w:r>
            <w:r>
              <w:rPr>
                <w:rFonts w:ascii="Times New Roman" w:eastAsia="仿宋_GB2312" w:hAnsi="Times New Roman" w:cs="Times New Roman" w:hint="eastAsia"/>
                <w:kern w:val="0"/>
                <w:sz w:val="24"/>
                <w:szCs w:val="24"/>
              </w:rPr>
              <w:t>实时</w:t>
            </w:r>
            <w:r>
              <w:rPr>
                <w:rFonts w:ascii="Times New Roman" w:eastAsia="仿宋_GB2312" w:hAnsi="Times New Roman" w:cs="Times New Roman"/>
                <w:kern w:val="0"/>
                <w:sz w:val="24"/>
                <w:szCs w:val="24"/>
              </w:rPr>
              <w:t>监测</w:t>
            </w:r>
            <w:r>
              <w:rPr>
                <w:rFonts w:ascii="Times New Roman" w:eastAsia="仿宋_GB2312" w:hAnsi="Times New Roman" w:cs="Times New Roman" w:hint="eastAsia"/>
                <w:kern w:val="0"/>
                <w:sz w:val="24"/>
                <w:szCs w:val="24"/>
              </w:rPr>
              <w:t>，</w:t>
            </w:r>
            <w:r>
              <w:rPr>
                <w:rFonts w:ascii="Times New Roman" w:eastAsia="仿宋_GB2312" w:hAnsi="Times New Roman" w:cs="Times New Roman"/>
                <w:kern w:val="0"/>
                <w:sz w:val="24"/>
                <w:szCs w:val="24"/>
              </w:rPr>
              <w:t>提前处理生产过程中的波动和风险，实现动态实时的生产排产和调度</w:t>
            </w:r>
            <w:r>
              <w:rPr>
                <w:rFonts w:ascii="Times New Roman" w:eastAsia="仿宋_GB2312" w:hAnsi="Times New Roman" w:cs="Times New Roman" w:hint="eastAsia"/>
                <w:kern w:val="0"/>
                <w:sz w:val="24"/>
                <w:szCs w:val="24"/>
              </w:rPr>
              <w:t>。</w:t>
            </w:r>
          </w:p>
        </w:tc>
        <w:tc>
          <w:tcPr>
            <w:tcW w:w="382" w:type="pct"/>
            <w:vAlign w:val="center"/>
          </w:tcPr>
          <w:p w14:paraId="0D348899" w14:textId="77777777" w:rsidR="004748B2" w:rsidRDefault="004748B2" w:rsidP="00E33667">
            <w:pPr>
              <w:widowControl/>
              <w:numPr>
                <w:ilvl w:val="255"/>
                <w:numId w:val="0"/>
              </w:numPr>
              <w:spacing w:line="240" w:lineRule="atLeast"/>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□一级</w:t>
            </w:r>
          </w:p>
          <w:p w14:paraId="3369005E" w14:textId="77777777" w:rsidR="004748B2" w:rsidRDefault="004748B2" w:rsidP="00E33667">
            <w:pPr>
              <w:widowControl/>
              <w:numPr>
                <w:ilvl w:val="255"/>
                <w:numId w:val="0"/>
              </w:numPr>
              <w:spacing w:line="240" w:lineRule="atLeast"/>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□二级</w:t>
            </w:r>
          </w:p>
          <w:p w14:paraId="5E3FE51F" w14:textId="77777777" w:rsidR="004748B2" w:rsidRDefault="004748B2" w:rsidP="00E33667">
            <w:pPr>
              <w:widowControl/>
              <w:numPr>
                <w:ilvl w:val="255"/>
                <w:numId w:val="0"/>
              </w:numPr>
              <w:spacing w:line="240" w:lineRule="atLeast"/>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□三级</w:t>
            </w:r>
          </w:p>
          <w:p w14:paraId="5445C155" w14:textId="77777777" w:rsidR="004748B2" w:rsidRDefault="004748B2" w:rsidP="00E33667">
            <w:pPr>
              <w:widowControl/>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□四级</w:t>
            </w:r>
          </w:p>
        </w:tc>
      </w:tr>
      <w:tr w:rsidR="004748B2" w14:paraId="4C1E9DD1" w14:textId="77777777" w:rsidTr="00E33667">
        <w:trPr>
          <w:trHeight w:val="23"/>
          <w:jc w:val="center"/>
        </w:trPr>
        <w:tc>
          <w:tcPr>
            <w:tcW w:w="258" w:type="pct"/>
            <w:vMerge/>
            <w:vAlign w:val="center"/>
          </w:tcPr>
          <w:p w14:paraId="6C382623" w14:textId="77777777" w:rsidR="004748B2" w:rsidRDefault="004748B2" w:rsidP="00E33667">
            <w:pPr>
              <w:widowControl/>
              <w:jc w:val="center"/>
              <w:rPr>
                <w:rFonts w:ascii="Times New Roman" w:eastAsia="黑体" w:hAnsi="Times New Roman" w:cs="Times New Roman"/>
                <w:kern w:val="0"/>
                <w:sz w:val="22"/>
                <w:szCs w:val="24"/>
              </w:rPr>
            </w:pPr>
          </w:p>
        </w:tc>
        <w:tc>
          <w:tcPr>
            <w:tcW w:w="266" w:type="pct"/>
            <w:shd w:val="clear" w:color="auto" w:fill="auto"/>
            <w:noWrap/>
            <w:vAlign w:val="center"/>
          </w:tcPr>
          <w:p w14:paraId="411C0ABF" w14:textId="77777777" w:rsidR="004748B2" w:rsidRDefault="004748B2" w:rsidP="00E33667">
            <w:pPr>
              <w:widowControl/>
              <w:jc w:val="center"/>
              <w:rPr>
                <w:rFonts w:ascii="Times New Roman" w:eastAsia="黑体" w:hAnsi="Times New Roman" w:cs="Times New Roman"/>
                <w:kern w:val="0"/>
                <w:sz w:val="22"/>
                <w:szCs w:val="24"/>
              </w:rPr>
            </w:pPr>
            <w:r>
              <w:rPr>
                <w:rFonts w:ascii="Times New Roman" w:eastAsia="黑体" w:hAnsi="Times New Roman" w:cs="Times New Roman" w:hint="eastAsia"/>
                <w:kern w:val="0"/>
                <w:sz w:val="22"/>
                <w:szCs w:val="24"/>
              </w:rPr>
              <w:t>生产管控</w:t>
            </w:r>
            <w:r>
              <w:rPr>
                <w:rFonts w:ascii="Times New Roman" w:eastAsia="黑体" w:hAnsi="Times New Roman" w:cs="Times New Roman"/>
                <w:kern w:val="0"/>
                <w:sz w:val="22"/>
                <w:szCs w:val="24"/>
              </w:rPr>
              <w:t>*</w:t>
            </w:r>
          </w:p>
        </w:tc>
        <w:tc>
          <w:tcPr>
            <w:tcW w:w="781" w:type="pct"/>
            <w:shd w:val="clear" w:color="auto" w:fill="auto"/>
          </w:tcPr>
          <w:p w14:paraId="6BD508F1" w14:textId="77777777" w:rsidR="004748B2" w:rsidRDefault="004748B2" w:rsidP="00E33667">
            <w:pPr>
              <w:widowControl/>
              <w:spacing w:line="240" w:lineRule="atLeast"/>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应用信息技术工具（如电子表格、</w:t>
            </w:r>
            <w:r>
              <w:rPr>
                <w:rFonts w:ascii="Times New Roman" w:eastAsia="仿宋_GB2312" w:hAnsi="Times New Roman" w:cs="Times New Roman" w:hint="eastAsia"/>
                <w:kern w:val="0"/>
                <w:sz w:val="24"/>
                <w:szCs w:val="24"/>
              </w:rPr>
              <w:t>云存储</w:t>
            </w:r>
            <w:r>
              <w:rPr>
                <w:rFonts w:ascii="Times New Roman" w:eastAsia="仿宋_GB2312" w:hAnsi="Times New Roman" w:cs="Times New Roman"/>
                <w:kern w:val="0"/>
                <w:sz w:val="24"/>
                <w:szCs w:val="24"/>
              </w:rPr>
              <w:t>等）辅助人工进行生产</w:t>
            </w:r>
            <w:r>
              <w:rPr>
                <w:rFonts w:ascii="Times New Roman" w:eastAsia="仿宋_GB2312" w:hAnsi="Times New Roman" w:cs="Times New Roman" w:hint="eastAsia"/>
                <w:kern w:val="0"/>
                <w:sz w:val="24"/>
                <w:szCs w:val="24"/>
              </w:rPr>
              <w:t>工</w:t>
            </w:r>
            <w:r>
              <w:rPr>
                <w:rFonts w:ascii="Times New Roman" w:eastAsia="仿宋_GB2312" w:hAnsi="Times New Roman" w:cs="Times New Roman"/>
                <w:kern w:val="0"/>
                <w:sz w:val="24"/>
                <w:szCs w:val="24"/>
              </w:rPr>
              <w:t>单数据的记录</w:t>
            </w:r>
            <w:r>
              <w:rPr>
                <w:rFonts w:ascii="Times New Roman" w:eastAsia="仿宋_GB2312" w:hAnsi="Times New Roman" w:cs="Times New Roman" w:hint="eastAsia"/>
                <w:kern w:val="0"/>
                <w:sz w:val="24"/>
                <w:szCs w:val="24"/>
              </w:rPr>
              <w:t>。</w:t>
            </w:r>
          </w:p>
        </w:tc>
        <w:tc>
          <w:tcPr>
            <w:tcW w:w="1036" w:type="pct"/>
            <w:shd w:val="clear" w:color="auto" w:fill="auto"/>
          </w:tcPr>
          <w:p w14:paraId="66C4F14C" w14:textId="77777777" w:rsidR="004748B2" w:rsidRDefault="004748B2" w:rsidP="00E33667">
            <w:pPr>
              <w:widowControl/>
              <w:spacing w:line="240" w:lineRule="atLeast"/>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应用信息化系统实现生产工单信息（如生产工单进度、产量、物料领用</w:t>
            </w:r>
            <w:r>
              <w:rPr>
                <w:rFonts w:ascii="Times New Roman" w:eastAsia="仿宋_GB2312" w:hAnsi="Times New Roman" w:cs="Times New Roman"/>
                <w:kern w:val="0"/>
                <w:sz w:val="24"/>
                <w:szCs w:val="24"/>
              </w:rPr>
              <w:t>/</w:t>
            </w:r>
            <w:r>
              <w:rPr>
                <w:rFonts w:ascii="Times New Roman" w:eastAsia="仿宋_GB2312" w:hAnsi="Times New Roman" w:cs="Times New Roman"/>
                <w:kern w:val="0"/>
                <w:sz w:val="24"/>
                <w:szCs w:val="24"/>
              </w:rPr>
              <w:t>耗用</w:t>
            </w:r>
            <w:r>
              <w:rPr>
                <w:rFonts w:ascii="Times New Roman" w:eastAsia="仿宋_GB2312" w:hAnsi="Times New Roman" w:cs="Times New Roman" w:hint="eastAsia"/>
                <w:kern w:val="0"/>
                <w:sz w:val="24"/>
                <w:szCs w:val="24"/>
              </w:rPr>
              <w:t>等</w:t>
            </w:r>
            <w:r>
              <w:rPr>
                <w:rFonts w:ascii="Times New Roman" w:eastAsia="仿宋_GB2312" w:hAnsi="Times New Roman" w:cs="Times New Roman"/>
                <w:kern w:val="0"/>
                <w:sz w:val="24"/>
                <w:szCs w:val="24"/>
              </w:rPr>
              <w:t>）</w:t>
            </w:r>
            <w:r>
              <w:rPr>
                <w:rFonts w:ascii="Times New Roman" w:eastAsia="仿宋_GB2312" w:hAnsi="Times New Roman" w:cs="Times New Roman" w:hint="eastAsia"/>
                <w:kern w:val="0"/>
                <w:sz w:val="24"/>
                <w:szCs w:val="24"/>
              </w:rPr>
              <w:t>录入、跟踪，实现规范化管理。</w:t>
            </w:r>
          </w:p>
        </w:tc>
        <w:tc>
          <w:tcPr>
            <w:tcW w:w="1111" w:type="pct"/>
            <w:shd w:val="clear" w:color="auto" w:fill="auto"/>
          </w:tcPr>
          <w:p w14:paraId="2C69D23E" w14:textId="77777777" w:rsidR="004748B2" w:rsidRDefault="004748B2" w:rsidP="00E33667">
            <w:pPr>
              <w:widowControl/>
              <w:spacing w:line="240" w:lineRule="atLeast"/>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应用信息化系统对生产工单信息、工艺参数进行数据采集，实现对生产过程中工单、物料、设备等的管控，实现</w:t>
            </w:r>
            <w:r>
              <w:rPr>
                <w:rFonts w:ascii="Times New Roman" w:eastAsia="仿宋_GB2312" w:hAnsi="Times New Roman" w:cs="Times New Roman"/>
                <w:kern w:val="0"/>
                <w:sz w:val="24"/>
                <w:szCs w:val="24"/>
              </w:rPr>
              <w:t>信息化系统与</w:t>
            </w:r>
            <w:r>
              <w:rPr>
                <w:rFonts w:ascii="Times New Roman" w:eastAsia="仿宋_GB2312" w:hAnsi="Times New Roman" w:cs="Times New Roman" w:hint="eastAsia"/>
                <w:kern w:val="0"/>
                <w:sz w:val="24"/>
                <w:szCs w:val="24"/>
              </w:rPr>
              <w:t>其他系统（如生产计划、质量或设备等）的</w:t>
            </w:r>
            <w:r>
              <w:rPr>
                <w:rFonts w:ascii="Times New Roman" w:eastAsia="仿宋_GB2312" w:hAnsi="Times New Roman" w:cs="Times New Roman"/>
                <w:kern w:val="0"/>
                <w:sz w:val="24"/>
                <w:szCs w:val="24"/>
              </w:rPr>
              <w:t>协同，</w:t>
            </w:r>
            <w:r>
              <w:rPr>
                <w:rFonts w:ascii="Times New Roman" w:eastAsia="仿宋_GB2312" w:hAnsi="Times New Roman" w:cs="Times New Roman" w:hint="eastAsia"/>
                <w:kern w:val="0"/>
                <w:sz w:val="24"/>
                <w:szCs w:val="24"/>
              </w:rPr>
              <w:t>实现</w:t>
            </w:r>
            <w:r>
              <w:rPr>
                <w:rFonts w:ascii="Times New Roman" w:eastAsia="仿宋_GB2312" w:hAnsi="Times New Roman" w:cs="Times New Roman"/>
                <w:kern w:val="0"/>
                <w:sz w:val="24"/>
                <w:szCs w:val="24"/>
              </w:rPr>
              <w:t>数据共享</w:t>
            </w:r>
            <w:r>
              <w:rPr>
                <w:rFonts w:ascii="Times New Roman" w:eastAsia="仿宋_GB2312" w:hAnsi="Times New Roman" w:cs="Times New Roman" w:hint="eastAsia"/>
                <w:kern w:val="0"/>
                <w:sz w:val="24"/>
                <w:szCs w:val="24"/>
              </w:rPr>
              <w:t>。</w:t>
            </w:r>
          </w:p>
        </w:tc>
        <w:tc>
          <w:tcPr>
            <w:tcW w:w="1163" w:type="pct"/>
            <w:shd w:val="clear" w:color="auto" w:fill="auto"/>
          </w:tcPr>
          <w:p w14:paraId="72B361FF" w14:textId="77777777" w:rsidR="004748B2" w:rsidRDefault="004748B2" w:rsidP="00E33667">
            <w:pPr>
              <w:widowControl/>
              <w:spacing w:line="240" w:lineRule="atLeast"/>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运用人工智能等前沿技术</w:t>
            </w:r>
            <w:r>
              <w:rPr>
                <w:rFonts w:ascii="Times New Roman" w:eastAsia="仿宋_GB2312" w:hAnsi="Times New Roman" w:cs="Times New Roman"/>
                <w:kern w:val="0"/>
                <w:sz w:val="24"/>
                <w:szCs w:val="24"/>
              </w:rPr>
              <w:t>建立生产运行监测预警算法模型，实现对生产过程中工艺参数、设备状态、生产过程等生产作业数据的在线分析与实时监测预警</w:t>
            </w:r>
            <w:r>
              <w:rPr>
                <w:rFonts w:ascii="Times New Roman" w:eastAsia="仿宋_GB2312" w:hAnsi="Times New Roman" w:cs="Times New Roman" w:hint="eastAsia"/>
                <w:kern w:val="0"/>
                <w:sz w:val="24"/>
                <w:szCs w:val="24"/>
              </w:rPr>
              <w:t>，并</w:t>
            </w:r>
            <w:r>
              <w:rPr>
                <w:rFonts w:ascii="Times New Roman" w:eastAsia="仿宋_GB2312" w:hAnsi="Times New Roman" w:cs="Times New Roman"/>
                <w:kern w:val="0"/>
                <w:sz w:val="24"/>
                <w:szCs w:val="24"/>
              </w:rPr>
              <w:t>驱动生产过程的迭代优化与闭环管控，不断优化生产管理</w:t>
            </w:r>
            <w:r>
              <w:rPr>
                <w:rFonts w:ascii="Times New Roman" w:eastAsia="仿宋_GB2312" w:hAnsi="Times New Roman" w:cs="Times New Roman" w:hint="eastAsia"/>
                <w:kern w:val="0"/>
                <w:sz w:val="24"/>
                <w:szCs w:val="24"/>
              </w:rPr>
              <w:t>。</w:t>
            </w:r>
          </w:p>
        </w:tc>
        <w:tc>
          <w:tcPr>
            <w:tcW w:w="382" w:type="pct"/>
            <w:vAlign w:val="center"/>
          </w:tcPr>
          <w:p w14:paraId="66C36CCB" w14:textId="77777777" w:rsidR="004748B2" w:rsidRDefault="004748B2" w:rsidP="00E33667">
            <w:pPr>
              <w:widowControl/>
              <w:numPr>
                <w:ilvl w:val="255"/>
                <w:numId w:val="0"/>
              </w:numPr>
              <w:spacing w:line="240" w:lineRule="atLeast"/>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□一级</w:t>
            </w:r>
          </w:p>
          <w:p w14:paraId="72319D02" w14:textId="77777777" w:rsidR="004748B2" w:rsidRDefault="004748B2" w:rsidP="00E33667">
            <w:pPr>
              <w:widowControl/>
              <w:numPr>
                <w:ilvl w:val="255"/>
                <w:numId w:val="0"/>
              </w:numPr>
              <w:spacing w:line="240" w:lineRule="atLeast"/>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□二级</w:t>
            </w:r>
          </w:p>
          <w:p w14:paraId="746139D4" w14:textId="77777777" w:rsidR="004748B2" w:rsidRDefault="004748B2" w:rsidP="00E33667">
            <w:pPr>
              <w:widowControl/>
              <w:numPr>
                <w:ilvl w:val="255"/>
                <w:numId w:val="0"/>
              </w:numPr>
              <w:spacing w:line="240" w:lineRule="atLeast"/>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□三级</w:t>
            </w:r>
          </w:p>
          <w:p w14:paraId="50F46DA1" w14:textId="77777777" w:rsidR="004748B2" w:rsidRDefault="004748B2" w:rsidP="00E33667">
            <w:pPr>
              <w:widowControl/>
              <w:spacing w:line="240" w:lineRule="atLeast"/>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□四级</w:t>
            </w:r>
          </w:p>
        </w:tc>
      </w:tr>
      <w:tr w:rsidR="004748B2" w14:paraId="0E97C1E6" w14:textId="77777777" w:rsidTr="00E33667">
        <w:trPr>
          <w:trHeight w:val="23"/>
          <w:jc w:val="center"/>
        </w:trPr>
        <w:tc>
          <w:tcPr>
            <w:tcW w:w="258" w:type="pct"/>
            <w:vMerge/>
            <w:vAlign w:val="center"/>
          </w:tcPr>
          <w:p w14:paraId="4D993D15" w14:textId="77777777" w:rsidR="004748B2" w:rsidRDefault="004748B2" w:rsidP="00E33667">
            <w:pPr>
              <w:widowControl/>
              <w:jc w:val="center"/>
              <w:rPr>
                <w:rFonts w:ascii="Times New Roman" w:eastAsia="黑体" w:hAnsi="Times New Roman" w:cs="Times New Roman"/>
                <w:kern w:val="0"/>
                <w:sz w:val="22"/>
                <w:szCs w:val="24"/>
              </w:rPr>
            </w:pPr>
          </w:p>
        </w:tc>
        <w:tc>
          <w:tcPr>
            <w:tcW w:w="266" w:type="pct"/>
            <w:shd w:val="clear" w:color="auto" w:fill="auto"/>
            <w:noWrap/>
            <w:vAlign w:val="center"/>
          </w:tcPr>
          <w:p w14:paraId="0AC92686" w14:textId="77777777" w:rsidR="004748B2" w:rsidRDefault="004748B2" w:rsidP="00E33667">
            <w:pPr>
              <w:widowControl/>
              <w:jc w:val="center"/>
              <w:rPr>
                <w:rFonts w:ascii="Times New Roman" w:eastAsia="黑体" w:hAnsi="Times New Roman" w:cs="Times New Roman"/>
                <w:kern w:val="0"/>
                <w:sz w:val="22"/>
                <w:szCs w:val="24"/>
              </w:rPr>
            </w:pPr>
            <w:r>
              <w:rPr>
                <w:rFonts w:ascii="Times New Roman" w:eastAsia="黑体" w:hAnsi="Times New Roman" w:cs="Times New Roman" w:hint="eastAsia"/>
                <w:kern w:val="0"/>
                <w:sz w:val="22"/>
                <w:szCs w:val="24"/>
              </w:rPr>
              <w:t>质量管理</w:t>
            </w:r>
            <w:r>
              <w:rPr>
                <w:rFonts w:ascii="Times New Roman" w:eastAsia="黑体" w:hAnsi="Times New Roman" w:cs="Times New Roman"/>
                <w:kern w:val="0"/>
                <w:sz w:val="22"/>
                <w:szCs w:val="24"/>
              </w:rPr>
              <w:t>*</w:t>
            </w:r>
          </w:p>
        </w:tc>
        <w:tc>
          <w:tcPr>
            <w:tcW w:w="781" w:type="pct"/>
            <w:shd w:val="clear" w:color="auto" w:fill="auto"/>
          </w:tcPr>
          <w:p w14:paraId="61D798A0" w14:textId="77777777" w:rsidR="004748B2" w:rsidRDefault="004748B2" w:rsidP="00E33667">
            <w:pPr>
              <w:widowControl/>
              <w:spacing w:line="240" w:lineRule="atLeast"/>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应用信息技术工具（如电子表格</w:t>
            </w:r>
            <w:r>
              <w:rPr>
                <w:rFonts w:ascii="Times New Roman" w:eastAsia="仿宋_GB2312" w:hAnsi="Times New Roman" w:cs="Times New Roman" w:hint="eastAsia"/>
                <w:kern w:val="0"/>
                <w:sz w:val="24"/>
                <w:szCs w:val="24"/>
              </w:rPr>
              <w:t>、云存储等</w:t>
            </w:r>
            <w:r>
              <w:rPr>
                <w:rFonts w:ascii="Times New Roman" w:eastAsia="仿宋_GB2312" w:hAnsi="Times New Roman" w:cs="Times New Roman"/>
                <w:kern w:val="0"/>
                <w:sz w:val="24"/>
                <w:szCs w:val="24"/>
              </w:rPr>
              <w:t>）</w:t>
            </w:r>
            <w:r>
              <w:rPr>
                <w:rFonts w:ascii="Times New Roman" w:eastAsia="仿宋_GB2312" w:hAnsi="Times New Roman" w:cs="Times New Roman" w:hint="eastAsia"/>
                <w:kern w:val="0"/>
                <w:sz w:val="24"/>
                <w:szCs w:val="24"/>
              </w:rPr>
              <w:t>辅助</w:t>
            </w:r>
            <w:r>
              <w:rPr>
                <w:rFonts w:ascii="Times New Roman" w:eastAsia="仿宋_GB2312" w:hAnsi="Times New Roman" w:cs="Times New Roman"/>
                <w:kern w:val="0"/>
                <w:sz w:val="24"/>
                <w:szCs w:val="24"/>
              </w:rPr>
              <w:t>开展产品质量信息的管理</w:t>
            </w:r>
            <w:r>
              <w:rPr>
                <w:rFonts w:ascii="Times New Roman" w:eastAsia="仿宋_GB2312" w:hAnsi="Times New Roman" w:cs="Times New Roman" w:hint="eastAsia"/>
                <w:kern w:val="0"/>
                <w:sz w:val="24"/>
                <w:szCs w:val="24"/>
              </w:rPr>
              <w:t>。</w:t>
            </w:r>
          </w:p>
        </w:tc>
        <w:tc>
          <w:tcPr>
            <w:tcW w:w="1036" w:type="pct"/>
            <w:shd w:val="clear" w:color="auto" w:fill="auto"/>
          </w:tcPr>
          <w:p w14:paraId="270729F0" w14:textId="77777777" w:rsidR="004748B2" w:rsidRDefault="004748B2" w:rsidP="00E33667">
            <w:pPr>
              <w:widowControl/>
              <w:spacing w:line="240" w:lineRule="atLeast"/>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实现</w:t>
            </w:r>
            <w:r>
              <w:rPr>
                <w:rFonts w:ascii="Times New Roman" w:eastAsia="仿宋_GB2312" w:hAnsi="Times New Roman" w:cs="Times New Roman" w:hint="eastAsia"/>
                <w:kern w:val="0"/>
                <w:sz w:val="24"/>
                <w:szCs w:val="24"/>
              </w:rPr>
              <w:t>生产过程</w:t>
            </w:r>
            <w:r>
              <w:rPr>
                <w:rFonts w:ascii="Times New Roman" w:eastAsia="仿宋_GB2312" w:hAnsi="Times New Roman" w:cs="Times New Roman"/>
                <w:kern w:val="0"/>
                <w:sz w:val="24"/>
                <w:szCs w:val="24"/>
              </w:rPr>
              <w:t>质量数据的</w:t>
            </w:r>
            <w:r>
              <w:rPr>
                <w:rFonts w:ascii="Times New Roman" w:eastAsia="仿宋_GB2312" w:hAnsi="Times New Roman" w:cs="Times New Roman" w:hint="eastAsia"/>
                <w:kern w:val="0"/>
                <w:sz w:val="24"/>
                <w:szCs w:val="24"/>
              </w:rPr>
              <w:t>数字</w:t>
            </w:r>
            <w:r>
              <w:rPr>
                <w:rFonts w:ascii="Times New Roman" w:eastAsia="仿宋_GB2312" w:hAnsi="Times New Roman" w:cs="Times New Roman"/>
                <w:kern w:val="0"/>
                <w:sz w:val="24"/>
                <w:szCs w:val="24"/>
              </w:rPr>
              <w:t>化采集录入</w:t>
            </w:r>
            <w:r>
              <w:rPr>
                <w:rFonts w:ascii="Times New Roman" w:eastAsia="仿宋_GB2312" w:hAnsi="Times New Roman" w:cs="Times New Roman" w:hint="eastAsia"/>
                <w:kern w:val="0"/>
                <w:sz w:val="24"/>
                <w:szCs w:val="24"/>
              </w:rPr>
              <w:t>、统计与</w:t>
            </w:r>
            <w:r>
              <w:rPr>
                <w:rFonts w:ascii="Times New Roman" w:eastAsia="仿宋_GB2312" w:hAnsi="Times New Roman" w:cs="Times New Roman"/>
                <w:kern w:val="0"/>
                <w:sz w:val="24"/>
                <w:szCs w:val="24"/>
              </w:rPr>
              <w:t>管理</w:t>
            </w:r>
            <w:r>
              <w:rPr>
                <w:rFonts w:ascii="Times New Roman" w:eastAsia="仿宋_GB2312" w:hAnsi="Times New Roman" w:cs="Times New Roman" w:hint="eastAsia"/>
                <w:kern w:val="0"/>
                <w:sz w:val="24"/>
                <w:szCs w:val="24"/>
              </w:rPr>
              <w:t>，</w:t>
            </w:r>
            <w:r>
              <w:rPr>
                <w:rFonts w:ascii="Times New Roman" w:eastAsia="仿宋_GB2312" w:hAnsi="Times New Roman" w:cs="Times New Roman"/>
                <w:kern w:val="0"/>
                <w:sz w:val="24"/>
                <w:szCs w:val="24"/>
              </w:rPr>
              <w:t>基于信息化系统实现质量管理流程的规范化管理</w:t>
            </w:r>
            <w:r>
              <w:rPr>
                <w:rFonts w:ascii="Times New Roman" w:eastAsia="仿宋_GB2312" w:hAnsi="Times New Roman" w:cs="Times New Roman" w:hint="eastAsia"/>
                <w:kern w:val="0"/>
                <w:sz w:val="24"/>
                <w:szCs w:val="24"/>
              </w:rPr>
              <w:t>。</w:t>
            </w:r>
          </w:p>
        </w:tc>
        <w:tc>
          <w:tcPr>
            <w:tcW w:w="1111" w:type="pct"/>
            <w:shd w:val="clear" w:color="auto" w:fill="auto"/>
          </w:tcPr>
          <w:p w14:paraId="58E0A0AC" w14:textId="77777777" w:rsidR="004748B2" w:rsidRDefault="004748B2" w:rsidP="00E33667">
            <w:pPr>
              <w:widowControl/>
              <w:numPr>
                <w:ilvl w:val="255"/>
                <w:numId w:val="0"/>
              </w:numPr>
              <w:spacing w:line="240" w:lineRule="atLeast"/>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应用数字化检测设备及信息</w:t>
            </w:r>
            <w:r>
              <w:rPr>
                <w:rFonts w:ascii="Times New Roman" w:eastAsia="仿宋_GB2312" w:hAnsi="Times New Roman" w:cs="Times New Roman" w:hint="eastAsia"/>
                <w:kern w:val="0"/>
                <w:sz w:val="24"/>
                <w:szCs w:val="24"/>
              </w:rPr>
              <w:t>化</w:t>
            </w:r>
            <w:r>
              <w:rPr>
                <w:rFonts w:ascii="Times New Roman" w:eastAsia="仿宋_GB2312" w:hAnsi="Times New Roman" w:cs="Times New Roman"/>
                <w:kern w:val="0"/>
                <w:sz w:val="24"/>
                <w:szCs w:val="24"/>
              </w:rPr>
              <w:t>系统实现关键工序质量检测，自动对检测结果判断和报警</w:t>
            </w:r>
            <w:r>
              <w:rPr>
                <w:rFonts w:ascii="Times New Roman" w:eastAsia="仿宋_GB2312" w:hAnsi="Times New Roman" w:cs="Times New Roman" w:hint="eastAsia"/>
                <w:kern w:val="0"/>
                <w:sz w:val="24"/>
                <w:szCs w:val="24"/>
              </w:rPr>
              <w:t>；或应用</w:t>
            </w:r>
            <w:r>
              <w:rPr>
                <w:rFonts w:ascii="Times New Roman" w:eastAsia="仿宋_GB2312" w:hAnsi="Times New Roman" w:cs="Times New Roman"/>
                <w:kern w:val="0"/>
                <w:sz w:val="24"/>
                <w:szCs w:val="24"/>
              </w:rPr>
              <w:t>信息</w:t>
            </w:r>
            <w:r>
              <w:rPr>
                <w:rFonts w:ascii="Times New Roman" w:eastAsia="仿宋_GB2312" w:hAnsi="Times New Roman" w:cs="Times New Roman" w:hint="eastAsia"/>
                <w:kern w:val="0"/>
                <w:sz w:val="24"/>
                <w:szCs w:val="24"/>
              </w:rPr>
              <w:t>化</w:t>
            </w:r>
            <w:r>
              <w:rPr>
                <w:rFonts w:ascii="Times New Roman" w:eastAsia="仿宋_GB2312" w:hAnsi="Times New Roman" w:cs="Times New Roman"/>
                <w:kern w:val="0"/>
                <w:sz w:val="24"/>
                <w:szCs w:val="24"/>
              </w:rPr>
              <w:t>系统实现</w:t>
            </w:r>
            <w:r>
              <w:rPr>
                <w:rFonts w:ascii="Times New Roman" w:eastAsia="仿宋_GB2312" w:hAnsi="Times New Roman" w:cs="Times New Roman" w:hint="eastAsia"/>
                <w:kern w:val="0"/>
                <w:sz w:val="24"/>
                <w:szCs w:val="24"/>
              </w:rPr>
              <w:t>对</w:t>
            </w:r>
            <w:r>
              <w:rPr>
                <w:rFonts w:ascii="Times New Roman" w:eastAsia="仿宋_GB2312" w:hAnsi="Times New Roman" w:cs="Times New Roman"/>
                <w:kern w:val="0"/>
                <w:sz w:val="24"/>
                <w:szCs w:val="24"/>
              </w:rPr>
              <w:t>原材料、半成品、成品质量可追溯</w:t>
            </w:r>
            <w:r>
              <w:rPr>
                <w:rFonts w:ascii="Times New Roman" w:eastAsia="仿宋_GB2312" w:hAnsi="Times New Roman" w:cs="Times New Roman" w:hint="eastAsia"/>
                <w:kern w:val="0"/>
                <w:sz w:val="24"/>
                <w:szCs w:val="24"/>
              </w:rPr>
              <w:t>。</w:t>
            </w:r>
          </w:p>
        </w:tc>
        <w:tc>
          <w:tcPr>
            <w:tcW w:w="1163" w:type="pct"/>
            <w:shd w:val="clear" w:color="auto" w:fill="auto"/>
          </w:tcPr>
          <w:p w14:paraId="3C80C113" w14:textId="77777777" w:rsidR="004748B2" w:rsidRDefault="004748B2" w:rsidP="00E33667">
            <w:pPr>
              <w:widowControl/>
              <w:numPr>
                <w:ilvl w:val="255"/>
                <w:numId w:val="0"/>
              </w:numPr>
              <w:spacing w:line="240" w:lineRule="atLeast"/>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应用前沿技术（如视觉质检）开展产品质量检测，提升检测效率</w:t>
            </w:r>
            <w:r>
              <w:rPr>
                <w:rFonts w:ascii="Times New Roman" w:eastAsia="仿宋_GB2312" w:hAnsi="Times New Roman" w:cs="Times New Roman" w:hint="eastAsia"/>
                <w:kern w:val="0"/>
                <w:sz w:val="24"/>
                <w:szCs w:val="24"/>
              </w:rPr>
              <w:t>和检测水平</w:t>
            </w:r>
            <w:r>
              <w:rPr>
                <w:rFonts w:ascii="Times New Roman" w:eastAsia="仿宋_GB2312" w:hAnsi="Times New Roman" w:cs="Times New Roman"/>
                <w:kern w:val="0"/>
                <w:sz w:val="24"/>
                <w:szCs w:val="24"/>
              </w:rPr>
              <w:t>，开展产业链上下游质量数据跨企业共享</w:t>
            </w:r>
            <w:r>
              <w:rPr>
                <w:rFonts w:ascii="Times New Roman" w:eastAsia="仿宋_GB2312" w:hAnsi="Times New Roman" w:cs="Times New Roman" w:hint="eastAsia"/>
                <w:kern w:val="0"/>
                <w:sz w:val="24"/>
                <w:szCs w:val="24"/>
              </w:rPr>
              <w:t>；</w:t>
            </w:r>
          </w:p>
          <w:p w14:paraId="327BC088" w14:textId="77777777" w:rsidR="004748B2" w:rsidRDefault="004748B2" w:rsidP="00E33667">
            <w:pPr>
              <w:widowControl/>
              <w:numPr>
                <w:ilvl w:val="255"/>
                <w:numId w:val="0"/>
              </w:numPr>
              <w:spacing w:line="240" w:lineRule="atLeast"/>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或构建产品质量管理模型，实现产品质量影响因素识别及缺陷预测性分析</w:t>
            </w:r>
            <w:r>
              <w:rPr>
                <w:rFonts w:ascii="Times New Roman" w:eastAsia="仿宋_GB2312" w:hAnsi="Times New Roman" w:cs="Times New Roman" w:hint="eastAsia"/>
                <w:kern w:val="0"/>
                <w:sz w:val="24"/>
                <w:szCs w:val="24"/>
              </w:rPr>
              <w:t>。</w:t>
            </w:r>
          </w:p>
        </w:tc>
        <w:tc>
          <w:tcPr>
            <w:tcW w:w="382" w:type="pct"/>
            <w:vAlign w:val="center"/>
          </w:tcPr>
          <w:p w14:paraId="5095F7F3" w14:textId="77777777" w:rsidR="004748B2" w:rsidRDefault="004748B2" w:rsidP="00E33667">
            <w:pPr>
              <w:widowControl/>
              <w:numPr>
                <w:ilvl w:val="255"/>
                <w:numId w:val="0"/>
              </w:numPr>
              <w:spacing w:line="240" w:lineRule="atLeast"/>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□一级</w:t>
            </w:r>
          </w:p>
          <w:p w14:paraId="2455F740" w14:textId="77777777" w:rsidR="004748B2" w:rsidRDefault="004748B2" w:rsidP="00E33667">
            <w:pPr>
              <w:widowControl/>
              <w:numPr>
                <w:ilvl w:val="255"/>
                <w:numId w:val="0"/>
              </w:numPr>
              <w:spacing w:line="240" w:lineRule="atLeast"/>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□二级</w:t>
            </w:r>
          </w:p>
          <w:p w14:paraId="10FB2127" w14:textId="77777777" w:rsidR="004748B2" w:rsidRDefault="004748B2" w:rsidP="00E33667">
            <w:pPr>
              <w:widowControl/>
              <w:numPr>
                <w:ilvl w:val="255"/>
                <w:numId w:val="0"/>
              </w:numPr>
              <w:spacing w:line="240" w:lineRule="atLeast"/>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□三级</w:t>
            </w:r>
          </w:p>
          <w:p w14:paraId="0D3392EA" w14:textId="77777777" w:rsidR="004748B2" w:rsidRDefault="004748B2" w:rsidP="00E33667">
            <w:pPr>
              <w:widowControl/>
              <w:numPr>
                <w:ilvl w:val="255"/>
                <w:numId w:val="0"/>
              </w:numPr>
              <w:spacing w:line="240" w:lineRule="atLeast"/>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□四级</w:t>
            </w:r>
          </w:p>
        </w:tc>
      </w:tr>
      <w:tr w:rsidR="004748B2" w14:paraId="4F1454B1" w14:textId="77777777" w:rsidTr="00E33667">
        <w:trPr>
          <w:trHeight w:val="314"/>
          <w:jc w:val="center"/>
        </w:trPr>
        <w:tc>
          <w:tcPr>
            <w:tcW w:w="258" w:type="pct"/>
            <w:vMerge/>
            <w:vAlign w:val="center"/>
          </w:tcPr>
          <w:p w14:paraId="6EF65271" w14:textId="77777777" w:rsidR="004748B2" w:rsidRDefault="004748B2" w:rsidP="00E33667">
            <w:pPr>
              <w:widowControl/>
              <w:jc w:val="center"/>
              <w:rPr>
                <w:rFonts w:ascii="Times New Roman" w:eastAsia="黑体" w:hAnsi="Times New Roman" w:cs="Times New Roman"/>
                <w:kern w:val="0"/>
                <w:sz w:val="22"/>
                <w:szCs w:val="24"/>
              </w:rPr>
            </w:pPr>
          </w:p>
        </w:tc>
        <w:tc>
          <w:tcPr>
            <w:tcW w:w="266" w:type="pct"/>
            <w:shd w:val="clear" w:color="auto" w:fill="auto"/>
            <w:noWrap/>
            <w:vAlign w:val="center"/>
          </w:tcPr>
          <w:p w14:paraId="7AC5BA99" w14:textId="77777777" w:rsidR="004748B2" w:rsidRDefault="004748B2" w:rsidP="00E33667">
            <w:pPr>
              <w:widowControl/>
              <w:jc w:val="center"/>
              <w:rPr>
                <w:rFonts w:ascii="Times New Roman" w:eastAsia="黑体" w:hAnsi="Times New Roman" w:cs="Times New Roman"/>
                <w:kern w:val="0"/>
                <w:sz w:val="22"/>
                <w:szCs w:val="24"/>
              </w:rPr>
            </w:pPr>
            <w:r>
              <w:rPr>
                <w:rFonts w:ascii="Times New Roman" w:eastAsia="黑体" w:hAnsi="Times New Roman" w:cs="Times New Roman" w:hint="eastAsia"/>
                <w:kern w:val="0"/>
                <w:sz w:val="22"/>
                <w:szCs w:val="24"/>
              </w:rPr>
              <w:t>设备管理</w:t>
            </w:r>
            <w:r>
              <w:rPr>
                <w:rFonts w:ascii="Times New Roman" w:eastAsia="黑体" w:hAnsi="Times New Roman" w:cs="Times New Roman"/>
                <w:kern w:val="0"/>
                <w:sz w:val="22"/>
                <w:szCs w:val="24"/>
              </w:rPr>
              <w:t>*</w:t>
            </w:r>
          </w:p>
        </w:tc>
        <w:tc>
          <w:tcPr>
            <w:tcW w:w="781" w:type="pct"/>
            <w:shd w:val="clear" w:color="auto" w:fill="auto"/>
          </w:tcPr>
          <w:p w14:paraId="0E948209" w14:textId="77777777" w:rsidR="004748B2" w:rsidRDefault="004748B2" w:rsidP="00E33667">
            <w:pPr>
              <w:widowControl/>
              <w:numPr>
                <w:ilvl w:val="255"/>
                <w:numId w:val="0"/>
              </w:numPr>
              <w:spacing w:line="240" w:lineRule="atLeast"/>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通过人工或手持仪器开展设备点巡检，</w:t>
            </w:r>
            <w:r>
              <w:rPr>
                <w:rFonts w:ascii="Times New Roman" w:eastAsia="仿宋_GB2312" w:hAnsi="Times New Roman" w:cs="Times New Roman" w:hint="eastAsia"/>
                <w:kern w:val="0"/>
                <w:sz w:val="24"/>
                <w:szCs w:val="24"/>
              </w:rPr>
              <w:t>并</w:t>
            </w:r>
            <w:r>
              <w:rPr>
                <w:rFonts w:ascii="Times New Roman" w:eastAsia="仿宋_GB2312" w:hAnsi="Times New Roman" w:cs="Times New Roman"/>
                <w:kern w:val="0"/>
                <w:sz w:val="24"/>
                <w:szCs w:val="24"/>
              </w:rPr>
              <w:t>应用信息技术工具</w:t>
            </w:r>
            <w:r>
              <w:rPr>
                <w:rFonts w:ascii="Times New Roman" w:eastAsia="仿宋_GB2312" w:hAnsi="Times New Roman" w:cs="Times New Roman" w:hint="eastAsia"/>
                <w:kern w:val="0"/>
                <w:sz w:val="24"/>
                <w:szCs w:val="24"/>
              </w:rPr>
              <w:t>辅助制定设备管理台账。</w:t>
            </w:r>
          </w:p>
        </w:tc>
        <w:tc>
          <w:tcPr>
            <w:tcW w:w="1036" w:type="pct"/>
            <w:shd w:val="clear" w:color="auto" w:fill="auto"/>
          </w:tcPr>
          <w:p w14:paraId="724D4FE2" w14:textId="77777777" w:rsidR="004748B2" w:rsidRDefault="004748B2" w:rsidP="00E33667">
            <w:pPr>
              <w:widowControl/>
              <w:spacing w:line="240" w:lineRule="atLeast"/>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通过信息技术手段制定设备维护计划</w:t>
            </w:r>
            <w:r>
              <w:rPr>
                <w:rFonts w:ascii="Times New Roman" w:eastAsia="仿宋_GB2312" w:hAnsi="Times New Roman" w:cs="Times New Roman" w:hint="eastAsia"/>
                <w:kern w:val="0"/>
                <w:sz w:val="24"/>
                <w:szCs w:val="24"/>
              </w:rPr>
              <w:t>，</w:t>
            </w:r>
            <w:r>
              <w:rPr>
                <w:rFonts w:ascii="Times New Roman" w:eastAsia="仿宋_GB2312" w:hAnsi="Times New Roman" w:cs="Times New Roman"/>
                <w:kern w:val="0"/>
                <w:sz w:val="24"/>
                <w:szCs w:val="24"/>
              </w:rPr>
              <w:t>开展设备点巡检、维护保养等</w:t>
            </w:r>
            <w:r>
              <w:rPr>
                <w:rFonts w:ascii="Times New Roman" w:eastAsia="仿宋_GB2312" w:hAnsi="Times New Roman" w:cs="Times New Roman" w:hint="eastAsia"/>
                <w:kern w:val="0"/>
                <w:sz w:val="24"/>
                <w:szCs w:val="24"/>
              </w:rPr>
              <w:t>功能，实现设备的</w:t>
            </w:r>
            <w:r>
              <w:rPr>
                <w:rFonts w:ascii="Times New Roman" w:eastAsia="仿宋_GB2312" w:hAnsi="Times New Roman" w:cs="Times New Roman"/>
                <w:kern w:val="0"/>
                <w:sz w:val="24"/>
                <w:szCs w:val="24"/>
              </w:rPr>
              <w:t>规范化管理</w:t>
            </w:r>
            <w:r>
              <w:rPr>
                <w:rFonts w:ascii="Times New Roman" w:eastAsia="仿宋_GB2312" w:hAnsi="Times New Roman" w:cs="Times New Roman" w:hint="eastAsia"/>
                <w:kern w:val="0"/>
                <w:sz w:val="24"/>
                <w:szCs w:val="24"/>
              </w:rPr>
              <w:t>。</w:t>
            </w:r>
          </w:p>
        </w:tc>
        <w:tc>
          <w:tcPr>
            <w:tcW w:w="1111" w:type="pct"/>
            <w:shd w:val="clear" w:color="auto" w:fill="auto"/>
          </w:tcPr>
          <w:p w14:paraId="1AFE8F49" w14:textId="77777777" w:rsidR="004748B2" w:rsidRDefault="004748B2" w:rsidP="00E33667">
            <w:pPr>
              <w:widowControl/>
              <w:spacing w:line="240" w:lineRule="atLeast"/>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基于信息化系统实现设备关键运行参数数据的实时采集、故障分析和远程诊断</w:t>
            </w:r>
            <w:r>
              <w:rPr>
                <w:rFonts w:ascii="Times New Roman" w:eastAsia="仿宋_GB2312" w:hAnsi="Times New Roman" w:cs="Times New Roman" w:hint="eastAsia"/>
                <w:kern w:val="0"/>
                <w:sz w:val="24"/>
                <w:szCs w:val="24"/>
              </w:rPr>
              <w:t>，并依据设备关键运行参数等，实现设备综合效率（</w:t>
            </w:r>
            <w:r>
              <w:rPr>
                <w:rFonts w:ascii="Times New Roman" w:eastAsia="仿宋_GB2312" w:hAnsi="Times New Roman" w:cs="Times New Roman" w:hint="eastAsia"/>
                <w:kern w:val="0"/>
                <w:sz w:val="24"/>
                <w:szCs w:val="24"/>
              </w:rPr>
              <w:t>OEE</w:t>
            </w:r>
            <w:r>
              <w:rPr>
                <w:rFonts w:ascii="Times New Roman" w:eastAsia="仿宋_GB2312" w:hAnsi="Times New Roman" w:cs="Times New Roman" w:hint="eastAsia"/>
                <w:kern w:val="0"/>
                <w:sz w:val="24"/>
                <w:szCs w:val="24"/>
              </w:rPr>
              <w:t>）统计。</w:t>
            </w:r>
          </w:p>
        </w:tc>
        <w:tc>
          <w:tcPr>
            <w:tcW w:w="1163" w:type="pct"/>
            <w:shd w:val="clear" w:color="auto" w:fill="auto"/>
          </w:tcPr>
          <w:p w14:paraId="32CB9280" w14:textId="77777777" w:rsidR="004748B2" w:rsidRDefault="004748B2" w:rsidP="00E33667">
            <w:pPr>
              <w:widowControl/>
              <w:spacing w:line="240" w:lineRule="atLeast"/>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建立设备运行模型</w:t>
            </w:r>
            <w:r>
              <w:rPr>
                <w:rFonts w:ascii="Times New Roman" w:eastAsia="仿宋_GB2312" w:hAnsi="Times New Roman" w:cs="Times New Roman" w:hint="eastAsia"/>
                <w:kern w:val="0"/>
                <w:sz w:val="24"/>
                <w:szCs w:val="24"/>
              </w:rPr>
              <w:t>和</w:t>
            </w:r>
            <w:r>
              <w:rPr>
                <w:rFonts w:ascii="Times New Roman" w:eastAsia="仿宋_GB2312" w:hAnsi="Times New Roman" w:cs="Times New Roman"/>
                <w:kern w:val="0"/>
                <w:sz w:val="24"/>
                <w:szCs w:val="24"/>
              </w:rPr>
              <w:t>设备故障知识库，实现设备故障自动预警及自动制定预测维护解决方案</w:t>
            </w:r>
            <w:r>
              <w:rPr>
                <w:rFonts w:ascii="Times New Roman" w:eastAsia="仿宋_GB2312" w:hAnsi="Times New Roman" w:cs="Times New Roman" w:hint="eastAsia"/>
                <w:kern w:val="0"/>
                <w:sz w:val="24"/>
                <w:szCs w:val="24"/>
              </w:rPr>
              <w:t>，并</w:t>
            </w:r>
            <w:r>
              <w:rPr>
                <w:rFonts w:ascii="Times New Roman" w:eastAsia="仿宋_GB2312" w:hAnsi="Times New Roman" w:cs="Times New Roman"/>
                <w:kern w:val="0"/>
                <w:sz w:val="24"/>
                <w:szCs w:val="24"/>
              </w:rPr>
              <w:t>基于设备综合效率的分析等驱动工艺优化和生产作业计划优化</w:t>
            </w:r>
            <w:r>
              <w:rPr>
                <w:rFonts w:ascii="Times New Roman" w:eastAsia="仿宋_GB2312" w:hAnsi="Times New Roman" w:cs="Times New Roman" w:hint="eastAsia"/>
                <w:kern w:val="0"/>
                <w:sz w:val="24"/>
                <w:szCs w:val="24"/>
              </w:rPr>
              <w:t>。</w:t>
            </w:r>
          </w:p>
        </w:tc>
        <w:tc>
          <w:tcPr>
            <w:tcW w:w="382" w:type="pct"/>
            <w:vAlign w:val="center"/>
          </w:tcPr>
          <w:p w14:paraId="46C00E11" w14:textId="77777777" w:rsidR="004748B2" w:rsidRDefault="004748B2" w:rsidP="00E33667">
            <w:pPr>
              <w:widowControl/>
              <w:numPr>
                <w:ilvl w:val="255"/>
                <w:numId w:val="0"/>
              </w:numPr>
              <w:spacing w:line="240" w:lineRule="atLeast"/>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□一级</w:t>
            </w:r>
          </w:p>
          <w:p w14:paraId="50E88CA6" w14:textId="77777777" w:rsidR="004748B2" w:rsidRDefault="004748B2" w:rsidP="00E33667">
            <w:pPr>
              <w:widowControl/>
              <w:numPr>
                <w:ilvl w:val="255"/>
                <w:numId w:val="0"/>
              </w:numPr>
              <w:spacing w:line="240" w:lineRule="atLeast"/>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□二级</w:t>
            </w:r>
          </w:p>
          <w:p w14:paraId="04689A6B" w14:textId="77777777" w:rsidR="004748B2" w:rsidRDefault="004748B2" w:rsidP="00E33667">
            <w:pPr>
              <w:widowControl/>
              <w:numPr>
                <w:ilvl w:val="255"/>
                <w:numId w:val="0"/>
              </w:numPr>
              <w:spacing w:line="240" w:lineRule="atLeast"/>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□三级</w:t>
            </w:r>
          </w:p>
          <w:p w14:paraId="3BF8B3BE" w14:textId="77777777" w:rsidR="004748B2" w:rsidRDefault="004748B2" w:rsidP="00E33667">
            <w:pPr>
              <w:widowControl/>
              <w:spacing w:line="240" w:lineRule="atLeast"/>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□四级</w:t>
            </w:r>
          </w:p>
        </w:tc>
      </w:tr>
      <w:tr w:rsidR="004748B2" w14:paraId="74D17F4E" w14:textId="77777777" w:rsidTr="00E33667">
        <w:trPr>
          <w:trHeight w:val="23"/>
          <w:jc w:val="center"/>
        </w:trPr>
        <w:tc>
          <w:tcPr>
            <w:tcW w:w="258" w:type="pct"/>
            <w:vMerge/>
            <w:vAlign w:val="center"/>
          </w:tcPr>
          <w:p w14:paraId="5A01EDE1" w14:textId="77777777" w:rsidR="004748B2" w:rsidRDefault="004748B2" w:rsidP="00E33667">
            <w:pPr>
              <w:widowControl/>
              <w:jc w:val="center"/>
              <w:rPr>
                <w:rFonts w:ascii="Times New Roman" w:eastAsia="黑体" w:hAnsi="Times New Roman" w:cs="Times New Roman"/>
                <w:kern w:val="0"/>
                <w:sz w:val="22"/>
                <w:szCs w:val="24"/>
              </w:rPr>
            </w:pPr>
          </w:p>
        </w:tc>
        <w:tc>
          <w:tcPr>
            <w:tcW w:w="266" w:type="pct"/>
            <w:shd w:val="clear" w:color="auto" w:fill="auto"/>
            <w:noWrap/>
            <w:vAlign w:val="center"/>
          </w:tcPr>
          <w:p w14:paraId="170FB9F1" w14:textId="77777777" w:rsidR="004748B2" w:rsidRDefault="004748B2" w:rsidP="00E33667">
            <w:pPr>
              <w:widowControl/>
              <w:jc w:val="center"/>
              <w:rPr>
                <w:rFonts w:ascii="Times New Roman" w:eastAsia="黑体" w:hAnsi="Times New Roman" w:cs="Times New Roman"/>
                <w:kern w:val="0"/>
                <w:sz w:val="22"/>
                <w:szCs w:val="24"/>
              </w:rPr>
            </w:pPr>
            <w:r>
              <w:rPr>
                <w:rFonts w:ascii="Times New Roman" w:eastAsia="黑体" w:hAnsi="Times New Roman" w:cs="Times New Roman" w:hint="eastAsia"/>
                <w:kern w:val="0"/>
                <w:sz w:val="22"/>
                <w:szCs w:val="24"/>
              </w:rPr>
              <w:t>安全生产</w:t>
            </w:r>
            <w:r>
              <w:rPr>
                <w:rFonts w:ascii="Times New Roman" w:eastAsia="黑体" w:hAnsi="Times New Roman" w:cs="Times New Roman" w:hint="eastAsia"/>
                <w:kern w:val="0"/>
                <w:sz w:val="22"/>
                <w:szCs w:val="24"/>
              </w:rPr>
              <w:t>*</w:t>
            </w:r>
          </w:p>
        </w:tc>
        <w:tc>
          <w:tcPr>
            <w:tcW w:w="781" w:type="pct"/>
            <w:shd w:val="clear" w:color="auto" w:fill="auto"/>
          </w:tcPr>
          <w:p w14:paraId="515D06ED" w14:textId="77777777" w:rsidR="004748B2" w:rsidRDefault="004748B2" w:rsidP="00E33667">
            <w:pPr>
              <w:widowControl/>
              <w:spacing w:line="240" w:lineRule="atLeast"/>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应用信息技术工具辅助开展车间安全生产规范的制定及管理。</w:t>
            </w:r>
          </w:p>
        </w:tc>
        <w:tc>
          <w:tcPr>
            <w:tcW w:w="1036" w:type="pct"/>
            <w:shd w:val="clear" w:color="auto" w:fill="auto"/>
          </w:tcPr>
          <w:p w14:paraId="78DF8AA9" w14:textId="77777777" w:rsidR="004748B2" w:rsidRDefault="004748B2" w:rsidP="00E33667">
            <w:pPr>
              <w:widowControl/>
              <w:spacing w:line="240" w:lineRule="atLeast"/>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应用信息技术手段实现安全作业规范化管理，开展安全风险数据、重大危险源等在线监测。</w:t>
            </w:r>
          </w:p>
        </w:tc>
        <w:tc>
          <w:tcPr>
            <w:tcW w:w="1111" w:type="pct"/>
            <w:shd w:val="clear" w:color="auto" w:fill="auto"/>
          </w:tcPr>
          <w:p w14:paraId="32D76A0F" w14:textId="77777777" w:rsidR="004748B2" w:rsidRDefault="004748B2" w:rsidP="00E33667">
            <w:pPr>
              <w:widowControl/>
              <w:spacing w:line="240" w:lineRule="atLeast"/>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实现危险废物存储、运输的全流程信息化管理，</w:t>
            </w:r>
            <w:r>
              <w:rPr>
                <w:rFonts w:ascii="Times New Roman" w:eastAsia="仿宋_GB2312" w:hAnsi="Times New Roman" w:cs="Times New Roman"/>
                <w:kern w:val="0"/>
                <w:sz w:val="24"/>
                <w:szCs w:val="24"/>
              </w:rPr>
              <w:t>实现安全生产风险实时报警</w:t>
            </w:r>
            <w:r>
              <w:rPr>
                <w:rFonts w:ascii="Times New Roman" w:eastAsia="仿宋_GB2312" w:hAnsi="Times New Roman" w:cs="Times New Roman" w:hint="eastAsia"/>
                <w:kern w:val="0"/>
                <w:sz w:val="24"/>
                <w:szCs w:val="24"/>
              </w:rPr>
              <w:t>，</w:t>
            </w:r>
            <w:r>
              <w:rPr>
                <w:rFonts w:ascii="Times New Roman" w:eastAsia="仿宋_GB2312" w:hAnsi="Times New Roman" w:cs="Times New Roman"/>
                <w:kern w:val="0"/>
                <w:sz w:val="24"/>
                <w:szCs w:val="24"/>
              </w:rPr>
              <w:t>建立安全应急预案，</w:t>
            </w:r>
            <w:r>
              <w:rPr>
                <w:rFonts w:ascii="Times New Roman" w:eastAsia="仿宋_GB2312" w:hAnsi="Times New Roman" w:cs="Times New Roman" w:hint="eastAsia"/>
                <w:kern w:val="0"/>
                <w:sz w:val="24"/>
                <w:szCs w:val="24"/>
              </w:rPr>
              <w:t>实现安全事故处理与相关部门及时协同。</w:t>
            </w:r>
          </w:p>
        </w:tc>
        <w:tc>
          <w:tcPr>
            <w:tcW w:w="1163" w:type="pct"/>
            <w:shd w:val="clear" w:color="auto" w:fill="auto"/>
          </w:tcPr>
          <w:p w14:paraId="0D0C9440" w14:textId="77777777" w:rsidR="004748B2" w:rsidRDefault="004748B2" w:rsidP="00E33667">
            <w:pPr>
              <w:widowControl/>
              <w:spacing w:line="240" w:lineRule="atLeast"/>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基于安全作业、风险管控等数据的分析及建模，实现危险源的预防性管理、自动预警及响应处理</w:t>
            </w:r>
            <w:r>
              <w:rPr>
                <w:rFonts w:ascii="Times New Roman" w:eastAsia="仿宋_GB2312" w:hAnsi="Times New Roman" w:cs="Times New Roman" w:hint="eastAsia"/>
                <w:kern w:val="0"/>
                <w:sz w:val="24"/>
                <w:szCs w:val="24"/>
              </w:rPr>
              <w:t>。</w:t>
            </w:r>
          </w:p>
        </w:tc>
        <w:tc>
          <w:tcPr>
            <w:tcW w:w="382" w:type="pct"/>
            <w:vAlign w:val="center"/>
          </w:tcPr>
          <w:p w14:paraId="36A003B6" w14:textId="77777777" w:rsidR="004748B2" w:rsidRDefault="004748B2" w:rsidP="00E33667">
            <w:pPr>
              <w:widowControl/>
              <w:numPr>
                <w:ilvl w:val="255"/>
                <w:numId w:val="0"/>
              </w:numPr>
              <w:spacing w:line="240" w:lineRule="atLeast"/>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□一级</w:t>
            </w:r>
          </w:p>
          <w:p w14:paraId="33BB3A41" w14:textId="77777777" w:rsidR="004748B2" w:rsidRDefault="004748B2" w:rsidP="00E33667">
            <w:pPr>
              <w:widowControl/>
              <w:numPr>
                <w:ilvl w:val="255"/>
                <w:numId w:val="0"/>
              </w:numPr>
              <w:spacing w:line="240" w:lineRule="atLeast"/>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□二级</w:t>
            </w:r>
          </w:p>
          <w:p w14:paraId="30B6A0FD" w14:textId="77777777" w:rsidR="004748B2" w:rsidRDefault="004748B2" w:rsidP="00E33667">
            <w:pPr>
              <w:widowControl/>
              <w:numPr>
                <w:ilvl w:val="255"/>
                <w:numId w:val="0"/>
              </w:numPr>
              <w:spacing w:line="240" w:lineRule="atLeast"/>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□三级</w:t>
            </w:r>
          </w:p>
          <w:p w14:paraId="694AC76D" w14:textId="77777777" w:rsidR="004748B2" w:rsidRDefault="004748B2" w:rsidP="00E33667">
            <w:pPr>
              <w:widowControl/>
              <w:spacing w:line="240" w:lineRule="atLeast"/>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□四级</w:t>
            </w:r>
          </w:p>
        </w:tc>
      </w:tr>
      <w:tr w:rsidR="004748B2" w14:paraId="56CCE7C8" w14:textId="77777777" w:rsidTr="00E33667">
        <w:trPr>
          <w:trHeight w:val="23"/>
          <w:jc w:val="center"/>
        </w:trPr>
        <w:tc>
          <w:tcPr>
            <w:tcW w:w="258" w:type="pct"/>
            <w:vMerge/>
            <w:vAlign w:val="center"/>
          </w:tcPr>
          <w:p w14:paraId="240DC3F5" w14:textId="77777777" w:rsidR="004748B2" w:rsidRDefault="004748B2" w:rsidP="00E33667">
            <w:pPr>
              <w:widowControl/>
              <w:jc w:val="center"/>
              <w:rPr>
                <w:rFonts w:ascii="Times New Roman" w:eastAsia="黑体" w:hAnsi="Times New Roman" w:cs="Times New Roman"/>
                <w:kern w:val="0"/>
                <w:sz w:val="22"/>
                <w:szCs w:val="24"/>
              </w:rPr>
            </w:pPr>
          </w:p>
        </w:tc>
        <w:tc>
          <w:tcPr>
            <w:tcW w:w="266" w:type="pct"/>
            <w:shd w:val="clear" w:color="auto" w:fill="auto"/>
            <w:noWrap/>
            <w:vAlign w:val="center"/>
          </w:tcPr>
          <w:p w14:paraId="3F2341C8" w14:textId="77777777" w:rsidR="004748B2" w:rsidRDefault="004748B2" w:rsidP="00E33667">
            <w:pPr>
              <w:widowControl/>
              <w:jc w:val="center"/>
              <w:rPr>
                <w:rFonts w:ascii="Times New Roman" w:eastAsia="黑体" w:hAnsi="Times New Roman" w:cs="Times New Roman"/>
                <w:kern w:val="0"/>
                <w:sz w:val="22"/>
                <w:szCs w:val="24"/>
              </w:rPr>
            </w:pPr>
            <w:r>
              <w:rPr>
                <w:rFonts w:ascii="Times New Roman" w:eastAsia="黑体" w:hAnsi="Times New Roman" w:cs="Times New Roman" w:hint="eastAsia"/>
                <w:kern w:val="0"/>
                <w:sz w:val="22"/>
                <w:szCs w:val="24"/>
              </w:rPr>
              <w:t>能耗管理</w:t>
            </w:r>
            <w:r>
              <w:rPr>
                <w:rFonts w:ascii="Times New Roman" w:eastAsia="黑体" w:hAnsi="Times New Roman" w:cs="Times New Roman"/>
                <w:kern w:val="0"/>
                <w:sz w:val="22"/>
                <w:szCs w:val="24"/>
              </w:rPr>
              <w:t>*</w:t>
            </w:r>
          </w:p>
        </w:tc>
        <w:tc>
          <w:tcPr>
            <w:tcW w:w="781" w:type="pct"/>
            <w:shd w:val="clear" w:color="auto" w:fill="auto"/>
          </w:tcPr>
          <w:p w14:paraId="469F5CD7" w14:textId="77777777" w:rsidR="004748B2" w:rsidRDefault="004748B2" w:rsidP="00E33667">
            <w:pPr>
              <w:widowControl/>
              <w:spacing w:line="240" w:lineRule="atLeast"/>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应用信息技术工具（如电子表格、</w:t>
            </w:r>
            <w:r>
              <w:rPr>
                <w:rFonts w:ascii="Times New Roman" w:eastAsia="仿宋_GB2312" w:hAnsi="Times New Roman" w:cs="Times New Roman" w:hint="eastAsia"/>
                <w:kern w:val="0"/>
                <w:sz w:val="24"/>
                <w:szCs w:val="24"/>
              </w:rPr>
              <w:t>云存储</w:t>
            </w:r>
            <w:r>
              <w:rPr>
                <w:rFonts w:ascii="Times New Roman" w:eastAsia="仿宋_GB2312" w:hAnsi="Times New Roman" w:cs="Times New Roman"/>
                <w:kern w:val="0"/>
                <w:sz w:val="24"/>
                <w:szCs w:val="24"/>
              </w:rPr>
              <w:t>等）辅助人工进行能耗数据记录</w:t>
            </w:r>
            <w:r>
              <w:rPr>
                <w:rFonts w:ascii="Times New Roman" w:eastAsia="仿宋_GB2312" w:hAnsi="Times New Roman" w:cs="Times New Roman" w:hint="eastAsia"/>
                <w:kern w:val="0"/>
                <w:sz w:val="24"/>
                <w:szCs w:val="24"/>
              </w:rPr>
              <w:t>。</w:t>
            </w:r>
          </w:p>
        </w:tc>
        <w:tc>
          <w:tcPr>
            <w:tcW w:w="1036" w:type="pct"/>
            <w:shd w:val="clear" w:color="auto" w:fill="auto"/>
          </w:tcPr>
          <w:p w14:paraId="6AB96D02" w14:textId="77777777" w:rsidR="004748B2" w:rsidRDefault="004748B2" w:rsidP="00E33667">
            <w:pPr>
              <w:widowControl/>
              <w:spacing w:line="240" w:lineRule="atLeast"/>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应用信息</w:t>
            </w:r>
            <w:r>
              <w:rPr>
                <w:rFonts w:ascii="Times New Roman" w:eastAsia="仿宋_GB2312" w:hAnsi="Times New Roman" w:cs="Times New Roman" w:hint="eastAsia"/>
                <w:kern w:val="0"/>
                <w:sz w:val="24"/>
                <w:szCs w:val="24"/>
              </w:rPr>
              <w:t>化系统收集和管理水、电、气、液等能耗数据，实现</w:t>
            </w:r>
            <w:r>
              <w:rPr>
                <w:rFonts w:ascii="Times New Roman" w:eastAsia="仿宋_GB2312" w:hAnsi="Times New Roman" w:cs="Times New Roman"/>
                <w:kern w:val="0"/>
                <w:sz w:val="24"/>
                <w:szCs w:val="24"/>
              </w:rPr>
              <w:t>基于能耗数据</w:t>
            </w:r>
            <w:r>
              <w:rPr>
                <w:rFonts w:ascii="Times New Roman" w:eastAsia="仿宋_GB2312" w:hAnsi="Times New Roman" w:cs="Times New Roman" w:hint="eastAsia"/>
                <w:kern w:val="0"/>
                <w:sz w:val="24"/>
                <w:szCs w:val="24"/>
              </w:rPr>
              <w:t>的</w:t>
            </w:r>
            <w:r>
              <w:rPr>
                <w:rFonts w:ascii="Times New Roman" w:eastAsia="仿宋_GB2312" w:hAnsi="Times New Roman" w:cs="Times New Roman"/>
                <w:kern w:val="0"/>
                <w:sz w:val="24"/>
                <w:szCs w:val="24"/>
              </w:rPr>
              <w:t>统计分析</w:t>
            </w:r>
            <w:r>
              <w:rPr>
                <w:rFonts w:ascii="Times New Roman" w:eastAsia="仿宋_GB2312" w:hAnsi="Times New Roman" w:cs="Times New Roman" w:hint="eastAsia"/>
                <w:kern w:val="0"/>
                <w:sz w:val="24"/>
                <w:szCs w:val="24"/>
              </w:rPr>
              <w:t>，实现规范化管理。</w:t>
            </w:r>
          </w:p>
        </w:tc>
        <w:tc>
          <w:tcPr>
            <w:tcW w:w="1111" w:type="pct"/>
            <w:shd w:val="clear" w:color="auto" w:fill="auto"/>
          </w:tcPr>
          <w:p w14:paraId="6697DBD0" w14:textId="77777777" w:rsidR="004748B2" w:rsidRDefault="004748B2" w:rsidP="00E33667">
            <w:pPr>
              <w:widowControl/>
              <w:spacing w:line="240" w:lineRule="atLeast"/>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应用信息</w:t>
            </w:r>
            <w:r>
              <w:rPr>
                <w:rFonts w:ascii="Times New Roman" w:eastAsia="仿宋_GB2312" w:hAnsi="Times New Roman" w:cs="Times New Roman" w:hint="eastAsia"/>
                <w:kern w:val="0"/>
                <w:sz w:val="24"/>
                <w:szCs w:val="24"/>
              </w:rPr>
              <w:t>化</w:t>
            </w:r>
            <w:r>
              <w:rPr>
                <w:rFonts w:ascii="Times New Roman" w:eastAsia="仿宋_GB2312" w:hAnsi="Times New Roman" w:cs="Times New Roman"/>
                <w:kern w:val="0"/>
                <w:sz w:val="24"/>
                <w:szCs w:val="24"/>
              </w:rPr>
              <w:t>系统或平台，实时采集和管理水、电、气、液以及影响设备能耗的关键数据</w:t>
            </w:r>
            <w:r>
              <w:rPr>
                <w:rFonts w:ascii="Times New Roman" w:eastAsia="仿宋_GB2312" w:hAnsi="Times New Roman" w:cs="Times New Roman" w:hint="eastAsia"/>
                <w:kern w:val="0"/>
                <w:sz w:val="24"/>
                <w:szCs w:val="24"/>
              </w:rPr>
              <w:t>，</w:t>
            </w:r>
            <w:r>
              <w:rPr>
                <w:rFonts w:ascii="Times New Roman" w:eastAsia="仿宋_GB2312" w:hAnsi="Times New Roman" w:cs="Times New Roman"/>
                <w:kern w:val="0"/>
                <w:sz w:val="24"/>
                <w:szCs w:val="24"/>
              </w:rPr>
              <w:t>实现设备能耗的监测分析与</w:t>
            </w:r>
            <w:r>
              <w:rPr>
                <w:rFonts w:ascii="Times New Roman" w:eastAsia="仿宋_GB2312" w:hAnsi="Times New Roman" w:cs="Times New Roman" w:hint="eastAsia"/>
                <w:kern w:val="0"/>
                <w:sz w:val="24"/>
                <w:szCs w:val="24"/>
              </w:rPr>
              <w:t>相关部门协同</w:t>
            </w:r>
            <w:r>
              <w:rPr>
                <w:rFonts w:ascii="Times New Roman" w:eastAsia="仿宋_GB2312" w:hAnsi="Times New Roman" w:cs="Times New Roman"/>
                <w:kern w:val="0"/>
                <w:sz w:val="24"/>
                <w:szCs w:val="24"/>
              </w:rPr>
              <w:t>管控优化</w:t>
            </w:r>
            <w:r>
              <w:rPr>
                <w:rFonts w:ascii="Times New Roman" w:eastAsia="仿宋_GB2312" w:hAnsi="Times New Roman" w:cs="Times New Roman" w:hint="eastAsia"/>
                <w:kern w:val="0"/>
                <w:sz w:val="24"/>
                <w:szCs w:val="24"/>
              </w:rPr>
              <w:t>。</w:t>
            </w:r>
          </w:p>
        </w:tc>
        <w:tc>
          <w:tcPr>
            <w:tcW w:w="1163" w:type="pct"/>
            <w:shd w:val="clear" w:color="auto" w:fill="auto"/>
          </w:tcPr>
          <w:p w14:paraId="6AD89E97" w14:textId="77777777" w:rsidR="004748B2" w:rsidRDefault="004748B2" w:rsidP="00E33667">
            <w:pPr>
              <w:widowControl/>
              <w:spacing w:line="240" w:lineRule="atLeast"/>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建立设备能耗监测与优化算法模型，实现设备能耗实时监测、能源转化效率分析、未来能耗预测及能源优化调度等</w:t>
            </w:r>
            <w:r>
              <w:rPr>
                <w:rFonts w:ascii="Times New Roman" w:eastAsia="仿宋_GB2312" w:hAnsi="Times New Roman" w:cs="Times New Roman" w:hint="eastAsia"/>
                <w:kern w:val="0"/>
                <w:sz w:val="24"/>
                <w:szCs w:val="24"/>
              </w:rPr>
              <w:t>。</w:t>
            </w:r>
          </w:p>
        </w:tc>
        <w:tc>
          <w:tcPr>
            <w:tcW w:w="382" w:type="pct"/>
            <w:vAlign w:val="center"/>
          </w:tcPr>
          <w:p w14:paraId="1348F381" w14:textId="77777777" w:rsidR="004748B2" w:rsidRDefault="004748B2" w:rsidP="00E33667">
            <w:pPr>
              <w:widowControl/>
              <w:numPr>
                <w:ilvl w:val="255"/>
                <w:numId w:val="0"/>
              </w:numPr>
              <w:spacing w:line="240" w:lineRule="atLeast"/>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□一级</w:t>
            </w:r>
          </w:p>
          <w:p w14:paraId="70B25E06" w14:textId="77777777" w:rsidR="004748B2" w:rsidRDefault="004748B2" w:rsidP="00E33667">
            <w:pPr>
              <w:widowControl/>
              <w:numPr>
                <w:ilvl w:val="255"/>
                <w:numId w:val="0"/>
              </w:numPr>
              <w:spacing w:line="240" w:lineRule="atLeast"/>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□二级</w:t>
            </w:r>
          </w:p>
          <w:p w14:paraId="05CDF4EF" w14:textId="77777777" w:rsidR="004748B2" w:rsidRDefault="004748B2" w:rsidP="00E33667">
            <w:pPr>
              <w:widowControl/>
              <w:numPr>
                <w:ilvl w:val="255"/>
                <w:numId w:val="0"/>
              </w:numPr>
              <w:spacing w:line="240" w:lineRule="atLeast"/>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□三级</w:t>
            </w:r>
          </w:p>
          <w:p w14:paraId="493A25E7" w14:textId="77777777" w:rsidR="004748B2" w:rsidRDefault="004748B2" w:rsidP="00E33667">
            <w:pPr>
              <w:widowControl/>
              <w:spacing w:line="240" w:lineRule="atLeast"/>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□四级</w:t>
            </w:r>
          </w:p>
        </w:tc>
      </w:tr>
      <w:tr w:rsidR="004748B2" w14:paraId="5D765C44" w14:textId="77777777" w:rsidTr="00E33667">
        <w:trPr>
          <w:trHeight w:val="240"/>
          <w:jc w:val="center"/>
        </w:trPr>
        <w:tc>
          <w:tcPr>
            <w:tcW w:w="258" w:type="pct"/>
            <w:vMerge w:val="restart"/>
            <w:shd w:val="clear" w:color="auto" w:fill="auto"/>
            <w:vAlign w:val="center"/>
          </w:tcPr>
          <w:p w14:paraId="0DE4CDD5" w14:textId="77777777" w:rsidR="004748B2" w:rsidRDefault="004748B2" w:rsidP="00E33667">
            <w:pPr>
              <w:widowControl/>
              <w:jc w:val="center"/>
              <w:rPr>
                <w:rFonts w:ascii="Times New Roman" w:eastAsia="黑体" w:hAnsi="Times New Roman" w:cs="Times New Roman"/>
                <w:kern w:val="0"/>
                <w:sz w:val="22"/>
                <w:szCs w:val="24"/>
              </w:rPr>
            </w:pPr>
            <w:r>
              <w:rPr>
                <w:rFonts w:ascii="Times New Roman" w:eastAsia="黑体" w:hAnsi="Times New Roman" w:cs="Times New Roman" w:hint="eastAsia"/>
                <w:kern w:val="0"/>
                <w:sz w:val="22"/>
                <w:szCs w:val="24"/>
              </w:rPr>
              <w:t>供应链数字化</w:t>
            </w:r>
          </w:p>
        </w:tc>
        <w:tc>
          <w:tcPr>
            <w:tcW w:w="266" w:type="pct"/>
            <w:shd w:val="clear" w:color="auto" w:fill="auto"/>
            <w:noWrap/>
            <w:vAlign w:val="center"/>
          </w:tcPr>
          <w:p w14:paraId="1DB9269E" w14:textId="77777777" w:rsidR="004748B2" w:rsidRDefault="004748B2" w:rsidP="00E33667">
            <w:pPr>
              <w:widowControl/>
              <w:jc w:val="center"/>
              <w:rPr>
                <w:rFonts w:ascii="Times New Roman" w:eastAsia="黑体" w:hAnsi="Times New Roman" w:cs="Times New Roman"/>
                <w:kern w:val="0"/>
                <w:sz w:val="22"/>
                <w:szCs w:val="24"/>
              </w:rPr>
            </w:pPr>
            <w:r>
              <w:rPr>
                <w:rFonts w:ascii="Times New Roman" w:eastAsia="黑体" w:hAnsi="Times New Roman" w:cs="Times New Roman" w:hint="eastAsia"/>
                <w:kern w:val="0"/>
                <w:sz w:val="22"/>
                <w:szCs w:val="24"/>
              </w:rPr>
              <w:t>采购管理</w:t>
            </w:r>
            <w:r>
              <w:rPr>
                <w:rFonts w:ascii="Times New Roman" w:eastAsia="黑体" w:hAnsi="Times New Roman" w:cs="Times New Roman"/>
                <w:kern w:val="0"/>
                <w:sz w:val="22"/>
                <w:szCs w:val="24"/>
              </w:rPr>
              <w:t>*</w:t>
            </w:r>
          </w:p>
        </w:tc>
        <w:tc>
          <w:tcPr>
            <w:tcW w:w="781" w:type="pct"/>
            <w:shd w:val="clear" w:color="auto" w:fill="auto"/>
          </w:tcPr>
          <w:p w14:paraId="630B44C0" w14:textId="77777777" w:rsidR="004748B2" w:rsidRDefault="004748B2" w:rsidP="00E33667">
            <w:pPr>
              <w:widowControl/>
              <w:spacing w:line="240" w:lineRule="atLeast"/>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借助信息技术工具（如电子表格、</w:t>
            </w:r>
            <w:r>
              <w:rPr>
                <w:rFonts w:ascii="Times New Roman" w:eastAsia="仿宋_GB2312" w:hAnsi="Times New Roman" w:cs="Times New Roman" w:hint="eastAsia"/>
                <w:kern w:val="0"/>
                <w:sz w:val="24"/>
                <w:szCs w:val="24"/>
              </w:rPr>
              <w:t>云存储</w:t>
            </w:r>
            <w:r>
              <w:rPr>
                <w:rFonts w:ascii="Times New Roman" w:eastAsia="仿宋_GB2312" w:hAnsi="Times New Roman" w:cs="Times New Roman"/>
                <w:kern w:val="0"/>
                <w:sz w:val="24"/>
                <w:szCs w:val="24"/>
              </w:rPr>
              <w:t>等），</w:t>
            </w:r>
            <w:r>
              <w:rPr>
                <w:rFonts w:ascii="Times New Roman" w:eastAsia="仿宋_GB2312" w:hAnsi="Times New Roman" w:cs="Times New Roman" w:hint="eastAsia"/>
                <w:kern w:val="0"/>
                <w:sz w:val="24"/>
                <w:szCs w:val="24"/>
              </w:rPr>
              <w:t>辅助记录</w:t>
            </w:r>
            <w:r>
              <w:rPr>
                <w:rFonts w:ascii="Times New Roman" w:eastAsia="仿宋_GB2312" w:hAnsi="Times New Roman" w:cs="Times New Roman"/>
                <w:kern w:val="0"/>
                <w:sz w:val="24"/>
                <w:szCs w:val="24"/>
              </w:rPr>
              <w:t>采购</w:t>
            </w:r>
            <w:r>
              <w:rPr>
                <w:rFonts w:ascii="Times New Roman" w:eastAsia="仿宋_GB2312" w:hAnsi="Times New Roman" w:cs="Times New Roman" w:hint="eastAsia"/>
                <w:kern w:val="0"/>
                <w:sz w:val="24"/>
                <w:szCs w:val="24"/>
              </w:rPr>
              <w:t>订单信息和采购</w:t>
            </w:r>
            <w:r>
              <w:rPr>
                <w:rFonts w:ascii="Times New Roman" w:eastAsia="仿宋_GB2312" w:hAnsi="Times New Roman" w:cs="Times New Roman"/>
                <w:kern w:val="0"/>
                <w:sz w:val="24"/>
                <w:szCs w:val="24"/>
              </w:rPr>
              <w:t>过程</w:t>
            </w:r>
            <w:r>
              <w:rPr>
                <w:rFonts w:ascii="Times New Roman" w:eastAsia="仿宋_GB2312" w:hAnsi="Times New Roman" w:cs="Times New Roman" w:hint="eastAsia"/>
                <w:kern w:val="0"/>
                <w:sz w:val="24"/>
                <w:szCs w:val="24"/>
              </w:rPr>
              <w:t>信息。</w:t>
            </w:r>
          </w:p>
        </w:tc>
        <w:tc>
          <w:tcPr>
            <w:tcW w:w="1036" w:type="pct"/>
            <w:shd w:val="clear" w:color="auto" w:fill="auto"/>
          </w:tcPr>
          <w:p w14:paraId="42597349" w14:textId="77777777" w:rsidR="004748B2" w:rsidRDefault="004748B2" w:rsidP="00E33667">
            <w:pPr>
              <w:widowControl/>
              <w:spacing w:line="240" w:lineRule="atLeast"/>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应用信息</w:t>
            </w:r>
            <w:r>
              <w:rPr>
                <w:rFonts w:ascii="Times New Roman" w:eastAsia="仿宋_GB2312" w:hAnsi="Times New Roman" w:cs="Times New Roman" w:hint="eastAsia"/>
                <w:kern w:val="0"/>
                <w:sz w:val="24"/>
                <w:szCs w:val="24"/>
              </w:rPr>
              <w:t>化系统对采购管理信息（如采购需求、采购订单、采购过程或供应商等）进行规范化管理。</w:t>
            </w:r>
          </w:p>
        </w:tc>
        <w:tc>
          <w:tcPr>
            <w:tcW w:w="1111" w:type="pct"/>
            <w:shd w:val="clear" w:color="auto" w:fill="auto"/>
          </w:tcPr>
          <w:p w14:paraId="7CA882D2" w14:textId="77777777" w:rsidR="004748B2" w:rsidRDefault="004748B2" w:rsidP="00E33667">
            <w:pPr>
              <w:widowControl/>
              <w:spacing w:line="240" w:lineRule="atLeast"/>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实现供应商管理、</w:t>
            </w:r>
            <w:proofErr w:type="gramStart"/>
            <w:r>
              <w:rPr>
                <w:rFonts w:ascii="Times New Roman" w:eastAsia="仿宋_GB2312" w:hAnsi="Times New Roman" w:cs="Times New Roman" w:hint="eastAsia"/>
                <w:kern w:val="0"/>
                <w:sz w:val="24"/>
                <w:szCs w:val="24"/>
              </w:rPr>
              <w:t>询</w:t>
            </w:r>
            <w:proofErr w:type="gramEnd"/>
            <w:r>
              <w:rPr>
                <w:rFonts w:ascii="Times New Roman" w:eastAsia="仿宋_GB2312" w:hAnsi="Times New Roman" w:cs="Times New Roman" w:hint="eastAsia"/>
                <w:kern w:val="0"/>
                <w:sz w:val="24"/>
                <w:szCs w:val="24"/>
              </w:rPr>
              <w:t>报比价、采购计划、采购执行的全过程管理，实现应用采购信息化系统与生产、仓储、财务等信息化系统的数字化协同。</w:t>
            </w:r>
          </w:p>
        </w:tc>
        <w:tc>
          <w:tcPr>
            <w:tcW w:w="1163" w:type="pct"/>
            <w:shd w:val="clear" w:color="auto" w:fill="auto"/>
          </w:tcPr>
          <w:p w14:paraId="67AFA12E" w14:textId="77777777" w:rsidR="004748B2" w:rsidRDefault="004748B2" w:rsidP="00E33667">
            <w:pPr>
              <w:widowControl/>
              <w:spacing w:line="240" w:lineRule="atLeast"/>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运用人工智能</w:t>
            </w:r>
            <w:r>
              <w:rPr>
                <w:rFonts w:ascii="Times New Roman" w:eastAsia="仿宋_GB2312" w:hAnsi="Times New Roman" w:cs="Times New Roman"/>
                <w:kern w:val="0"/>
                <w:sz w:val="24"/>
                <w:szCs w:val="24"/>
              </w:rPr>
              <w:t>等</w:t>
            </w:r>
            <w:r>
              <w:rPr>
                <w:rFonts w:ascii="Times New Roman" w:eastAsia="仿宋_GB2312" w:hAnsi="Times New Roman" w:cs="Times New Roman" w:hint="eastAsia"/>
                <w:kern w:val="0"/>
                <w:sz w:val="24"/>
                <w:szCs w:val="24"/>
              </w:rPr>
              <w:t>前沿</w:t>
            </w:r>
            <w:r>
              <w:rPr>
                <w:rFonts w:ascii="Times New Roman" w:eastAsia="仿宋_GB2312" w:hAnsi="Times New Roman" w:cs="Times New Roman"/>
                <w:kern w:val="0"/>
                <w:sz w:val="24"/>
                <w:szCs w:val="24"/>
              </w:rPr>
              <w:t>技术</w:t>
            </w:r>
            <w:r>
              <w:rPr>
                <w:rFonts w:ascii="Times New Roman" w:eastAsia="仿宋_GB2312" w:hAnsi="Times New Roman" w:cs="Times New Roman" w:hint="eastAsia"/>
                <w:kern w:val="0"/>
                <w:sz w:val="24"/>
                <w:szCs w:val="24"/>
              </w:rPr>
              <w:t>，</w:t>
            </w:r>
            <w:r>
              <w:rPr>
                <w:rFonts w:ascii="Times New Roman" w:eastAsia="仿宋_GB2312" w:hAnsi="Times New Roman" w:cs="Times New Roman"/>
                <w:kern w:val="0"/>
                <w:sz w:val="24"/>
                <w:szCs w:val="24"/>
              </w:rPr>
              <w:t>实现采购与</w:t>
            </w:r>
            <w:r>
              <w:rPr>
                <w:rFonts w:ascii="Times New Roman" w:eastAsia="仿宋_GB2312" w:hAnsi="Times New Roman" w:cs="Times New Roman" w:hint="eastAsia"/>
                <w:kern w:val="0"/>
                <w:sz w:val="24"/>
                <w:szCs w:val="24"/>
              </w:rPr>
              <w:t>内</w:t>
            </w:r>
            <w:r>
              <w:rPr>
                <w:rFonts w:ascii="Times New Roman" w:eastAsia="仿宋_GB2312" w:hAnsi="Times New Roman" w:cs="Times New Roman"/>
                <w:kern w:val="0"/>
                <w:sz w:val="24"/>
                <w:szCs w:val="24"/>
              </w:rPr>
              <w:t>外部供应链之间的数字化协同</w:t>
            </w:r>
            <w:r>
              <w:rPr>
                <w:rFonts w:ascii="Times New Roman" w:eastAsia="仿宋_GB2312" w:hAnsi="Times New Roman" w:cs="Times New Roman" w:hint="eastAsia"/>
                <w:kern w:val="0"/>
                <w:sz w:val="24"/>
                <w:szCs w:val="24"/>
              </w:rPr>
              <w:t>，并实现</w:t>
            </w:r>
            <w:r>
              <w:rPr>
                <w:rFonts w:ascii="Times New Roman" w:eastAsia="仿宋_GB2312" w:hAnsi="Times New Roman" w:cs="Times New Roman"/>
                <w:kern w:val="0"/>
                <w:sz w:val="24"/>
                <w:szCs w:val="24"/>
              </w:rPr>
              <w:t>供应</w:t>
            </w:r>
            <w:proofErr w:type="gramStart"/>
            <w:r>
              <w:rPr>
                <w:rFonts w:ascii="Times New Roman" w:eastAsia="仿宋_GB2312" w:hAnsi="Times New Roman" w:cs="Times New Roman"/>
                <w:kern w:val="0"/>
                <w:sz w:val="24"/>
                <w:szCs w:val="24"/>
              </w:rPr>
              <w:t>链风险</w:t>
            </w:r>
            <w:proofErr w:type="gramEnd"/>
            <w:r>
              <w:rPr>
                <w:rFonts w:ascii="Times New Roman" w:eastAsia="仿宋_GB2312" w:hAnsi="Times New Roman" w:cs="Times New Roman"/>
                <w:kern w:val="0"/>
                <w:sz w:val="24"/>
                <w:szCs w:val="24"/>
              </w:rPr>
              <w:t>预警</w:t>
            </w:r>
            <w:r>
              <w:rPr>
                <w:rFonts w:ascii="Times New Roman" w:eastAsia="仿宋_GB2312" w:hAnsi="Times New Roman" w:cs="Times New Roman" w:hint="eastAsia"/>
                <w:kern w:val="0"/>
                <w:sz w:val="24"/>
                <w:szCs w:val="24"/>
              </w:rPr>
              <w:t>预测，</w:t>
            </w:r>
            <w:r>
              <w:rPr>
                <w:rFonts w:ascii="Times New Roman" w:eastAsia="仿宋_GB2312" w:hAnsi="Times New Roman" w:cs="Times New Roman"/>
                <w:kern w:val="0"/>
                <w:sz w:val="24"/>
                <w:szCs w:val="24"/>
              </w:rPr>
              <w:t>动态优化采购策略和方案</w:t>
            </w:r>
            <w:r>
              <w:rPr>
                <w:rFonts w:ascii="Times New Roman" w:eastAsia="仿宋_GB2312" w:hAnsi="Times New Roman" w:cs="Times New Roman" w:hint="eastAsia"/>
                <w:kern w:val="0"/>
                <w:sz w:val="24"/>
                <w:szCs w:val="24"/>
              </w:rPr>
              <w:t>。</w:t>
            </w:r>
          </w:p>
        </w:tc>
        <w:tc>
          <w:tcPr>
            <w:tcW w:w="382" w:type="pct"/>
            <w:vAlign w:val="center"/>
          </w:tcPr>
          <w:p w14:paraId="57C75B52" w14:textId="77777777" w:rsidR="004748B2" w:rsidRDefault="004748B2" w:rsidP="00E33667">
            <w:pPr>
              <w:widowControl/>
              <w:numPr>
                <w:ilvl w:val="255"/>
                <w:numId w:val="0"/>
              </w:numPr>
              <w:spacing w:line="240" w:lineRule="atLeast"/>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□一级</w:t>
            </w:r>
          </w:p>
          <w:p w14:paraId="16072B10" w14:textId="77777777" w:rsidR="004748B2" w:rsidRDefault="004748B2" w:rsidP="00E33667">
            <w:pPr>
              <w:widowControl/>
              <w:numPr>
                <w:ilvl w:val="255"/>
                <w:numId w:val="0"/>
              </w:numPr>
              <w:spacing w:line="240" w:lineRule="atLeast"/>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□二级</w:t>
            </w:r>
          </w:p>
          <w:p w14:paraId="2C0BC939" w14:textId="77777777" w:rsidR="004748B2" w:rsidRDefault="004748B2" w:rsidP="00E33667">
            <w:pPr>
              <w:widowControl/>
              <w:numPr>
                <w:ilvl w:val="255"/>
                <w:numId w:val="0"/>
              </w:numPr>
              <w:spacing w:line="240" w:lineRule="atLeast"/>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□三级</w:t>
            </w:r>
          </w:p>
          <w:p w14:paraId="5B336353" w14:textId="77777777" w:rsidR="004748B2" w:rsidRDefault="004748B2" w:rsidP="00E33667">
            <w:pPr>
              <w:widowControl/>
              <w:spacing w:line="240" w:lineRule="atLeast"/>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□四级</w:t>
            </w:r>
          </w:p>
        </w:tc>
      </w:tr>
      <w:tr w:rsidR="004748B2" w14:paraId="5B2F99AD" w14:textId="77777777" w:rsidTr="00E33667">
        <w:trPr>
          <w:trHeight w:val="23"/>
          <w:jc w:val="center"/>
        </w:trPr>
        <w:tc>
          <w:tcPr>
            <w:tcW w:w="258" w:type="pct"/>
            <w:vMerge/>
            <w:vAlign w:val="center"/>
          </w:tcPr>
          <w:p w14:paraId="20BE72DF" w14:textId="77777777" w:rsidR="004748B2" w:rsidRDefault="004748B2" w:rsidP="00E33667">
            <w:pPr>
              <w:widowControl/>
              <w:jc w:val="center"/>
              <w:rPr>
                <w:rFonts w:ascii="Times New Roman" w:eastAsia="黑体" w:hAnsi="Times New Roman" w:cs="Times New Roman"/>
                <w:kern w:val="0"/>
                <w:sz w:val="22"/>
                <w:szCs w:val="24"/>
              </w:rPr>
            </w:pPr>
          </w:p>
        </w:tc>
        <w:tc>
          <w:tcPr>
            <w:tcW w:w="266" w:type="pct"/>
            <w:shd w:val="clear" w:color="auto" w:fill="auto"/>
            <w:noWrap/>
            <w:vAlign w:val="center"/>
          </w:tcPr>
          <w:p w14:paraId="4549AA81" w14:textId="77777777" w:rsidR="004748B2" w:rsidRDefault="004748B2" w:rsidP="00E33667">
            <w:pPr>
              <w:widowControl/>
              <w:jc w:val="center"/>
              <w:rPr>
                <w:rFonts w:ascii="Times New Roman" w:eastAsia="黑体" w:hAnsi="Times New Roman" w:cs="Times New Roman"/>
                <w:kern w:val="0"/>
                <w:sz w:val="22"/>
                <w:szCs w:val="24"/>
              </w:rPr>
            </w:pPr>
            <w:r>
              <w:rPr>
                <w:rFonts w:ascii="Times New Roman" w:eastAsia="黑体" w:hAnsi="Times New Roman" w:cs="Times New Roman" w:hint="eastAsia"/>
                <w:kern w:val="0"/>
                <w:sz w:val="22"/>
                <w:szCs w:val="24"/>
              </w:rPr>
              <w:t>仓储物流</w:t>
            </w:r>
            <w:r>
              <w:rPr>
                <w:rFonts w:ascii="Times New Roman" w:eastAsia="黑体" w:hAnsi="Times New Roman" w:cs="Times New Roman"/>
                <w:kern w:val="0"/>
                <w:sz w:val="22"/>
                <w:szCs w:val="24"/>
              </w:rPr>
              <w:t>*</w:t>
            </w:r>
          </w:p>
        </w:tc>
        <w:tc>
          <w:tcPr>
            <w:tcW w:w="781" w:type="pct"/>
            <w:shd w:val="clear" w:color="auto" w:fill="auto"/>
          </w:tcPr>
          <w:p w14:paraId="361EFA5E" w14:textId="77777777" w:rsidR="004748B2" w:rsidRDefault="004748B2" w:rsidP="00E33667">
            <w:pPr>
              <w:widowControl/>
              <w:snapToGrid w:val="0"/>
              <w:spacing w:line="240" w:lineRule="atLeast"/>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使用信息技术工具（如电子表格、</w:t>
            </w:r>
            <w:r>
              <w:rPr>
                <w:rFonts w:ascii="Times New Roman" w:eastAsia="仿宋_GB2312" w:hAnsi="Times New Roman" w:cs="Times New Roman" w:hint="eastAsia"/>
                <w:kern w:val="0"/>
                <w:sz w:val="24"/>
                <w:szCs w:val="24"/>
              </w:rPr>
              <w:t>云存储</w:t>
            </w:r>
            <w:r>
              <w:rPr>
                <w:rFonts w:ascii="Times New Roman" w:eastAsia="仿宋_GB2312" w:hAnsi="Times New Roman" w:cs="Times New Roman"/>
                <w:kern w:val="0"/>
                <w:sz w:val="24"/>
                <w:szCs w:val="24"/>
              </w:rPr>
              <w:t>等）</w:t>
            </w:r>
            <w:r>
              <w:rPr>
                <w:rFonts w:ascii="Times New Roman" w:eastAsia="仿宋_GB2312" w:hAnsi="Times New Roman" w:cs="Times New Roman" w:hint="eastAsia"/>
                <w:kern w:val="0"/>
                <w:sz w:val="24"/>
                <w:szCs w:val="24"/>
              </w:rPr>
              <w:lastRenderedPageBreak/>
              <w:t>辅助</w:t>
            </w:r>
            <w:r>
              <w:rPr>
                <w:rFonts w:ascii="Times New Roman" w:eastAsia="仿宋_GB2312" w:hAnsi="Times New Roman" w:cs="Times New Roman"/>
                <w:kern w:val="0"/>
                <w:sz w:val="24"/>
                <w:szCs w:val="24"/>
              </w:rPr>
              <w:t>记录出入库信息，实现对库存</w:t>
            </w:r>
            <w:r>
              <w:rPr>
                <w:rFonts w:ascii="Times New Roman" w:eastAsia="仿宋_GB2312" w:hAnsi="Times New Roman" w:cs="Times New Roman" w:hint="eastAsia"/>
                <w:kern w:val="0"/>
                <w:sz w:val="24"/>
                <w:szCs w:val="24"/>
              </w:rPr>
              <w:t>数据</w:t>
            </w:r>
            <w:r>
              <w:rPr>
                <w:rFonts w:ascii="Times New Roman" w:eastAsia="仿宋_GB2312" w:hAnsi="Times New Roman" w:cs="Times New Roman"/>
                <w:kern w:val="0"/>
                <w:sz w:val="24"/>
                <w:szCs w:val="24"/>
              </w:rPr>
              <w:t>的</w:t>
            </w:r>
            <w:r>
              <w:rPr>
                <w:rFonts w:ascii="Times New Roman" w:eastAsia="仿宋_GB2312" w:hAnsi="Times New Roman" w:cs="Times New Roman" w:hint="eastAsia"/>
                <w:kern w:val="0"/>
                <w:sz w:val="24"/>
                <w:szCs w:val="24"/>
              </w:rPr>
              <w:t>采集</w:t>
            </w:r>
            <w:r>
              <w:rPr>
                <w:rFonts w:ascii="Times New Roman" w:eastAsia="仿宋_GB2312" w:hAnsi="Times New Roman" w:cs="Times New Roman"/>
                <w:kern w:val="0"/>
                <w:sz w:val="24"/>
                <w:szCs w:val="24"/>
              </w:rPr>
              <w:t>管理</w:t>
            </w:r>
            <w:r>
              <w:rPr>
                <w:rFonts w:ascii="Times New Roman" w:eastAsia="仿宋_GB2312" w:hAnsi="Times New Roman" w:cs="Times New Roman" w:hint="eastAsia"/>
                <w:kern w:val="0"/>
                <w:sz w:val="24"/>
                <w:szCs w:val="24"/>
              </w:rPr>
              <w:t>。</w:t>
            </w:r>
          </w:p>
        </w:tc>
        <w:tc>
          <w:tcPr>
            <w:tcW w:w="1036" w:type="pct"/>
            <w:shd w:val="clear" w:color="auto" w:fill="auto"/>
          </w:tcPr>
          <w:p w14:paraId="5D77CA61" w14:textId="77777777" w:rsidR="004748B2" w:rsidRDefault="004748B2" w:rsidP="00E33667">
            <w:pPr>
              <w:widowControl/>
              <w:snapToGrid w:val="0"/>
              <w:spacing w:line="240" w:lineRule="atLeast"/>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lastRenderedPageBreak/>
              <w:t>使用信息化系统，对</w:t>
            </w:r>
            <w:r>
              <w:rPr>
                <w:rFonts w:ascii="Times New Roman" w:eastAsia="仿宋_GB2312" w:hAnsi="Times New Roman" w:cs="Times New Roman" w:hint="eastAsia"/>
                <w:kern w:val="0"/>
                <w:sz w:val="24"/>
                <w:szCs w:val="24"/>
              </w:rPr>
              <w:t>物料、成品、半成品、耗材等</w:t>
            </w:r>
            <w:r>
              <w:rPr>
                <w:rFonts w:ascii="Times New Roman" w:eastAsia="仿宋_GB2312" w:hAnsi="Times New Roman" w:cs="Times New Roman"/>
                <w:kern w:val="0"/>
                <w:sz w:val="24"/>
                <w:szCs w:val="24"/>
              </w:rPr>
              <w:t>出入库</w:t>
            </w:r>
            <w:r>
              <w:rPr>
                <w:rFonts w:ascii="Times New Roman" w:eastAsia="仿宋_GB2312" w:hAnsi="Times New Roman" w:cs="Times New Roman" w:hint="eastAsia"/>
                <w:kern w:val="0"/>
                <w:sz w:val="24"/>
                <w:szCs w:val="24"/>
              </w:rPr>
              <w:t>、</w:t>
            </w:r>
            <w:r>
              <w:rPr>
                <w:rFonts w:ascii="Times New Roman" w:eastAsia="仿宋_GB2312" w:hAnsi="Times New Roman" w:cs="Times New Roman"/>
                <w:kern w:val="0"/>
                <w:sz w:val="24"/>
                <w:szCs w:val="24"/>
              </w:rPr>
              <w:t>库存等</w:t>
            </w:r>
            <w:r>
              <w:rPr>
                <w:rFonts w:ascii="Times New Roman" w:eastAsia="仿宋_GB2312" w:hAnsi="Times New Roman" w:cs="Times New Roman" w:hint="eastAsia"/>
                <w:kern w:val="0"/>
                <w:sz w:val="24"/>
                <w:szCs w:val="24"/>
              </w:rPr>
              <w:t>数</w:t>
            </w:r>
            <w:r>
              <w:rPr>
                <w:rFonts w:ascii="Times New Roman" w:eastAsia="仿宋_GB2312" w:hAnsi="Times New Roman" w:cs="Times New Roman" w:hint="eastAsia"/>
                <w:kern w:val="0"/>
                <w:sz w:val="24"/>
                <w:szCs w:val="24"/>
              </w:rPr>
              <w:lastRenderedPageBreak/>
              <w:t>据信息</w:t>
            </w:r>
            <w:r>
              <w:rPr>
                <w:rFonts w:ascii="Times New Roman" w:eastAsia="仿宋_GB2312" w:hAnsi="Times New Roman" w:cs="Times New Roman"/>
                <w:kern w:val="0"/>
                <w:sz w:val="24"/>
                <w:szCs w:val="24"/>
              </w:rPr>
              <w:t>进行</w:t>
            </w:r>
            <w:r>
              <w:rPr>
                <w:rFonts w:ascii="Times New Roman" w:eastAsia="仿宋_GB2312" w:hAnsi="Times New Roman" w:cs="Times New Roman" w:hint="eastAsia"/>
                <w:kern w:val="0"/>
                <w:sz w:val="24"/>
                <w:szCs w:val="24"/>
              </w:rPr>
              <w:t>统计，实现规范化管理。</w:t>
            </w:r>
          </w:p>
        </w:tc>
        <w:tc>
          <w:tcPr>
            <w:tcW w:w="1111" w:type="pct"/>
            <w:shd w:val="clear" w:color="auto" w:fill="auto"/>
          </w:tcPr>
          <w:p w14:paraId="579BCA19" w14:textId="77777777" w:rsidR="004748B2" w:rsidRDefault="004748B2" w:rsidP="00E33667">
            <w:pPr>
              <w:widowControl/>
              <w:numPr>
                <w:ilvl w:val="255"/>
                <w:numId w:val="0"/>
              </w:numPr>
              <w:snapToGrid w:val="0"/>
              <w:spacing w:line="240" w:lineRule="atLeast"/>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lastRenderedPageBreak/>
              <w:t>实现仓储管理信息化系统与生产、采购、财务等信息化系统的数字化协同</w:t>
            </w:r>
            <w:r>
              <w:rPr>
                <w:rFonts w:ascii="Times New Roman" w:eastAsia="仿宋_GB2312" w:hAnsi="Times New Roman" w:cs="Times New Roman" w:hint="eastAsia"/>
                <w:kern w:val="0"/>
                <w:sz w:val="24"/>
                <w:szCs w:val="24"/>
              </w:rPr>
              <w:t>。</w:t>
            </w:r>
          </w:p>
        </w:tc>
        <w:tc>
          <w:tcPr>
            <w:tcW w:w="1163" w:type="pct"/>
            <w:shd w:val="clear" w:color="auto" w:fill="auto"/>
          </w:tcPr>
          <w:p w14:paraId="0EA4F947" w14:textId="77777777" w:rsidR="004748B2" w:rsidRDefault="004748B2" w:rsidP="00E33667">
            <w:pPr>
              <w:widowControl/>
              <w:snapToGrid w:val="0"/>
              <w:spacing w:line="220" w:lineRule="atLeast"/>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使用人工智能等前沿技术，实现仓储物流与供应商库存或客户生产计划间</w:t>
            </w:r>
            <w:r>
              <w:rPr>
                <w:rFonts w:ascii="Times New Roman" w:eastAsia="仿宋_GB2312" w:hAnsi="Times New Roman" w:cs="Times New Roman" w:hint="eastAsia"/>
                <w:kern w:val="0"/>
                <w:sz w:val="24"/>
                <w:szCs w:val="24"/>
              </w:rPr>
              <w:lastRenderedPageBreak/>
              <w:t>的数字化协同，并能够自动实现</w:t>
            </w:r>
            <w:r>
              <w:rPr>
                <w:rFonts w:ascii="Times New Roman" w:eastAsia="仿宋_GB2312" w:hAnsi="Times New Roman" w:cs="Times New Roman"/>
                <w:kern w:val="0"/>
                <w:sz w:val="24"/>
                <w:szCs w:val="24"/>
              </w:rPr>
              <w:t>物流计划的</w:t>
            </w:r>
            <w:r>
              <w:rPr>
                <w:rFonts w:ascii="Times New Roman" w:eastAsia="仿宋_GB2312" w:hAnsi="Times New Roman" w:cs="Times New Roman" w:hint="eastAsia"/>
                <w:kern w:val="0"/>
                <w:sz w:val="24"/>
                <w:szCs w:val="24"/>
              </w:rPr>
              <w:t>自动</w:t>
            </w:r>
            <w:r>
              <w:rPr>
                <w:rFonts w:ascii="Times New Roman" w:eastAsia="仿宋_GB2312" w:hAnsi="Times New Roman" w:cs="Times New Roman"/>
                <w:kern w:val="0"/>
                <w:sz w:val="24"/>
                <w:szCs w:val="24"/>
              </w:rPr>
              <w:t>制定实施</w:t>
            </w:r>
            <w:r>
              <w:rPr>
                <w:rFonts w:ascii="Times New Roman" w:eastAsia="仿宋_GB2312" w:hAnsi="Times New Roman" w:cs="Times New Roman" w:hint="eastAsia"/>
                <w:kern w:val="0"/>
                <w:sz w:val="24"/>
                <w:szCs w:val="24"/>
              </w:rPr>
              <w:t>或</w:t>
            </w:r>
            <w:r>
              <w:rPr>
                <w:rFonts w:ascii="Times New Roman" w:eastAsia="仿宋_GB2312" w:hAnsi="Times New Roman" w:cs="Times New Roman"/>
                <w:kern w:val="0"/>
                <w:sz w:val="24"/>
                <w:szCs w:val="24"/>
              </w:rPr>
              <w:t>厂内物料</w:t>
            </w:r>
            <w:r>
              <w:rPr>
                <w:rFonts w:ascii="Times New Roman" w:eastAsia="仿宋_GB2312" w:hAnsi="Times New Roman" w:cs="Times New Roman" w:hint="eastAsia"/>
                <w:kern w:val="0"/>
                <w:sz w:val="24"/>
                <w:szCs w:val="24"/>
              </w:rPr>
              <w:t>自动</w:t>
            </w:r>
            <w:r>
              <w:rPr>
                <w:rFonts w:ascii="Times New Roman" w:eastAsia="仿宋_GB2312" w:hAnsi="Times New Roman" w:cs="Times New Roman"/>
                <w:kern w:val="0"/>
                <w:sz w:val="24"/>
                <w:szCs w:val="24"/>
              </w:rPr>
              <w:t>配送</w:t>
            </w:r>
            <w:r>
              <w:rPr>
                <w:rFonts w:ascii="Times New Roman" w:eastAsia="仿宋_GB2312" w:hAnsi="Times New Roman" w:cs="Times New Roman" w:hint="eastAsia"/>
                <w:kern w:val="0"/>
                <w:sz w:val="24"/>
                <w:szCs w:val="24"/>
              </w:rPr>
              <w:t>；</w:t>
            </w:r>
          </w:p>
          <w:p w14:paraId="69FBC440" w14:textId="77777777" w:rsidR="004748B2" w:rsidRDefault="004748B2" w:rsidP="00E33667">
            <w:pPr>
              <w:widowControl/>
              <w:snapToGrid w:val="0"/>
              <w:spacing w:line="220" w:lineRule="atLeast"/>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或</w:t>
            </w:r>
            <w:r>
              <w:rPr>
                <w:rFonts w:ascii="Times New Roman" w:eastAsia="仿宋_GB2312" w:hAnsi="Times New Roman" w:cs="Times New Roman"/>
                <w:kern w:val="0"/>
                <w:sz w:val="24"/>
                <w:szCs w:val="24"/>
              </w:rPr>
              <w:t>按照</w:t>
            </w:r>
            <w:r>
              <w:rPr>
                <w:rFonts w:ascii="Times New Roman" w:eastAsia="仿宋_GB2312" w:hAnsi="Times New Roman" w:cs="Times New Roman" w:hint="eastAsia"/>
                <w:kern w:val="0"/>
                <w:sz w:val="24"/>
                <w:szCs w:val="24"/>
              </w:rPr>
              <w:t>产供销</w:t>
            </w:r>
            <w:r>
              <w:rPr>
                <w:rFonts w:ascii="Times New Roman" w:eastAsia="仿宋_GB2312" w:hAnsi="Times New Roman" w:cs="Times New Roman"/>
                <w:kern w:val="0"/>
                <w:sz w:val="24"/>
                <w:szCs w:val="24"/>
              </w:rPr>
              <w:t>状况，</w:t>
            </w:r>
            <w:r>
              <w:rPr>
                <w:rFonts w:ascii="Times New Roman" w:eastAsia="仿宋_GB2312" w:hAnsi="Times New Roman" w:cs="Times New Roman" w:hint="eastAsia"/>
                <w:kern w:val="0"/>
                <w:sz w:val="24"/>
                <w:szCs w:val="24"/>
              </w:rPr>
              <w:t>实现智能仓储（如智能预测库存需求，自动调整库存补货策略等）及厂外智能物流（物流监测与策略优化）。</w:t>
            </w:r>
          </w:p>
        </w:tc>
        <w:tc>
          <w:tcPr>
            <w:tcW w:w="382" w:type="pct"/>
            <w:vAlign w:val="center"/>
          </w:tcPr>
          <w:p w14:paraId="7AA4B293" w14:textId="77777777" w:rsidR="004748B2" w:rsidRDefault="004748B2" w:rsidP="00E33667">
            <w:pPr>
              <w:widowControl/>
              <w:numPr>
                <w:ilvl w:val="255"/>
                <w:numId w:val="0"/>
              </w:numPr>
              <w:spacing w:line="240" w:lineRule="atLeast"/>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lastRenderedPageBreak/>
              <w:t>□一级</w:t>
            </w:r>
          </w:p>
          <w:p w14:paraId="1B639DC0" w14:textId="77777777" w:rsidR="004748B2" w:rsidRDefault="004748B2" w:rsidP="00E33667">
            <w:pPr>
              <w:widowControl/>
              <w:numPr>
                <w:ilvl w:val="255"/>
                <w:numId w:val="0"/>
              </w:numPr>
              <w:spacing w:line="240" w:lineRule="atLeast"/>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□二级</w:t>
            </w:r>
          </w:p>
          <w:p w14:paraId="57A79B67" w14:textId="77777777" w:rsidR="004748B2" w:rsidRDefault="004748B2" w:rsidP="00E33667">
            <w:pPr>
              <w:widowControl/>
              <w:numPr>
                <w:ilvl w:val="255"/>
                <w:numId w:val="0"/>
              </w:numPr>
              <w:spacing w:line="240" w:lineRule="atLeast"/>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□三级</w:t>
            </w:r>
          </w:p>
          <w:p w14:paraId="5401914A" w14:textId="77777777" w:rsidR="004748B2" w:rsidRDefault="004748B2" w:rsidP="00E33667">
            <w:pPr>
              <w:widowControl/>
              <w:snapToGrid w:val="0"/>
              <w:spacing w:line="220" w:lineRule="atLeast"/>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lastRenderedPageBreak/>
              <w:t>□四级</w:t>
            </w:r>
          </w:p>
        </w:tc>
      </w:tr>
      <w:tr w:rsidR="004748B2" w14:paraId="5A18E54C" w14:textId="77777777" w:rsidTr="00E33667">
        <w:trPr>
          <w:trHeight w:val="23"/>
          <w:jc w:val="center"/>
        </w:trPr>
        <w:tc>
          <w:tcPr>
            <w:tcW w:w="258" w:type="pct"/>
            <w:vMerge w:val="restart"/>
            <w:shd w:val="clear" w:color="auto" w:fill="auto"/>
            <w:noWrap/>
            <w:vAlign w:val="center"/>
          </w:tcPr>
          <w:p w14:paraId="4C275ADD" w14:textId="77777777" w:rsidR="004748B2" w:rsidRDefault="004748B2" w:rsidP="00E33667">
            <w:pPr>
              <w:widowControl/>
              <w:jc w:val="center"/>
              <w:rPr>
                <w:rFonts w:ascii="Times New Roman" w:eastAsia="黑体" w:hAnsi="Times New Roman" w:cs="Times New Roman"/>
                <w:kern w:val="0"/>
                <w:sz w:val="22"/>
                <w:szCs w:val="24"/>
              </w:rPr>
            </w:pPr>
            <w:r>
              <w:rPr>
                <w:rFonts w:ascii="Times New Roman" w:eastAsia="黑体" w:hAnsi="Times New Roman" w:cs="Times New Roman" w:hint="eastAsia"/>
                <w:kern w:val="0"/>
                <w:sz w:val="22"/>
                <w:szCs w:val="24"/>
              </w:rPr>
              <w:lastRenderedPageBreak/>
              <w:t>管理决策数字化</w:t>
            </w:r>
          </w:p>
        </w:tc>
        <w:tc>
          <w:tcPr>
            <w:tcW w:w="266" w:type="pct"/>
            <w:shd w:val="clear" w:color="auto" w:fill="auto"/>
            <w:vAlign w:val="center"/>
          </w:tcPr>
          <w:p w14:paraId="1CD5A209" w14:textId="77777777" w:rsidR="004748B2" w:rsidRDefault="004748B2" w:rsidP="00E33667">
            <w:pPr>
              <w:widowControl/>
              <w:jc w:val="center"/>
              <w:rPr>
                <w:rFonts w:ascii="Times New Roman" w:eastAsia="黑体" w:hAnsi="Times New Roman" w:cs="Times New Roman"/>
                <w:kern w:val="0"/>
                <w:sz w:val="22"/>
                <w:szCs w:val="24"/>
              </w:rPr>
            </w:pPr>
            <w:r>
              <w:rPr>
                <w:rFonts w:ascii="Times New Roman" w:eastAsia="黑体" w:hAnsi="Times New Roman" w:cs="Times New Roman" w:hint="eastAsia"/>
                <w:kern w:val="0"/>
                <w:sz w:val="22"/>
                <w:szCs w:val="24"/>
              </w:rPr>
              <w:t>财务管理</w:t>
            </w:r>
            <w:r>
              <w:rPr>
                <w:rFonts w:ascii="Times New Roman" w:eastAsia="黑体" w:hAnsi="Times New Roman" w:cs="Times New Roman"/>
                <w:kern w:val="0"/>
                <w:sz w:val="22"/>
                <w:szCs w:val="24"/>
              </w:rPr>
              <w:t>*</w:t>
            </w:r>
          </w:p>
        </w:tc>
        <w:tc>
          <w:tcPr>
            <w:tcW w:w="781" w:type="pct"/>
            <w:shd w:val="clear" w:color="auto" w:fill="auto"/>
          </w:tcPr>
          <w:p w14:paraId="4AB5ED44" w14:textId="77777777" w:rsidR="004748B2" w:rsidRDefault="004748B2" w:rsidP="00E33667">
            <w:pPr>
              <w:widowControl/>
              <w:spacing w:line="240" w:lineRule="atLeast"/>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使用信息化系统</w:t>
            </w:r>
            <w:r>
              <w:rPr>
                <w:rFonts w:ascii="Times New Roman" w:eastAsia="仿宋_GB2312" w:hAnsi="Times New Roman" w:cs="Times New Roman" w:hint="eastAsia"/>
                <w:kern w:val="0"/>
                <w:sz w:val="24"/>
                <w:szCs w:val="24"/>
              </w:rPr>
              <w:t>辅助</w:t>
            </w:r>
            <w:r>
              <w:rPr>
                <w:rFonts w:ascii="Times New Roman" w:eastAsia="仿宋_GB2312" w:hAnsi="Times New Roman" w:cs="Times New Roman"/>
                <w:kern w:val="0"/>
                <w:sz w:val="24"/>
                <w:szCs w:val="24"/>
              </w:rPr>
              <w:t>实现日常财务记录，基本的总账管理和财务报表生成（如资产负债表、利润表、现金流量表）</w:t>
            </w:r>
            <w:r>
              <w:rPr>
                <w:rFonts w:ascii="Times New Roman" w:eastAsia="仿宋_GB2312" w:hAnsi="Times New Roman" w:cs="Times New Roman" w:hint="eastAsia"/>
                <w:kern w:val="0"/>
                <w:sz w:val="24"/>
                <w:szCs w:val="24"/>
              </w:rPr>
              <w:t>。</w:t>
            </w:r>
          </w:p>
        </w:tc>
        <w:tc>
          <w:tcPr>
            <w:tcW w:w="1036" w:type="pct"/>
            <w:shd w:val="clear" w:color="auto" w:fill="auto"/>
          </w:tcPr>
          <w:p w14:paraId="405C13CF" w14:textId="77777777" w:rsidR="004748B2" w:rsidRDefault="004748B2" w:rsidP="00E33667">
            <w:pPr>
              <w:widowControl/>
              <w:spacing w:line="240" w:lineRule="atLeast"/>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使用信息化系统，实现总账、往来、存货、固定资产、出纳等与财务会计核算的协同，对财务实现规范化管理。</w:t>
            </w:r>
          </w:p>
        </w:tc>
        <w:tc>
          <w:tcPr>
            <w:tcW w:w="1111" w:type="pct"/>
            <w:shd w:val="clear" w:color="auto" w:fill="auto"/>
          </w:tcPr>
          <w:p w14:paraId="2770B854" w14:textId="77777777" w:rsidR="004748B2" w:rsidRDefault="004748B2" w:rsidP="00E33667">
            <w:pPr>
              <w:widowControl/>
              <w:spacing w:line="240" w:lineRule="atLeast"/>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实现业务数据与财务管理的协同，能支持企业的管理会计核算，实现通过财务的分析辅助决策，帮助企业快速掌握资产、负债、收入、成本、盈利能力等变动和使用情况，实现资产的优化配置和利用。</w:t>
            </w:r>
          </w:p>
          <w:p w14:paraId="2A5C36F9" w14:textId="77777777" w:rsidR="004748B2" w:rsidRDefault="004748B2" w:rsidP="00E33667">
            <w:pPr>
              <w:widowControl/>
              <w:spacing w:line="240" w:lineRule="atLeast"/>
              <w:rPr>
                <w:rFonts w:ascii="Times New Roman" w:eastAsia="仿宋_GB2312" w:hAnsi="Times New Roman" w:cs="Times New Roman"/>
                <w:kern w:val="0"/>
                <w:sz w:val="24"/>
                <w:szCs w:val="24"/>
              </w:rPr>
            </w:pPr>
          </w:p>
        </w:tc>
        <w:tc>
          <w:tcPr>
            <w:tcW w:w="1163" w:type="pct"/>
            <w:shd w:val="clear" w:color="auto" w:fill="auto"/>
          </w:tcPr>
          <w:p w14:paraId="2EB5BABC" w14:textId="77777777" w:rsidR="004748B2" w:rsidRDefault="004748B2" w:rsidP="00E33667">
            <w:pPr>
              <w:widowControl/>
              <w:spacing w:line="240" w:lineRule="atLeast"/>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实现企业内外部协同，实现企业财务管理全面智能化和数据驱动，并实现对企业未来的财务状况进行预测、规划和风险评估。</w:t>
            </w:r>
          </w:p>
        </w:tc>
        <w:tc>
          <w:tcPr>
            <w:tcW w:w="382" w:type="pct"/>
            <w:vAlign w:val="center"/>
          </w:tcPr>
          <w:p w14:paraId="0CC994B1" w14:textId="77777777" w:rsidR="004748B2" w:rsidRDefault="004748B2" w:rsidP="00E33667">
            <w:pPr>
              <w:widowControl/>
              <w:numPr>
                <w:ilvl w:val="255"/>
                <w:numId w:val="0"/>
              </w:numPr>
              <w:spacing w:line="240" w:lineRule="atLeast"/>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□一级</w:t>
            </w:r>
          </w:p>
          <w:p w14:paraId="2C5A0E56" w14:textId="77777777" w:rsidR="004748B2" w:rsidRDefault="004748B2" w:rsidP="00E33667">
            <w:pPr>
              <w:widowControl/>
              <w:numPr>
                <w:ilvl w:val="255"/>
                <w:numId w:val="0"/>
              </w:numPr>
              <w:spacing w:line="240" w:lineRule="atLeast"/>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□二级</w:t>
            </w:r>
          </w:p>
          <w:p w14:paraId="15E4D063" w14:textId="77777777" w:rsidR="004748B2" w:rsidRDefault="004748B2" w:rsidP="00E33667">
            <w:pPr>
              <w:widowControl/>
              <w:numPr>
                <w:ilvl w:val="255"/>
                <w:numId w:val="0"/>
              </w:numPr>
              <w:spacing w:line="240" w:lineRule="atLeast"/>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□三级</w:t>
            </w:r>
          </w:p>
          <w:p w14:paraId="061B22F6" w14:textId="77777777" w:rsidR="004748B2" w:rsidRDefault="004748B2" w:rsidP="00E33667">
            <w:pPr>
              <w:widowControl/>
              <w:spacing w:line="240" w:lineRule="atLeast"/>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□四级</w:t>
            </w:r>
          </w:p>
        </w:tc>
      </w:tr>
      <w:tr w:rsidR="004748B2" w14:paraId="51F94B2A" w14:textId="77777777" w:rsidTr="00E33667">
        <w:trPr>
          <w:trHeight w:val="23"/>
          <w:jc w:val="center"/>
        </w:trPr>
        <w:tc>
          <w:tcPr>
            <w:tcW w:w="258" w:type="pct"/>
            <w:vMerge/>
            <w:vAlign w:val="center"/>
          </w:tcPr>
          <w:p w14:paraId="08217BB7" w14:textId="77777777" w:rsidR="004748B2" w:rsidRDefault="004748B2" w:rsidP="00E33667">
            <w:pPr>
              <w:widowControl/>
              <w:jc w:val="center"/>
              <w:rPr>
                <w:rFonts w:ascii="Times New Roman" w:eastAsia="黑体" w:hAnsi="Times New Roman" w:cs="Times New Roman"/>
                <w:kern w:val="0"/>
                <w:sz w:val="22"/>
                <w:szCs w:val="24"/>
              </w:rPr>
            </w:pPr>
          </w:p>
        </w:tc>
        <w:tc>
          <w:tcPr>
            <w:tcW w:w="266" w:type="pct"/>
            <w:shd w:val="clear" w:color="auto" w:fill="auto"/>
            <w:vAlign w:val="center"/>
          </w:tcPr>
          <w:p w14:paraId="0793CC90" w14:textId="77777777" w:rsidR="004748B2" w:rsidRDefault="004748B2" w:rsidP="00E33667">
            <w:pPr>
              <w:widowControl/>
              <w:jc w:val="center"/>
              <w:rPr>
                <w:rFonts w:ascii="Times New Roman" w:eastAsia="黑体" w:hAnsi="Times New Roman" w:cs="Times New Roman"/>
                <w:kern w:val="0"/>
                <w:sz w:val="22"/>
                <w:szCs w:val="24"/>
              </w:rPr>
            </w:pPr>
            <w:r>
              <w:rPr>
                <w:rFonts w:ascii="Times New Roman" w:eastAsia="黑体" w:hAnsi="Times New Roman" w:cs="Times New Roman" w:hint="eastAsia"/>
                <w:kern w:val="0"/>
                <w:sz w:val="22"/>
                <w:szCs w:val="24"/>
              </w:rPr>
              <w:t>人力资源</w:t>
            </w:r>
          </w:p>
        </w:tc>
        <w:tc>
          <w:tcPr>
            <w:tcW w:w="781" w:type="pct"/>
            <w:shd w:val="clear" w:color="auto" w:fill="auto"/>
          </w:tcPr>
          <w:p w14:paraId="4C1B62D0" w14:textId="77777777" w:rsidR="004748B2" w:rsidRDefault="004748B2" w:rsidP="00E33667">
            <w:pPr>
              <w:widowControl/>
              <w:spacing w:line="240" w:lineRule="atLeast"/>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采用信息技术工具（如电子表格、</w:t>
            </w:r>
            <w:r>
              <w:rPr>
                <w:rFonts w:ascii="Times New Roman" w:eastAsia="仿宋_GB2312" w:hAnsi="Times New Roman" w:cs="Times New Roman" w:hint="eastAsia"/>
                <w:kern w:val="0"/>
                <w:sz w:val="24"/>
                <w:szCs w:val="24"/>
              </w:rPr>
              <w:t>云存储</w:t>
            </w:r>
            <w:r>
              <w:rPr>
                <w:rFonts w:ascii="Times New Roman" w:eastAsia="仿宋_GB2312" w:hAnsi="Times New Roman" w:cs="Times New Roman"/>
                <w:kern w:val="0"/>
                <w:sz w:val="24"/>
                <w:szCs w:val="24"/>
              </w:rPr>
              <w:t>等），</w:t>
            </w:r>
            <w:r>
              <w:rPr>
                <w:rFonts w:ascii="Times New Roman" w:eastAsia="仿宋_GB2312" w:hAnsi="Times New Roman" w:cs="Times New Roman" w:hint="eastAsia"/>
                <w:kern w:val="0"/>
                <w:sz w:val="24"/>
                <w:szCs w:val="24"/>
              </w:rPr>
              <w:t>辅助</w:t>
            </w:r>
            <w:r>
              <w:rPr>
                <w:rFonts w:ascii="Times New Roman" w:eastAsia="仿宋_GB2312" w:hAnsi="Times New Roman" w:cs="Times New Roman"/>
                <w:kern w:val="0"/>
                <w:sz w:val="24"/>
                <w:szCs w:val="24"/>
              </w:rPr>
              <w:t>实现员工、流程的信息记录</w:t>
            </w:r>
            <w:r>
              <w:rPr>
                <w:rFonts w:ascii="Times New Roman" w:eastAsia="仿宋_GB2312" w:hAnsi="Times New Roman" w:cs="Times New Roman" w:hint="eastAsia"/>
                <w:kern w:val="0"/>
                <w:sz w:val="24"/>
                <w:szCs w:val="24"/>
              </w:rPr>
              <w:t>。</w:t>
            </w:r>
          </w:p>
        </w:tc>
        <w:tc>
          <w:tcPr>
            <w:tcW w:w="1036" w:type="pct"/>
            <w:shd w:val="clear" w:color="auto" w:fill="auto"/>
          </w:tcPr>
          <w:p w14:paraId="51AAAFBC" w14:textId="77777777" w:rsidR="004748B2" w:rsidRDefault="004748B2" w:rsidP="00E33667">
            <w:pPr>
              <w:widowControl/>
              <w:spacing w:line="240" w:lineRule="atLeast"/>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基于信息化</w:t>
            </w:r>
            <w:r>
              <w:rPr>
                <w:rFonts w:ascii="Times New Roman" w:eastAsia="仿宋_GB2312" w:hAnsi="Times New Roman" w:cs="Times New Roman"/>
                <w:kern w:val="0"/>
                <w:sz w:val="24"/>
                <w:szCs w:val="24"/>
              </w:rPr>
              <w:t>系统实现对考勤</w:t>
            </w:r>
            <w:r>
              <w:rPr>
                <w:rFonts w:ascii="Times New Roman" w:eastAsia="仿宋_GB2312" w:hAnsi="Times New Roman" w:cs="Times New Roman" w:hint="eastAsia"/>
                <w:kern w:val="0"/>
                <w:sz w:val="24"/>
                <w:szCs w:val="24"/>
              </w:rPr>
              <w:t>和</w:t>
            </w:r>
            <w:r>
              <w:rPr>
                <w:rFonts w:ascii="Times New Roman" w:eastAsia="仿宋_GB2312" w:hAnsi="Times New Roman" w:cs="Times New Roman"/>
                <w:kern w:val="0"/>
                <w:sz w:val="24"/>
                <w:szCs w:val="24"/>
              </w:rPr>
              <w:t>薪酬福利等核心流程的</w:t>
            </w:r>
            <w:r>
              <w:rPr>
                <w:rFonts w:ascii="Times New Roman" w:eastAsia="仿宋_GB2312" w:hAnsi="Times New Roman" w:cs="Times New Roman" w:hint="eastAsia"/>
                <w:kern w:val="0"/>
                <w:sz w:val="24"/>
                <w:szCs w:val="24"/>
              </w:rPr>
              <w:t>规范化</w:t>
            </w:r>
            <w:r>
              <w:rPr>
                <w:rFonts w:ascii="Times New Roman" w:eastAsia="仿宋_GB2312" w:hAnsi="Times New Roman" w:cs="Times New Roman"/>
                <w:kern w:val="0"/>
                <w:sz w:val="24"/>
                <w:szCs w:val="24"/>
              </w:rPr>
              <w:t>管理</w:t>
            </w:r>
            <w:r>
              <w:rPr>
                <w:rFonts w:ascii="Times New Roman" w:eastAsia="仿宋_GB2312" w:hAnsi="Times New Roman" w:cs="Times New Roman" w:hint="eastAsia"/>
                <w:kern w:val="0"/>
                <w:sz w:val="24"/>
                <w:szCs w:val="24"/>
              </w:rPr>
              <w:t>。</w:t>
            </w:r>
          </w:p>
        </w:tc>
        <w:tc>
          <w:tcPr>
            <w:tcW w:w="1111" w:type="pct"/>
            <w:shd w:val="clear" w:color="auto" w:fill="auto"/>
          </w:tcPr>
          <w:p w14:paraId="1C24A7E6" w14:textId="77777777" w:rsidR="004748B2" w:rsidRDefault="004748B2" w:rsidP="00E33667">
            <w:pPr>
              <w:widowControl/>
              <w:spacing w:line="240" w:lineRule="atLeast"/>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利用人力资源数据分析工具进行关键指标分析，数据驱动人力资源战略规划和决策制定</w:t>
            </w:r>
            <w:r>
              <w:rPr>
                <w:rFonts w:ascii="Times New Roman" w:eastAsia="仿宋_GB2312" w:hAnsi="Times New Roman" w:cs="Times New Roman" w:hint="eastAsia"/>
                <w:kern w:val="0"/>
                <w:sz w:val="24"/>
                <w:szCs w:val="24"/>
              </w:rPr>
              <w:t>。</w:t>
            </w:r>
          </w:p>
        </w:tc>
        <w:tc>
          <w:tcPr>
            <w:tcW w:w="1163" w:type="pct"/>
            <w:shd w:val="clear" w:color="auto" w:fill="auto"/>
          </w:tcPr>
          <w:p w14:paraId="4549EBE9" w14:textId="77777777" w:rsidR="004748B2" w:rsidRDefault="004748B2" w:rsidP="00E33667">
            <w:pPr>
              <w:widowControl/>
              <w:spacing w:line="240" w:lineRule="atLeast"/>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应用人工智能</w:t>
            </w:r>
            <w:r>
              <w:rPr>
                <w:rFonts w:ascii="Times New Roman" w:eastAsia="仿宋_GB2312" w:hAnsi="Times New Roman" w:cs="Times New Roman" w:hint="eastAsia"/>
                <w:kern w:val="0"/>
                <w:sz w:val="24"/>
                <w:szCs w:val="24"/>
              </w:rPr>
              <w:t>等前沿</w:t>
            </w:r>
            <w:r>
              <w:rPr>
                <w:rFonts w:ascii="Times New Roman" w:eastAsia="仿宋_GB2312" w:hAnsi="Times New Roman" w:cs="Times New Roman"/>
                <w:kern w:val="0"/>
                <w:sz w:val="24"/>
                <w:szCs w:val="24"/>
              </w:rPr>
              <w:t>技术，实现个性化绩效管理、智能招聘与人才</w:t>
            </w:r>
            <w:r>
              <w:rPr>
                <w:rFonts w:ascii="Times New Roman" w:eastAsia="仿宋_GB2312" w:hAnsi="Times New Roman" w:cs="Times New Roman" w:hint="eastAsia"/>
                <w:kern w:val="0"/>
                <w:sz w:val="24"/>
                <w:szCs w:val="24"/>
              </w:rPr>
              <w:t>画像</w:t>
            </w:r>
            <w:r>
              <w:rPr>
                <w:rFonts w:ascii="Times New Roman" w:eastAsia="仿宋_GB2312" w:hAnsi="Times New Roman" w:cs="Times New Roman"/>
                <w:kern w:val="0"/>
                <w:sz w:val="24"/>
                <w:szCs w:val="24"/>
              </w:rPr>
              <w:t>、个性化的培训和发展计划，支持战略性人才管理</w:t>
            </w:r>
            <w:r>
              <w:rPr>
                <w:rFonts w:ascii="Times New Roman" w:eastAsia="仿宋_GB2312" w:hAnsi="Times New Roman" w:cs="Times New Roman" w:hint="eastAsia"/>
                <w:kern w:val="0"/>
                <w:sz w:val="24"/>
                <w:szCs w:val="24"/>
              </w:rPr>
              <w:t>。</w:t>
            </w:r>
          </w:p>
        </w:tc>
        <w:tc>
          <w:tcPr>
            <w:tcW w:w="382" w:type="pct"/>
            <w:vAlign w:val="center"/>
          </w:tcPr>
          <w:p w14:paraId="3FEC1CD1" w14:textId="77777777" w:rsidR="004748B2" w:rsidRDefault="004748B2" w:rsidP="00E33667">
            <w:pPr>
              <w:widowControl/>
              <w:numPr>
                <w:ilvl w:val="255"/>
                <w:numId w:val="0"/>
              </w:numPr>
              <w:spacing w:line="240" w:lineRule="atLeast"/>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□一级</w:t>
            </w:r>
          </w:p>
          <w:p w14:paraId="601A493A" w14:textId="77777777" w:rsidR="004748B2" w:rsidRDefault="004748B2" w:rsidP="00E33667">
            <w:pPr>
              <w:widowControl/>
              <w:numPr>
                <w:ilvl w:val="255"/>
                <w:numId w:val="0"/>
              </w:numPr>
              <w:spacing w:line="240" w:lineRule="atLeast"/>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□二级</w:t>
            </w:r>
          </w:p>
          <w:p w14:paraId="6B7824F6" w14:textId="77777777" w:rsidR="004748B2" w:rsidRDefault="004748B2" w:rsidP="00E33667">
            <w:pPr>
              <w:widowControl/>
              <w:numPr>
                <w:ilvl w:val="255"/>
                <w:numId w:val="0"/>
              </w:numPr>
              <w:spacing w:line="240" w:lineRule="atLeast"/>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□三级</w:t>
            </w:r>
          </w:p>
          <w:p w14:paraId="7B2EEAF9" w14:textId="77777777" w:rsidR="004748B2" w:rsidRDefault="004748B2" w:rsidP="00E33667">
            <w:pPr>
              <w:widowControl/>
              <w:spacing w:line="240" w:lineRule="atLeast"/>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□四级</w:t>
            </w:r>
          </w:p>
        </w:tc>
      </w:tr>
      <w:tr w:rsidR="004748B2" w14:paraId="74A4560E" w14:textId="77777777" w:rsidTr="00E33667">
        <w:trPr>
          <w:trHeight w:val="1882"/>
          <w:jc w:val="center"/>
        </w:trPr>
        <w:tc>
          <w:tcPr>
            <w:tcW w:w="258" w:type="pct"/>
            <w:vMerge/>
            <w:vAlign w:val="center"/>
          </w:tcPr>
          <w:p w14:paraId="63C57C12" w14:textId="77777777" w:rsidR="004748B2" w:rsidRDefault="004748B2" w:rsidP="00E33667">
            <w:pPr>
              <w:widowControl/>
              <w:jc w:val="center"/>
              <w:rPr>
                <w:rFonts w:ascii="Times New Roman" w:eastAsia="黑体" w:hAnsi="Times New Roman" w:cs="Times New Roman"/>
                <w:kern w:val="0"/>
                <w:sz w:val="22"/>
                <w:szCs w:val="24"/>
              </w:rPr>
            </w:pPr>
          </w:p>
        </w:tc>
        <w:tc>
          <w:tcPr>
            <w:tcW w:w="266" w:type="pct"/>
            <w:shd w:val="clear" w:color="auto" w:fill="auto"/>
            <w:vAlign w:val="center"/>
          </w:tcPr>
          <w:p w14:paraId="2A35BB5F" w14:textId="77777777" w:rsidR="004748B2" w:rsidRDefault="004748B2" w:rsidP="00E33667">
            <w:pPr>
              <w:widowControl/>
              <w:jc w:val="center"/>
              <w:rPr>
                <w:rFonts w:ascii="Times New Roman" w:eastAsia="黑体" w:hAnsi="Times New Roman" w:cs="Times New Roman"/>
                <w:kern w:val="0"/>
                <w:sz w:val="22"/>
                <w:szCs w:val="24"/>
              </w:rPr>
            </w:pPr>
            <w:r>
              <w:rPr>
                <w:rFonts w:ascii="Times New Roman" w:eastAsia="黑体" w:hAnsi="Times New Roman" w:cs="Times New Roman" w:hint="eastAsia"/>
                <w:kern w:val="0"/>
                <w:sz w:val="22"/>
                <w:szCs w:val="24"/>
              </w:rPr>
              <w:t>协同办公</w:t>
            </w:r>
          </w:p>
        </w:tc>
        <w:tc>
          <w:tcPr>
            <w:tcW w:w="781" w:type="pct"/>
            <w:shd w:val="clear" w:color="auto" w:fill="auto"/>
          </w:tcPr>
          <w:p w14:paraId="6A61F683" w14:textId="77777777" w:rsidR="004748B2" w:rsidRDefault="004748B2" w:rsidP="00E33667">
            <w:pPr>
              <w:widowControl/>
              <w:spacing w:line="240" w:lineRule="atLeast"/>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应用</w:t>
            </w:r>
            <w:r>
              <w:rPr>
                <w:rFonts w:ascii="Times New Roman" w:eastAsia="仿宋_GB2312" w:hAnsi="Times New Roman" w:cs="Times New Roman"/>
                <w:kern w:val="0"/>
                <w:sz w:val="24"/>
                <w:szCs w:val="24"/>
              </w:rPr>
              <w:t>信息技术工具</w:t>
            </w:r>
            <w:r>
              <w:rPr>
                <w:rFonts w:ascii="Times New Roman" w:eastAsia="仿宋_GB2312" w:hAnsi="Times New Roman" w:cs="Times New Roman" w:hint="eastAsia"/>
                <w:kern w:val="0"/>
                <w:sz w:val="24"/>
                <w:szCs w:val="24"/>
              </w:rPr>
              <w:t>（如</w:t>
            </w:r>
            <w:r>
              <w:rPr>
                <w:rFonts w:ascii="Times New Roman" w:eastAsia="仿宋_GB2312" w:hAnsi="Times New Roman" w:cs="Times New Roman"/>
                <w:kern w:val="0"/>
                <w:sz w:val="24"/>
                <w:szCs w:val="24"/>
              </w:rPr>
              <w:t>电子邮件</w:t>
            </w:r>
            <w:r>
              <w:rPr>
                <w:rFonts w:ascii="Times New Roman" w:eastAsia="仿宋_GB2312" w:hAnsi="Times New Roman" w:cs="Times New Roman" w:hint="eastAsia"/>
                <w:kern w:val="0"/>
                <w:sz w:val="24"/>
                <w:szCs w:val="24"/>
              </w:rPr>
              <w:t>或</w:t>
            </w:r>
            <w:r>
              <w:rPr>
                <w:rFonts w:ascii="Times New Roman" w:eastAsia="仿宋_GB2312" w:hAnsi="Times New Roman" w:cs="Times New Roman"/>
                <w:kern w:val="0"/>
                <w:sz w:val="24"/>
                <w:szCs w:val="24"/>
              </w:rPr>
              <w:t>文档共享服务</w:t>
            </w:r>
            <w:r>
              <w:rPr>
                <w:rFonts w:ascii="Times New Roman" w:eastAsia="仿宋_GB2312" w:hAnsi="Times New Roman" w:cs="Times New Roman" w:hint="eastAsia"/>
                <w:kern w:val="0"/>
                <w:sz w:val="24"/>
                <w:szCs w:val="24"/>
              </w:rPr>
              <w:t>等通讯工具）辅助</w:t>
            </w:r>
            <w:r>
              <w:rPr>
                <w:rFonts w:ascii="Times New Roman" w:eastAsia="仿宋_GB2312" w:hAnsi="Times New Roman" w:cs="Times New Roman"/>
                <w:kern w:val="0"/>
                <w:sz w:val="24"/>
                <w:szCs w:val="24"/>
              </w:rPr>
              <w:t>日常沟通和</w:t>
            </w:r>
            <w:r>
              <w:rPr>
                <w:rFonts w:ascii="Times New Roman" w:eastAsia="仿宋_GB2312" w:hAnsi="Times New Roman" w:cs="Times New Roman" w:hint="eastAsia"/>
                <w:kern w:val="0"/>
                <w:sz w:val="24"/>
                <w:szCs w:val="24"/>
              </w:rPr>
              <w:t>简单的信息共享文档处理。</w:t>
            </w:r>
          </w:p>
        </w:tc>
        <w:tc>
          <w:tcPr>
            <w:tcW w:w="1036" w:type="pct"/>
            <w:shd w:val="clear" w:color="auto" w:fill="auto"/>
          </w:tcPr>
          <w:p w14:paraId="4B3AF8F9" w14:textId="77777777" w:rsidR="004748B2" w:rsidRDefault="004748B2" w:rsidP="00E33667">
            <w:pPr>
              <w:widowControl/>
              <w:spacing w:line="240" w:lineRule="atLeast"/>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部署具有更丰富功能的协同平台或办公软件，</w:t>
            </w:r>
            <w:r>
              <w:rPr>
                <w:rFonts w:ascii="Times New Roman" w:eastAsia="仿宋_GB2312" w:hAnsi="Times New Roman" w:cs="Times New Roman" w:hint="eastAsia"/>
                <w:kern w:val="0"/>
                <w:sz w:val="24"/>
                <w:szCs w:val="24"/>
              </w:rPr>
              <w:t>实现</w:t>
            </w:r>
            <w:r>
              <w:rPr>
                <w:rFonts w:ascii="Times New Roman" w:eastAsia="仿宋_GB2312" w:hAnsi="Times New Roman" w:cs="Times New Roman"/>
                <w:kern w:val="0"/>
                <w:sz w:val="24"/>
                <w:szCs w:val="24"/>
              </w:rPr>
              <w:t>日常业务</w:t>
            </w:r>
            <w:r>
              <w:rPr>
                <w:rFonts w:ascii="Times New Roman" w:eastAsia="仿宋_GB2312" w:hAnsi="Times New Roman" w:cs="Times New Roman" w:hint="eastAsia"/>
                <w:kern w:val="0"/>
                <w:sz w:val="24"/>
                <w:szCs w:val="24"/>
              </w:rPr>
              <w:t>（</w:t>
            </w:r>
            <w:r>
              <w:rPr>
                <w:rFonts w:ascii="Times New Roman" w:eastAsia="仿宋_GB2312" w:hAnsi="Times New Roman" w:cs="Times New Roman"/>
                <w:kern w:val="0"/>
                <w:sz w:val="24"/>
                <w:szCs w:val="24"/>
              </w:rPr>
              <w:t>如请假、报销、审批</w:t>
            </w:r>
            <w:r>
              <w:rPr>
                <w:rFonts w:ascii="Times New Roman" w:eastAsia="仿宋_GB2312" w:hAnsi="Times New Roman" w:cs="Times New Roman" w:hint="eastAsia"/>
                <w:kern w:val="0"/>
                <w:sz w:val="24"/>
                <w:szCs w:val="24"/>
              </w:rPr>
              <w:t>、通知、公告或新闻</w:t>
            </w:r>
            <w:r>
              <w:rPr>
                <w:rFonts w:ascii="Times New Roman" w:eastAsia="仿宋_GB2312" w:hAnsi="Times New Roman" w:cs="Times New Roman"/>
                <w:kern w:val="0"/>
                <w:sz w:val="24"/>
                <w:szCs w:val="24"/>
              </w:rPr>
              <w:t>等</w:t>
            </w:r>
            <w:r>
              <w:rPr>
                <w:rFonts w:ascii="Times New Roman" w:eastAsia="仿宋_GB2312" w:hAnsi="Times New Roman" w:cs="Times New Roman" w:hint="eastAsia"/>
                <w:kern w:val="0"/>
                <w:sz w:val="24"/>
                <w:szCs w:val="24"/>
              </w:rPr>
              <w:t>）</w:t>
            </w:r>
            <w:r>
              <w:rPr>
                <w:rFonts w:ascii="Times New Roman" w:eastAsia="仿宋_GB2312" w:hAnsi="Times New Roman" w:cs="Times New Roman"/>
                <w:kern w:val="0"/>
                <w:sz w:val="24"/>
                <w:szCs w:val="24"/>
              </w:rPr>
              <w:t>流程</w:t>
            </w:r>
            <w:r>
              <w:rPr>
                <w:rFonts w:ascii="Times New Roman" w:eastAsia="仿宋_GB2312" w:hAnsi="Times New Roman" w:cs="Times New Roman" w:hint="eastAsia"/>
                <w:kern w:val="0"/>
                <w:sz w:val="24"/>
                <w:szCs w:val="24"/>
              </w:rPr>
              <w:t>的数字化。</w:t>
            </w:r>
          </w:p>
        </w:tc>
        <w:tc>
          <w:tcPr>
            <w:tcW w:w="1111" w:type="pct"/>
            <w:shd w:val="clear" w:color="auto" w:fill="auto"/>
          </w:tcPr>
          <w:p w14:paraId="306E4C30" w14:textId="77777777" w:rsidR="004748B2" w:rsidRDefault="004748B2" w:rsidP="00E33667">
            <w:pPr>
              <w:widowControl/>
              <w:numPr>
                <w:ilvl w:val="255"/>
                <w:numId w:val="0"/>
              </w:numPr>
              <w:spacing w:line="240" w:lineRule="atLeast"/>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应用</w:t>
            </w:r>
            <w:r>
              <w:rPr>
                <w:rFonts w:ascii="Times New Roman" w:eastAsia="仿宋_GB2312" w:hAnsi="Times New Roman" w:cs="Times New Roman"/>
                <w:kern w:val="0"/>
                <w:sz w:val="24"/>
                <w:szCs w:val="24"/>
              </w:rPr>
              <w:t>协同平台</w:t>
            </w:r>
            <w:r>
              <w:rPr>
                <w:rFonts w:ascii="Times New Roman" w:eastAsia="仿宋_GB2312" w:hAnsi="Times New Roman" w:cs="Times New Roman" w:hint="eastAsia"/>
                <w:kern w:val="0"/>
                <w:sz w:val="24"/>
                <w:szCs w:val="24"/>
              </w:rPr>
              <w:t>实现</w:t>
            </w:r>
            <w:r>
              <w:rPr>
                <w:rFonts w:ascii="Times New Roman" w:eastAsia="仿宋_GB2312" w:hAnsi="Times New Roman" w:cs="Times New Roman"/>
                <w:kern w:val="0"/>
                <w:sz w:val="24"/>
                <w:szCs w:val="24"/>
              </w:rPr>
              <w:t>与财务、采购、生产、项目管理等专业业务管理系统集成，实现数据共享和业务流程的无缝对接</w:t>
            </w:r>
            <w:r>
              <w:rPr>
                <w:rFonts w:ascii="Times New Roman" w:eastAsia="仿宋_GB2312" w:hAnsi="Times New Roman" w:cs="Times New Roman" w:hint="eastAsia"/>
                <w:kern w:val="0"/>
                <w:sz w:val="24"/>
                <w:szCs w:val="24"/>
              </w:rPr>
              <w:t>，且</w:t>
            </w:r>
            <w:r>
              <w:rPr>
                <w:rFonts w:ascii="Times New Roman" w:eastAsia="仿宋_GB2312" w:hAnsi="Times New Roman" w:cs="Times New Roman"/>
                <w:kern w:val="0"/>
                <w:sz w:val="24"/>
                <w:szCs w:val="24"/>
              </w:rPr>
              <w:t>利用移动工具，提升跨部门协作效率和响应速度</w:t>
            </w:r>
            <w:r>
              <w:rPr>
                <w:rFonts w:ascii="Times New Roman" w:eastAsia="仿宋_GB2312" w:hAnsi="Times New Roman" w:cs="Times New Roman" w:hint="eastAsia"/>
                <w:kern w:val="0"/>
                <w:sz w:val="24"/>
                <w:szCs w:val="24"/>
              </w:rPr>
              <w:t>。</w:t>
            </w:r>
          </w:p>
        </w:tc>
        <w:tc>
          <w:tcPr>
            <w:tcW w:w="1163" w:type="pct"/>
            <w:shd w:val="clear" w:color="auto" w:fill="auto"/>
          </w:tcPr>
          <w:p w14:paraId="126D9E37" w14:textId="77777777" w:rsidR="004748B2" w:rsidRDefault="004748B2" w:rsidP="00E33667">
            <w:pPr>
              <w:widowControl/>
              <w:spacing w:line="240" w:lineRule="atLeast"/>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应用</w:t>
            </w:r>
            <w:r>
              <w:rPr>
                <w:rFonts w:ascii="Times New Roman" w:eastAsia="仿宋_GB2312" w:hAnsi="Times New Roman" w:cs="Times New Roman"/>
                <w:kern w:val="0"/>
                <w:sz w:val="24"/>
                <w:szCs w:val="24"/>
              </w:rPr>
              <w:t>人工智能</w:t>
            </w:r>
            <w:r>
              <w:rPr>
                <w:rFonts w:ascii="Times New Roman" w:eastAsia="仿宋_GB2312" w:hAnsi="Times New Roman" w:cs="Times New Roman" w:hint="eastAsia"/>
                <w:kern w:val="0"/>
                <w:sz w:val="24"/>
                <w:szCs w:val="24"/>
              </w:rPr>
              <w:t>等前沿技术实现</w:t>
            </w:r>
            <w:r>
              <w:rPr>
                <w:rFonts w:ascii="Times New Roman" w:eastAsia="仿宋_GB2312" w:hAnsi="Times New Roman" w:cs="Times New Roman"/>
                <w:kern w:val="0"/>
                <w:sz w:val="24"/>
                <w:szCs w:val="24"/>
              </w:rPr>
              <w:t>内部、外部数据的</w:t>
            </w:r>
            <w:r>
              <w:rPr>
                <w:rFonts w:ascii="Times New Roman" w:eastAsia="仿宋_GB2312" w:hAnsi="Times New Roman" w:cs="Times New Roman" w:hint="eastAsia"/>
                <w:kern w:val="0"/>
                <w:sz w:val="24"/>
                <w:szCs w:val="24"/>
              </w:rPr>
              <w:t>协同，</w:t>
            </w:r>
            <w:r>
              <w:rPr>
                <w:rFonts w:ascii="Times New Roman" w:eastAsia="仿宋_GB2312" w:hAnsi="Times New Roman" w:cs="Times New Roman"/>
                <w:kern w:val="0"/>
                <w:sz w:val="24"/>
                <w:szCs w:val="24"/>
              </w:rPr>
              <w:t>在自动问答、智能推荐、智能预测分析和自适应工作流程等</w:t>
            </w:r>
            <w:r>
              <w:rPr>
                <w:rFonts w:ascii="Times New Roman" w:eastAsia="仿宋_GB2312" w:hAnsi="Times New Roman" w:cs="Times New Roman" w:hint="eastAsia"/>
                <w:kern w:val="0"/>
                <w:sz w:val="24"/>
                <w:szCs w:val="24"/>
              </w:rPr>
              <w:t>办公</w:t>
            </w:r>
            <w:r>
              <w:rPr>
                <w:rFonts w:ascii="Times New Roman" w:eastAsia="仿宋_GB2312" w:hAnsi="Times New Roman" w:cs="Times New Roman"/>
                <w:kern w:val="0"/>
                <w:sz w:val="24"/>
                <w:szCs w:val="24"/>
              </w:rPr>
              <w:t>场景，组织</w:t>
            </w:r>
            <w:r>
              <w:rPr>
                <w:rFonts w:ascii="Times New Roman" w:eastAsia="仿宋_GB2312" w:hAnsi="Times New Roman" w:cs="Times New Roman" w:hint="eastAsia"/>
                <w:kern w:val="0"/>
                <w:sz w:val="24"/>
                <w:szCs w:val="24"/>
              </w:rPr>
              <w:t>员工</w:t>
            </w:r>
            <w:r>
              <w:rPr>
                <w:rFonts w:ascii="Times New Roman" w:eastAsia="仿宋_GB2312" w:hAnsi="Times New Roman" w:cs="Times New Roman"/>
                <w:kern w:val="0"/>
                <w:sz w:val="24"/>
                <w:szCs w:val="24"/>
              </w:rPr>
              <w:t>在高度互联和智能化环境中实现无缝协作</w:t>
            </w:r>
            <w:r>
              <w:rPr>
                <w:rFonts w:ascii="Times New Roman" w:eastAsia="仿宋_GB2312" w:hAnsi="Times New Roman" w:cs="Times New Roman" w:hint="eastAsia"/>
                <w:kern w:val="0"/>
                <w:sz w:val="24"/>
                <w:szCs w:val="24"/>
              </w:rPr>
              <w:t>办公。</w:t>
            </w:r>
          </w:p>
        </w:tc>
        <w:tc>
          <w:tcPr>
            <w:tcW w:w="382" w:type="pct"/>
            <w:vAlign w:val="center"/>
          </w:tcPr>
          <w:p w14:paraId="125B501E" w14:textId="77777777" w:rsidR="004748B2" w:rsidRDefault="004748B2" w:rsidP="00E33667">
            <w:pPr>
              <w:widowControl/>
              <w:numPr>
                <w:ilvl w:val="255"/>
                <w:numId w:val="0"/>
              </w:numPr>
              <w:spacing w:line="240" w:lineRule="atLeast"/>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□一级</w:t>
            </w:r>
          </w:p>
          <w:p w14:paraId="541D41D9" w14:textId="77777777" w:rsidR="004748B2" w:rsidRDefault="004748B2" w:rsidP="00E33667">
            <w:pPr>
              <w:widowControl/>
              <w:numPr>
                <w:ilvl w:val="255"/>
                <w:numId w:val="0"/>
              </w:numPr>
              <w:spacing w:line="240" w:lineRule="atLeast"/>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□二级</w:t>
            </w:r>
          </w:p>
          <w:p w14:paraId="01740F75" w14:textId="77777777" w:rsidR="004748B2" w:rsidRDefault="004748B2" w:rsidP="00E33667">
            <w:pPr>
              <w:widowControl/>
              <w:numPr>
                <w:ilvl w:val="255"/>
                <w:numId w:val="0"/>
              </w:numPr>
              <w:spacing w:line="240" w:lineRule="atLeast"/>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□三级</w:t>
            </w:r>
          </w:p>
          <w:p w14:paraId="5C81A503" w14:textId="77777777" w:rsidR="004748B2" w:rsidRDefault="004748B2" w:rsidP="00E33667">
            <w:pPr>
              <w:widowControl/>
              <w:spacing w:line="240" w:lineRule="atLeast"/>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□四级</w:t>
            </w:r>
          </w:p>
        </w:tc>
      </w:tr>
      <w:tr w:rsidR="004748B2" w14:paraId="79F0C136" w14:textId="77777777" w:rsidTr="00E33667">
        <w:trPr>
          <w:trHeight w:val="23"/>
          <w:jc w:val="center"/>
        </w:trPr>
        <w:tc>
          <w:tcPr>
            <w:tcW w:w="258" w:type="pct"/>
            <w:vMerge/>
            <w:vAlign w:val="center"/>
          </w:tcPr>
          <w:p w14:paraId="5F8646F4" w14:textId="77777777" w:rsidR="004748B2" w:rsidRDefault="004748B2" w:rsidP="00E33667">
            <w:pPr>
              <w:widowControl/>
              <w:jc w:val="center"/>
              <w:rPr>
                <w:rFonts w:ascii="Times New Roman" w:eastAsia="黑体" w:hAnsi="Times New Roman" w:cs="Times New Roman"/>
                <w:kern w:val="0"/>
                <w:sz w:val="22"/>
                <w:szCs w:val="24"/>
              </w:rPr>
            </w:pPr>
          </w:p>
        </w:tc>
        <w:tc>
          <w:tcPr>
            <w:tcW w:w="266" w:type="pct"/>
            <w:shd w:val="clear" w:color="auto" w:fill="auto"/>
            <w:vAlign w:val="center"/>
          </w:tcPr>
          <w:p w14:paraId="3D5CDFD3" w14:textId="77777777" w:rsidR="004748B2" w:rsidRDefault="004748B2" w:rsidP="00E33667">
            <w:pPr>
              <w:widowControl/>
              <w:jc w:val="center"/>
              <w:rPr>
                <w:rFonts w:ascii="Times New Roman" w:eastAsia="黑体" w:hAnsi="Times New Roman" w:cs="Times New Roman"/>
                <w:kern w:val="0"/>
                <w:sz w:val="22"/>
                <w:szCs w:val="24"/>
              </w:rPr>
            </w:pPr>
            <w:r>
              <w:rPr>
                <w:rFonts w:ascii="Times New Roman" w:eastAsia="黑体" w:hAnsi="Times New Roman" w:cs="Times New Roman" w:hint="eastAsia"/>
                <w:kern w:val="0"/>
                <w:sz w:val="22"/>
                <w:szCs w:val="24"/>
              </w:rPr>
              <w:t>决策支持</w:t>
            </w:r>
          </w:p>
        </w:tc>
        <w:tc>
          <w:tcPr>
            <w:tcW w:w="781" w:type="pct"/>
            <w:shd w:val="clear" w:color="auto" w:fill="auto"/>
          </w:tcPr>
          <w:p w14:paraId="2F036BAF" w14:textId="77777777" w:rsidR="004748B2" w:rsidRDefault="004748B2" w:rsidP="00E33667">
            <w:pPr>
              <w:widowControl/>
              <w:spacing w:line="240" w:lineRule="atLeast"/>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运用信息技术工具</w:t>
            </w:r>
            <w:r>
              <w:rPr>
                <w:rFonts w:ascii="Times New Roman" w:eastAsia="仿宋_GB2312" w:hAnsi="Times New Roman" w:cs="Times New Roman" w:hint="eastAsia"/>
                <w:kern w:val="0"/>
                <w:sz w:val="24"/>
                <w:szCs w:val="24"/>
              </w:rPr>
              <w:t>辅助</w:t>
            </w:r>
            <w:r>
              <w:rPr>
                <w:rFonts w:ascii="Times New Roman" w:eastAsia="仿宋_GB2312" w:hAnsi="Times New Roman" w:cs="Times New Roman"/>
                <w:kern w:val="0"/>
                <w:sz w:val="24"/>
                <w:szCs w:val="24"/>
              </w:rPr>
              <w:t>收集企业生产经营过程基本数据，为管理者提供</w:t>
            </w:r>
            <w:r>
              <w:rPr>
                <w:rFonts w:ascii="Times New Roman" w:eastAsia="仿宋_GB2312" w:hAnsi="Times New Roman" w:cs="Times New Roman" w:hint="eastAsia"/>
                <w:kern w:val="0"/>
                <w:sz w:val="24"/>
                <w:szCs w:val="24"/>
              </w:rPr>
              <w:t>简单</w:t>
            </w:r>
            <w:r>
              <w:rPr>
                <w:rFonts w:ascii="Times New Roman" w:eastAsia="仿宋_GB2312" w:hAnsi="Times New Roman" w:cs="Times New Roman"/>
                <w:kern w:val="0"/>
                <w:sz w:val="24"/>
                <w:szCs w:val="24"/>
              </w:rPr>
              <w:t>的决策建议或方向</w:t>
            </w:r>
            <w:r>
              <w:rPr>
                <w:rFonts w:ascii="Times New Roman" w:eastAsia="仿宋_GB2312" w:hAnsi="Times New Roman" w:cs="Times New Roman" w:hint="eastAsia"/>
                <w:kern w:val="0"/>
                <w:sz w:val="24"/>
                <w:szCs w:val="24"/>
              </w:rPr>
              <w:t>。</w:t>
            </w:r>
          </w:p>
        </w:tc>
        <w:tc>
          <w:tcPr>
            <w:tcW w:w="1036" w:type="pct"/>
            <w:shd w:val="clear" w:color="auto" w:fill="auto"/>
          </w:tcPr>
          <w:p w14:paraId="3146DDBC" w14:textId="77777777" w:rsidR="004748B2" w:rsidRDefault="004748B2" w:rsidP="00E33667">
            <w:pPr>
              <w:widowControl/>
              <w:spacing w:line="240" w:lineRule="atLeast"/>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运用信息化系统，整合关键业务环节的数据，使用业务关联分析和决策支持</w:t>
            </w:r>
            <w:r>
              <w:rPr>
                <w:rFonts w:ascii="Times New Roman" w:eastAsia="仿宋_GB2312" w:hAnsi="Times New Roman" w:cs="Times New Roman" w:hint="eastAsia"/>
                <w:kern w:val="0"/>
                <w:sz w:val="24"/>
                <w:szCs w:val="24"/>
              </w:rPr>
              <w:t>工具</w:t>
            </w:r>
            <w:r>
              <w:rPr>
                <w:rFonts w:ascii="Times New Roman" w:eastAsia="仿宋_GB2312" w:hAnsi="Times New Roman" w:cs="Times New Roman"/>
                <w:kern w:val="0"/>
                <w:sz w:val="24"/>
                <w:szCs w:val="24"/>
              </w:rPr>
              <w:t>，提供直观的可视化数据</w:t>
            </w:r>
            <w:r>
              <w:rPr>
                <w:rFonts w:ascii="Times New Roman" w:eastAsia="仿宋_GB2312" w:hAnsi="Times New Roman" w:cs="Times New Roman" w:hint="eastAsia"/>
                <w:kern w:val="0"/>
                <w:sz w:val="24"/>
                <w:szCs w:val="24"/>
              </w:rPr>
              <w:t>。</w:t>
            </w:r>
          </w:p>
        </w:tc>
        <w:tc>
          <w:tcPr>
            <w:tcW w:w="1111" w:type="pct"/>
            <w:shd w:val="clear" w:color="auto" w:fill="auto"/>
          </w:tcPr>
          <w:p w14:paraId="06B541E1" w14:textId="77777777" w:rsidR="004748B2" w:rsidRDefault="004748B2" w:rsidP="00E33667">
            <w:pPr>
              <w:widowControl/>
              <w:spacing w:line="240" w:lineRule="atLeast"/>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利用数据驱动平台针对特定业务场景（如工艺设计、报价策略、生产计划、变更管理等）实施数据模拟与效能优化，助力决策者精准评估并采纳最佳实践方案。</w:t>
            </w:r>
          </w:p>
        </w:tc>
        <w:tc>
          <w:tcPr>
            <w:tcW w:w="1163" w:type="pct"/>
            <w:shd w:val="clear" w:color="auto" w:fill="auto"/>
          </w:tcPr>
          <w:p w14:paraId="72ACFA46" w14:textId="77777777" w:rsidR="004748B2" w:rsidRDefault="004748B2" w:rsidP="00E33667">
            <w:pPr>
              <w:widowControl/>
              <w:spacing w:line="240" w:lineRule="atLeast"/>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运用人工智能等</w:t>
            </w:r>
            <w:r>
              <w:rPr>
                <w:rFonts w:ascii="Times New Roman" w:eastAsia="仿宋_GB2312" w:hAnsi="Times New Roman" w:cs="Times New Roman" w:hint="eastAsia"/>
                <w:kern w:val="0"/>
                <w:sz w:val="24"/>
                <w:szCs w:val="24"/>
              </w:rPr>
              <w:t>前沿</w:t>
            </w:r>
            <w:r>
              <w:rPr>
                <w:rFonts w:ascii="Times New Roman" w:eastAsia="仿宋_GB2312" w:hAnsi="Times New Roman" w:cs="Times New Roman"/>
                <w:kern w:val="0"/>
                <w:sz w:val="24"/>
                <w:szCs w:val="24"/>
              </w:rPr>
              <w:t>技术整合企业内外部数据</w:t>
            </w:r>
            <w:r>
              <w:rPr>
                <w:rFonts w:ascii="Times New Roman" w:eastAsia="仿宋_GB2312" w:hAnsi="Times New Roman" w:cs="Times New Roman" w:hint="eastAsia"/>
                <w:kern w:val="0"/>
                <w:sz w:val="24"/>
                <w:szCs w:val="24"/>
              </w:rPr>
              <w:t>，</w:t>
            </w:r>
            <w:r>
              <w:rPr>
                <w:rFonts w:ascii="Times New Roman" w:eastAsia="仿宋_GB2312" w:hAnsi="Times New Roman" w:cs="Times New Roman"/>
                <w:kern w:val="0"/>
                <w:sz w:val="24"/>
                <w:szCs w:val="24"/>
              </w:rPr>
              <w:t>构建智能化的预测、预警和决策模型，辅助管理层或业务人员进行智能化流程决策，挖掘数据背后的深层次规律和价值</w:t>
            </w:r>
            <w:r>
              <w:rPr>
                <w:rFonts w:ascii="Times New Roman" w:eastAsia="仿宋_GB2312" w:hAnsi="Times New Roman" w:cs="Times New Roman" w:hint="eastAsia"/>
                <w:kern w:val="0"/>
                <w:sz w:val="24"/>
                <w:szCs w:val="24"/>
              </w:rPr>
              <w:t>。</w:t>
            </w:r>
          </w:p>
        </w:tc>
        <w:tc>
          <w:tcPr>
            <w:tcW w:w="382" w:type="pct"/>
            <w:vAlign w:val="center"/>
          </w:tcPr>
          <w:p w14:paraId="710A4FB4" w14:textId="77777777" w:rsidR="004748B2" w:rsidRDefault="004748B2" w:rsidP="00E33667">
            <w:pPr>
              <w:widowControl/>
              <w:numPr>
                <w:ilvl w:val="255"/>
                <w:numId w:val="0"/>
              </w:numPr>
              <w:spacing w:line="240" w:lineRule="atLeast"/>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□一级</w:t>
            </w:r>
          </w:p>
          <w:p w14:paraId="33A0AB65" w14:textId="77777777" w:rsidR="004748B2" w:rsidRDefault="004748B2" w:rsidP="00E33667">
            <w:pPr>
              <w:widowControl/>
              <w:numPr>
                <w:ilvl w:val="255"/>
                <w:numId w:val="0"/>
              </w:numPr>
              <w:spacing w:line="240" w:lineRule="atLeast"/>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□二级</w:t>
            </w:r>
          </w:p>
          <w:p w14:paraId="35DC1709" w14:textId="77777777" w:rsidR="004748B2" w:rsidRDefault="004748B2" w:rsidP="00E33667">
            <w:pPr>
              <w:widowControl/>
              <w:numPr>
                <w:ilvl w:val="255"/>
                <w:numId w:val="0"/>
              </w:numPr>
              <w:spacing w:line="240" w:lineRule="atLeast"/>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□三级</w:t>
            </w:r>
          </w:p>
          <w:p w14:paraId="576C89D6" w14:textId="77777777" w:rsidR="004748B2" w:rsidRDefault="004748B2" w:rsidP="00E33667">
            <w:pPr>
              <w:widowControl/>
              <w:spacing w:line="240" w:lineRule="atLeast"/>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□四级</w:t>
            </w:r>
          </w:p>
        </w:tc>
      </w:tr>
    </w:tbl>
    <w:p w14:paraId="350D5594" w14:textId="066E70D4" w:rsidR="00890D59" w:rsidRPr="0012123D" w:rsidRDefault="00890D59" w:rsidP="0012123D">
      <w:pPr>
        <w:pStyle w:val="030"/>
        <w:ind w:firstLine="640"/>
      </w:pPr>
    </w:p>
    <w:sectPr w:rsidR="00890D59" w:rsidRPr="0012123D" w:rsidSect="004748B2">
      <w:footerReference w:type="even" r:id="rId14"/>
      <w:footerReference w:type="default" r:id="rId15"/>
      <w:pgSz w:w="16838" w:h="11906" w:orient="landscape" w:code="9"/>
      <w:pgMar w:top="1588" w:right="2098" w:bottom="1474" w:left="1985" w:header="709" w:footer="794" w:gutter="0"/>
      <w:cols w:space="720"/>
      <w:docGrid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7CFD13" w14:textId="77777777" w:rsidR="0042189A" w:rsidRDefault="0042189A" w:rsidP="00FE66B0">
      <w:r>
        <w:separator/>
      </w:r>
    </w:p>
  </w:endnote>
  <w:endnote w:type="continuationSeparator" w:id="0">
    <w:p w14:paraId="14243406" w14:textId="77777777" w:rsidR="0042189A" w:rsidRDefault="0042189A" w:rsidP="00FE66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方正黑体_GBK">
    <w:panose1 w:val="03000509000000000000"/>
    <w:charset w:val="86"/>
    <w:family w:val="script"/>
    <w:pitch w:val="fixed"/>
    <w:sig w:usb0="00000001" w:usb1="080E0000" w:usb2="00000010" w:usb3="00000000" w:csb0="00040000" w:csb1="00000000"/>
    <w:embedRegular r:id="rId1" w:subsetted="1" w:fontKey="{C0612102-E7C1-4204-92DE-8AC75D4EBAD3}"/>
  </w:font>
  <w:font w:name="方正楷体_GBK">
    <w:panose1 w:val="03000509000000000000"/>
    <w:charset w:val="86"/>
    <w:family w:val="script"/>
    <w:pitch w:val="fixed"/>
    <w:sig w:usb0="00000001" w:usb1="080E0000" w:usb2="00000010" w:usb3="00000000" w:csb0="00040000" w:csb1="00000000"/>
    <w:embedRegular r:id="rId2" w:subsetted="1" w:fontKey="{CC823411-A27C-4F75-8117-1886FCF2C600}"/>
  </w:font>
  <w:font w:name="方正仿宋_GBK">
    <w:panose1 w:val="03000509000000000000"/>
    <w:charset w:val="86"/>
    <w:family w:val="script"/>
    <w:pitch w:val="fixed"/>
    <w:sig w:usb0="00000001" w:usb1="080E0000" w:usb2="00000010" w:usb3="00000000" w:csb0="00040000" w:csb1="00000000"/>
    <w:embedRegular r:id="rId3" w:subsetted="1" w:fontKey="{F8321592-DB01-49D6-A794-CA74B7219841}"/>
    <w:embedBold r:id="rId4" w:subsetted="1" w:fontKey="{F8FD9D2F-956C-4EA9-B132-39DCB409E12E}"/>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方正小标宋_GBK">
    <w:panose1 w:val="03000509000000000000"/>
    <w:charset w:val="86"/>
    <w:family w:val="script"/>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方正小标宋简体">
    <w:panose1 w:val="03000509000000000000"/>
    <w:charset w:val="86"/>
    <w:family w:val="script"/>
    <w:pitch w:val="fixed"/>
    <w:sig w:usb0="00000001" w:usb1="080E0000" w:usb2="00000010" w:usb3="00000000" w:csb0="00040000" w:csb1="00000000"/>
    <w:embedRegular r:id="rId5" w:subsetted="1" w:fontKey="{F2A75F3D-F583-46FD-99D7-018596E9E0AE}"/>
  </w:font>
  <w:font w:name="宋体">
    <w:altName w:val="SimSun"/>
    <w:panose1 w:val="02010600030101010101"/>
    <w:charset w:val="86"/>
    <w:family w:val="auto"/>
    <w:pitch w:val="variable"/>
    <w:sig w:usb0="00000203" w:usb1="288F0000" w:usb2="00000016" w:usb3="00000000" w:csb0="00040001" w:csb1="00000000"/>
  </w:font>
  <w:font w:name="方正仿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embedRegular r:id="rId6" w:subsetted="1" w:fontKey="{A9F81D7F-E11A-4177-A536-4BD1250CE6B4}"/>
    <w:embedBold r:id="rId7" w:subsetted="1" w:fontKey="{029722E0-8C3C-4D78-9F26-B84BAD1D2C4B}"/>
  </w:font>
  <w:font w:name="黑体">
    <w:altName w:val="SimHei"/>
    <w:panose1 w:val="02010609060101010101"/>
    <w:charset w:val="86"/>
    <w:family w:val="modern"/>
    <w:pitch w:val="fixed"/>
    <w:sig w:usb0="800002BF" w:usb1="38CF7CFA" w:usb2="00000016" w:usb3="00000000" w:csb0="00040001" w:csb1="00000000"/>
    <w:embedRegular r:id="rId8" w:subsetted="1" w:fontKey="{8BCF1DF3-7F24-4C0D-8172-C125E847C181}"/>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4950099"/>
    </w:sdtPr>
    <w:sdtEndPr/>
    <w:sdtContent>
      <w:p w14:paraId="24313918" w14:textId="77777777" w:rsidR="004748B2" w:rsidRDefault="004748B2" w:rsidP="004748B2">
        <w:pPr>
          <w:pStyle w:val="a5"/>
          <w:rPr>
            <w:sz w:val="21"/>
            <w:szCs w:val="22"/>
          </w:rPr>
        </w:pPr>
        <w:r>
          <w:fldChar w:fldCharType="begin"/>
        </w:r>
        <w:r>
          <w:instrText>PAGE   \* MERGEFORMAT</w:instrText>
        </w:r>
        <w:r>
          <w:fldChar w:fldCharType="separate"/>
        </w:r>
        <w:r>
          <w:t>1</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30328473"/>
    </w:sdtPr>
    <w:sdtEndPr/>
    <w:sdtContent>
      <w:p w14:paraId="24D1A387" w14:textId="77777777" w:rsidR="004748B2" w:rsidRDefault="004748B2">
        <w:pPr>
          <w:pStyle w:val="a5"/>
          <w:rPr>
            <w:sz w:val="21"/>
            <w:szCs w:val="22"/>
          </w:rPr>
        </w:pPr>
        <w:r>
          <w:fldChar w:fldCharType="begin"/>
        </w:r>
        <w:r>
          <w:instrText>PAGE   \* MERGEFORMAT</w:instrText>
        </w:r>
        <w:r>
          <w:fldChar w:fldCharType="separate"/>
        </w:r>
        <w:r>
          <w:t>2</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D0E02E" w14:textId="53AC1ED0" w:rsidR="004748B2" w:rsidRDefault="004748B2" w:rsidP="0066536B">
    <w:pPr>
      <w:pStyle w:val="a5"/>
      <w:tabs>
        <w:tab w:val="clear" w:pos="4154"/>
        <w:tab w:val="center" w:pos="4153"/>
        <w:tab w:val="left" w:pos="5060"/>
      </w:tabs>
      <w:ind w:firstLine="0"/>
      <w:jc w:val="left"/>
    </w:pPr>
    <w:r>
      <w:tab/>
    </w:r>
    <w:sdt>
      <w:sdtPr>
        <w:id w:val="131218263"/>
        <w:showingPlcHdr/>
      </w:sdtPr>
      <w:sdtEndPr/>
      <w:sdtContent>
        <w:r>
          <w:t xml:space="preserve">     </w:t>
        </w:r>
      </w:sdtContent>
    </w:sdt>
    <w: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3B1E2D" w14:textId="030191AC" w:rsidR="004748B2" w:rsidRDefault="0042189A" w:rsidP="004748B2">
    <w:pPr>
      <w:pStyle w:val="a5"/>
      <w:tabs>
        <w:tab w:val="clear" w:pos="4154"/>
        <w:tab w:val="center" w:pos="4153"/>
        <w:tab w:val="left" w:pos="5241"/>
      </w:tabs>
      <w:ind w:firstLine="0"/>
      <w:jc w:val="both"/>
    </w:pPr>
    <w:sdt>
      <w:sdtPr>
        <w:id w:val="-137043893"/>
        <w:showingPlcHdr/>
      </w:sdtPr>
      <w:sdtEndPr/>
      <w:sdtContent>
        <w:r w:rsidR="004748B2">
          <w:t xml:space="preserve">     </w:t>
        </w:r>
      </w:sdtContent>
    </w:sdt>
    <w:r w:rsidR="004748B2">
      <w:tab/>
    </w:r>
    <w:r w:rsidR="004748B2" w:rsidRPr="004748B2">
      <w:rPr>
        <w:sz w:val="24"/>
        <w:szCs w:val="24"/>
      </w:rPr>
      <w:fldChar w:fldCharType="begin"/>
    </w:r>
    <w:r w:rsidR="004748B2" w:rsidRPr="004748B2">
      <w:rPr>
        <w:sz w:val="24"/>
        <w:szCs w:val="24"/>
      </w:rPr>
      <w:instrText>PAGE   \* MERGEFORMAT</w:instrText>
    </w:r>
    <w:r w:rsidR="004748B2" w:rsidRPr="004748B2">
      <w:rPr>
        <w:sz w:val="24"/>
        <w:szCs w:val="24"/>
      </w:rPr>
      <w:fldChar w:fldCharType="separate"/>
    </w:r>
    <w:r w:rsidR="004748B2" w:rsidRPr="004748B2">
      <w:rPr>
        <w:sz w:val="24"/>
        <w:szCs w:val="24"/>
        <w:lang w:val="zh-CN"/>
      </w:rPr>
      <w:t>1</w:t>
    </w:r>
    <w:r w:rsidR="004748B2" w:rsidRPr="004748B2">
      <w:rPr>
        <w:sz w:val="24"/>
        <w:szCs w:val="24"/>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44998E" w14:textId="77777777" w:rsidR="004748B2" w:rsidRDefault="004748B2">
    <w:pPr>
      <w:pStyle w:val="a5"/>
    </w:pPr>
    <w:r>
      <w:fldChar w:fldCharType="begin"/>
    </w:r>
    <w:r>
      <w:instrText>PAGE   \* MERGEFORMAT</w:instrText>
    </w:r>
    <w:r>
      <w:fldChar w:fldCharType="separate"/>
    </w:r>
    <w:r>
      <w:rPr>
        <w:lang w:val="zh-CN"/>
      </w:rPr>
      <w:t>1</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30460441"/>
    </w:sdtPr>
    <w:sdtEndPr>
      <w:rPr>
        <w:sz w:val="24"/>
        <w:szCs w:val="24"/>
      </w:rPr>
    </w:sdtEndPr>
    <w:sdtContent>
      <w:p w14:paraId="6D3F56F8" w14:textId="77777777" w:rsidR="004748B2" w:rsidRPr="004748B2" w:rsidRDefault="004748B2" w:rsidP="004748B2">
        <w:pPr>
          <w:pStyle w:val="a5"/>
          <w:ind w:firstLine="0"/>
          <w:rPr>
            <w:sz w:val="24"/>
            <w:szCs w:val="24"/>
          </w:rPr>
        </w:pPr>
        <w:r w:rsidRPr="004748B2">
          <w:rPr>
            <w:sz w:val="24"/>
            <w:szCs w:val="24"/>
          </w:rPr>
          <w:fldChar w:fldCharType="begin"/>
        </w:r>
        <w:r w:rsidRPr="004748B2">
          <w:rPr>
            <w:sz w:val="24"/>
            <w:szCs w:val="24"/>
          </w:rPr>
          <w:instrText>PAGE   \* MERGEFORMAT</w:instrText>
        </w:r>
        <w:r w:rsidRPr="004748B2">
          <w:rPr>
            <w:sz w:val="24"/>
            <w:szCs w:val="24"/>
          </w:rPr>
          <w:fldChar w:fldCharType="separate"/>
        </w:r>
        <w:r w:rsidRPr="004748B2">
          <w:rPr>
            <w:sz w:val="24"/>
            <w:szCs w:val="24"/>
            <w:lang w:val="zh-CN"/>
          </w:rPr>
          <w:t>2</w:t>
        </w:r>
        <w:r w:rsidRPr="004748B2">
          <w:rPr>
            <w:sz w:val="24"/>
            <w:szCs w:val="24"/>
          </w:rPr>
          <w:fldChar w:fldCharType="end"/>
        </w:r>
      </w:p>
    </w:sdtContent>
  </w:sdt>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98DD84" w14:textId="77777777" w:rsidR="001F2187" w:rsidRDefault="001F2187" w:rsidP="0061090A">
    <w:pPr>
      <w:pStyle w:val="30"/>
      <w:jc w:val="left"/>
    </w:pPr>
    <w:r>
      <w:rPr>
        <w:rFonts w:hint="eastAsia"/>
      </w:rPr>
      <w:t>-</w:t>
    </w:r>
    <w:r>
      <w:fldChar w:fldCharType="begin"/>
    </w:r>
    <w:r>
      <w:instrText>PAGE   \* MERGEFORMAT</w:instrText>
    </w:r>
    <w:r>
      <w:fldChar w:fldCharType="separate"/>
    </w:r>
    <w:r>
      <w:t>3</w:t>
    </w:r>
    <w:r>
      <w:fldChar w:fldCharType="end"/>
    </w:r>
    <w:r>
      <w:rPr>
        <w:rFonts w:hint="eastAsia"/>
      </w:rPr>
      <w:t>-</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8D65C0" w14:textId="77777777" w:rsidR="000B449E" w:rsidRDefault="000B449E" w:rsidP="004748B2">
    <w:pPr>
      <w:pStyle w:val="29"/>
      <w:jc w:val="center"/>
    </w:pPr>
    <w:r>
      <w:rPr>
        <w:rFonts w:hint="eastAsia"/>
      </w:rPr>
      <w:t>-</w:t>
    </w:r>
    <w:r>
      <w:fldChar w:fldCharType="begin"/>
    </w:r>
    <w:r>
      <w:instrText>PAGE   \* MERGEFORMAT</w:instrText>
    </w:r>
    <w:r>
      <w:fldChar w:fldCharType="separate"/>
    </w:r>
    <w:r>
      <w:rPr>
        <w:lang w:val="zh-CN"/>
      </w:rPr>
      <w:t>2</w:t>
    </w:r>
    <w:r>
      <w:fldChar w:fldCharType="end"/>
    </w:r>
    <w:r>
      <w:rPr>
        <w:rFonts w:hint="eastAsia"/>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3B2552" w14:textId="77777777" w:rsidR="0042189A" w:rsidRDefault="0042189A" w:rsidP="00FE66B0">
      <w:r>
        <w:separator/>
      </w:r>
    </w:p>
  </w:footnote>
  <w:footnote w:type="continuationSeparator" w:id="0">
    <w:p w14:paraId="611E7B64" w14:textId="77777777" w:rsidR="0042189A" w:rsidRDefault="0042189A" w:rsidP="00FE66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41E3F"/>
    <w:multiLevelType w:val="multilevel"/>
    <w:tmpl w:val="13A60856"/>
    <w:styleLink w:val="02"/>
    <w:lvl w:ilvl="0">
      <w:start w:val="1"/>
      <w:numFmt w:val="chineseCountingThousand"/>
      <w:suff w:val="space"/>
      <w:lvlText w:val="第%1章"/>
      <w:lvlJc w:val="left"/>
      <w:pPr>
        <w:ind w:left="0" w:firstLine="641"/>
      </w:pPr>
      <w:rPr>
        <w:rFonts w:ascii="Times New Roman" w:eastAsia="方正黑体_GBK" w:hAnsi="Times New Roman" w:hint="default"/>
        <w:b w:val="0"/>
        <w:i w:val="0"/>
        <w:sz w:val="32"/>
      </w:rPr>
    </w:lvl>
    <w:lvl w:ilvl="1">
      <w:start w:val="1"/>
      <w:numFmt w:val="decimal"/>
      <w:isLgl/>
      <w:suff w:val="space"/>
      <w:lvlText w:val="%1.%2"/>
      <w:lvlJc w:val="left"/>
      <w:pPr>
        <w:ind w:left="0" w:firstLine="641"/>
      </w:pPr>
      <w:rPr>
        <w:rFonts w:ascii="Times New Roman" w:eastAsia="方正楷体_GBK" w:hAnsi="Times New Roman" w:hint="default"/>
        <w:b w:val="0"/>
        <w:i w:val="0"/>
        <w:sz w:val="32"/>
      </w:rPr>
    </w:lvl>
    <w:lvl w:ilvl="2">
      <w:start w:val="1"/>
      <w:numFmt w:val="decimal"/>
      <w:isLgl/>
      <w:suff w:val="space"/>
      <w:lvlText w:val="%1.%2.%3"/>
      <w:lvlJc w:val="left"/>
      <w:pPr>
        <w:ind w:left="0" w:firstLine="641"/>
      </w:pPr>
      <w:rPr>
        <w:rFonts w:ascii="Times New Roman" w:eastAsia="方正仿宋_GBK" w:hAnsi="Times New Roman" w:hint="default"/>
        <w:b w:val="0"/>
        <w:i w:val="0"/>
        <w:sz w:val="32"/>
      </w:rPr>
    </w:lvl>
    <w:lvl w:ilvl="3">
      <w:start w:val="1"/>
      <w:numFmt w:val="decimal"/>
      <w:isLgl/>
      <w:suff w:val="space"/>
      <w:lvlText w:val="%1.%2.%3.%4"/>
      <w:lvlJc w:val="left"/>
      <w:pPr>
        <w:ind w:left="0" w:firstLine="641"/>
      </w:pPr>
      <w:rPr>
        <w:rFonts w:ascii="Times New Roman" w:eastAsia="方正仿宋_GBK" w:hAnsi="Times New Roman" w:hint="default"/>
        <w:b w:val="0"/>
        <w:i w:val="0"/>
        <w:sz w:val="32"/>
      </w:rPr>
    </w:lvl>
    <w:lvl w:ilvl="4">
      <w:start w:val="1"/>
      <w:numFmt w:val="decimal"/>
      <w:isLgl/>
      <w:suff w:val="space"/>
      <w:lvlText w:val="%1.%2.%3.%4.%5"/>
      <w:lvlJc w:val="left"/>
      <w:pPr>
        <w:ind w:left="0" w:firstLine="641"/>
      </w:pPr>
      <w:rPr>
        <w:rFonts w:ascii="Times New Roman" w:eastAsia="方正仿宋_GBK" w:hAnsi="Times New Roman" w:hint="default"/>
        <w:b w:val="0"/>
        <w:i w:val="0"/>
        <w:sz w:val="32"/>
      </w:rPr>
    </w:lvl>
    <w:lvl w:ilvl="5">
      <w:start w:val="1"/>
      <w:numFmt w:val="decimal"/>
      <w:isLgl/>
      <w:suff w:val="space"/>
      <w:lvlText w:val="%1.%2.%3.%4.%5.%6"/>
      <w:lvlJc w:val="left"/>
      <w:pPr>
        <w:ind w:left="0" w:firstLine="641"/>
      </w:pPr>
      <w:rPr>
        <w:rFonts w:ascii="Times New Roman" w:eastAsia="方正仿宋_GBK" w:hAnsi="Times New Roman" w:hint="default"/>
        <w:b w:val="0"/>
        <w:i w:val="0"/>
        <w:sz w:val="32"/>
      </w:rPr>
    </w:lvl>
    <w:lvl w:ilvl="6">
      <w:start w:val="1"/>
      <w:numFmt w:val="decimal"/>
      <w:isLgl/>
      <w:suff w:val="space"/>
      <w:lvlText w:val="%1.%2.%3.%4.%5.%6.%7"/>
      <w:lvlJc w:val="left"/>
      <w:pPr>
        <w:ind w:left="0" w:firstLine="641"/>
      </w:pPr>
      <w:rPr>
        <w:rFonts w:ascii="Times New Roman" w:eastAsia="方正仿宋_GBK" w:hAnsi="Times New Roman" w:hint="default"/>
        <w:b w:val="0"/>
        <w:i w:val="0"/>
        <w:sz w:val="32"/>
      </w:rPr>
    </w:lvl>
    <w:lvl w:ilvl="7">
      <w:start w:val="1"/>
      <w:numFmt w:val="decimal"/>
      <w:isLgl/>
      <w:suff w:val="space"/>
      <w:lvlText w:val="%1.%2.%3.%4.%5.%6.%7.%8"/>
      <w:lvlJc w:val="left"/>
      <w:pPr>
        <w:ind w:left="0" w:firstLine="641"/>
      </w:pPr>
      <w:rPr>
        <w:rFonts w:ascii="Times New Roman" w:eastAsia="方正仿宋_GBK" w:hAnsi="Times New Roman" w:hint="default"/>
        <w:b w:val="0"/>
        <w:i w:val="0"/>
        <w:sz w:val="32"/>
      </w:rPr>
    </w:lvl>
    <w:lvl w:ilvl="8">
      <w:start w:val="1"/>
      <w:numFmt w:val="decimal"/>
      <w:isLgl/>
      <w:suff w:val="space"/>
      <w:lvlText w:val="%1.%2.%3.%4.%5.%6.%7.%8.%9"/>
      <w:lvlJc w:val="left"/>
      <w:pPr>
        <w:ind w:left="0" w:firstLine="641"/>
      </w:pPr>
      <w:rPr>
        <w:rFonts w:ascii="Times New Roman" w:eastAsia="方正仿宋_GBK" w:hAnsi="Times New Roman" w:hint="default"/>
        <w:b w:val="0"/>
        <w:i w:val="0"/>
        <w:sz w:val="32"/>
      </w:rPr>
    </w:lvl>
  </w:abstractNum>
  <w:abstractNum w:abstractNumId="1" w15:restartNumberingAfterBreak="0">
    <w:nsid w:val="019F581D"/>
    <w:multiLevelType w:val="multilevel"/>
    <w:tmpl w:val="5354397C"/>
    <w:styleLink w:val="03"/>
    <w:lvl w:ilvl="0">
      <w:start w:val="1"/>
      <w:numFmt w:val="decimal"/>
      <w:suff w:val="space"/>
      <w:lvlText w:val="%1."/>
      <w:lvlJc w:val="left"/>
      <w:pPr>
        <w:ind w:left="0" w:firstLine="641"/>
      </w:pPr>
      <w:rPr>
        <w:rFonts w:ascii="Times New Roman" w:eastAsia="方正黑体_GBK" w:hAnsi="Times New Roman" w:hint="default"/>
        <w:b w:val="0"/>
        <w:i w:val="0"/>
        <w:sz w:val="32"/>
      </w:rPr>
    </w:lvl>
    <w:lvl w:ilvl="1">
      <w:start w:val="1"/>
      <w:numFmt w:val="decimal"/>
      <w:suff w:val="space"/>
      <w:lvlText w:val="%1.%2"/>
      <w:lvlJc w:val="left"/>
      <w:pPr>
        <w:ind w:left="0" w:firstLine="641"/>
      </w:pPr>
      <w:rPr>
        <w:rFonts w:ascii="Times New Roman" w:eastAsia="方正楷体_GBK" w:hAnsi="Times New Roman" w:hint="default"/>
        <w:b w:val="0"/>
        <w:i w:val="0"/>
        <w:sz w:val="32"/>
      </w:rPr>
    </w:lvl>
    <w:lvl w:ilvl="2">
      <w:start w:val="1"/>
      <w:numFmt w:val="decimal"/>
      <w:suff w:val="space"/>
      <w:lvlText w:val="%1.%2.%3"/>
      <w:lvlJc w:val="left"/>
      <w:pPr>
        <w:ind w:left="0" w:firstLine="641"/>
      </w:pPr>
      <w:rPr>
        <w:rFonts w:ascii="Times New Roman" w:eastAsia="方正仿宋_GBK" w:hAnsi="Times New Roman" w:hint="default"/>
        <w:b w:val="0"/>
        <w:i w:val="0"/>
        <w:sz w:val="32"/>
      </w:rPr>
    </w:lvl>
    <w:lvl w:ilvl="3">
      <w:start w:val="1"/>
      <w:numFmt w:val="decimal"/>
      <w:suff w:val="space"/>
      <w:lvlText w:val="%1.%2.%3.%4"/>
      <w:lvlJc w:val="left"/>
      <w:pPr>
        <w:ind w:left="0" w:firstLine="641"/>
      </w:pPr>
      <w:rPr>
        <w:rFonts w:ascii="Times New Roman" w:eastAsia="方正仿宋_GBK" w:hAnsi="Times New Roman" w:hint="default"/>
        <w:b w:val="0"/>
        <w:i w:val="0"/>
        <w:sz w:val="32"/>
      </w:rPr>
    </w:lvl>
    <w:lvl w:ilvl="4">
      <w:start w:val="1"/>
      <w:numFmt w:val="decimal"/>
      <w:suff w:val="space"/>
      <w:lvlText w:val="%1.%2.%3.%4.%5"/>
      <w:lvlJc w:val="left"/>
      <w:pPr>
        <w:ind w:left="0" w:firstLine="641"/>
      </w:pPr>
      <w:rPr>
        <w:rFonts w:ascii="Times New Roman" w:eastAsia="方正仿宋_GBK" w:hAnsi="Times New Roman" w:hint="default"/>
        <w:b w:val="0"/>
        <w:i w:val="0"/>
        <w:sz w:val="32"/>
      </w:rPr>
    </w:lvl>
    <w:lvl w:ilvl="5">
      <w:start w:val="1"/>
      <w:numFmt w:val="decimal"/>
      <w:suff w:val="space"/>
      <w:lvlText w:val="%1.%2.%3.%4.%5.%6"/>
      <w:lvlJc w:val="left"/>
      <w:pPr>
        <w:ind w:left="0" w:firstLine="641"/>
      </w:pPr>
      <w:rPr>
        <w:rFonts w:ascii="Times New Roman" w:eastAsia="方正仿宋_GBK" w:hAnsi="Times New Roman" w:hint="default"/>
        <w:b w:val="0"/>
        <w:i w:val="0"/>
        <w:sz w:val="32"/>
      </w:rPr>
    </w:lvl>
    <w:lvl w:ilvl="6">
      <w:start w:val="1"/>
      <w:numFmt w:val="decimal"/>
      <w:suff w:val="space"/>
      <w:lvlText w:val="%1.%2.%3.%4.%5.%6.%7"/>
      <w:lvlJc w:val="left"/>
      <w:pPr>
        <w:ind w:left="0" w:firstLine="641"/>
      </w:pPr>
      <w:rPr>
        <w:rFonts w:ascii="Times New Roman" w:eastAsia="方正仿宋_GBK" w:hAnsi="Times New Roman" w:hint="default"/>
        <w:b w:val="0"/>
        <w:i w:val="0"/>
        <w:sz w:val="32"/>
      </w:rPr>
    </w:lvl>
    <w:lvl w:ilvl="7">
      <w:start w:val="1"/>
      <w:numFmt w:val="decimal"/>
      <w:suff w:val="space"/>
      <w:lvlText w:val="%1.%2.%3.%4.%5.%6.%7.%8"/>
      <w:lvlJc w:val="left"/>
      <w:pPr>
        <w:ind w:left="0" w:firstLine="641"/>
      </w:pPr>
      <w:rPr>
        <w:rFonts w:ascii="Times New Roman" w:eastAsia="方正仿宋_GBK" w:hAnsi="Times New Roman" w:hint="default"/>
        <w:b w:val="0"/>
        <w:i w:val="0"/>
        <w:sz w:val="32"/>
      </w:rPr>
    </w:lvl>
    <w:lvl w:ilvl="8">
      <w:start w:val="1"/>
      <w:numFmt w:val="decimal"/>
      <w:suff w:val="space"/>
      <w:lvlText w:val="%1.%2.%3.%4.%5.%6.%7.%8.%9"/>
      <w:lvlJc w:val="left"/>
      <w:pPr>
        <w:ind w:left="0" w:firstLine="641"/>
      </w:pPr>
      <w:rPr>
        <w:rFonts w:ascii="Times New Roman" w:eastAsia="方正仿宋_GBK" w:hAnsi="Times New Roman" w:hint="default"/>
        <w:b w:val="0"/>
        <w:i w:val="0"/>
        <w:sz w:val="32"/>
      </w:rPr>
    </w:lvl>
  </w:abstractNum>
  <w:abstractNum w:abstractNumId="2" w15:restartNumberingAfterBreak="0">
    <w:nsid w:val="0AC567D6"/>
    <w:multiLevelType w:val="hybridMultilevel"/>
    <w:tmpl w:val="55DA243C"/>
    <w:lvl w:ilvl="0" w:tplc="512671B2">
      <w:start w:val="1"/>
      <w:numFmt w:val="bullet"/>
      <w:pStyle w:val="09"/>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AE779CB"/>
    <w:multiLevelType w:val="hybridMultilevel"/>
    <w:tmpl w:val="81C60432"/>
    <w:lvl w:ilvl="0" w:tplc="300C851A">
      <w:start w:val="1"/>
      <w:numFmt w:val="bullet"/>
      <w:pStyle w:val="1521"/>
      <w:lvlText w:val=""/>
      <w:lvlJc w:val="left"/>
      <w:pPr>
        <w:ind w:left="1339" w:hanging="420"/>
      </w:pPr>
      <w:rPr>
        <w:rFonts w:ascii="Wingdings" w:hAnsi="Wingdings" w:hint="default"/>
      </w:rPr>
    </w:lvl>
    <w:lvl w:ilvl="1" w:tplc="04090003" w:tentative="1">
      <w:start w:val="1"/>
      <w:numFmt w:val="bullet"/>
      <w:lvlText w:val=""/>
      <w:lvlJc w:val="left"/>
      <w:pPr>
        <w:ind w:left="1509" w:hanging="420"/>
      </w:pPr>
      <w:rPr>
        <w:rFonts w:ascii="Wingdings" w:hAnsi="Wingdings" w:hint="default"/>
      </w:rPr>
    </w:lvl>
    <w:lvl w:ilvl="2" w:tplc="04090005" w:tentative="1">
      <w:start w:val="1"/>
      <w:numFmt w:val="bullet"/>
      <w:lvlText w:val=""/>
      <w:lvlJc w:val="left"/>
      <w:pPr>
        <w:ind w:left="1929" w:hanging="420"/>
      </w:pPr>
      <w:rPr>
        <w:rFonts w:ascii="Wingdings" w:hAnsi="Wingdings" w:hint="default"/>
      </w:rPr>
    </w:lvl>
    <w:lvl w:ilvl="3" w:tplc="04090001" w:tentative="1">
      <w:start w:val="1"/>
      <w:numFmt w:val="bullet"/>
      <w:lvlText w:val=""/>
      <w:lvlJc w:val="left"/>
      <w:pPr>
        <w:ind w:left="2349" w:hanging="420"/>
      </w:pPr>
      <w:rPr>
        <w:rFonts w:ascii="Wingdings" w:hAnsi="Wingdings" w:hint="default"/>
      </w:rPr>
    </w:lvl>
    <w:lvl w:ilvl="4" w:tplc="04090003" w:tentative="1">
      <w:start w:val="1"/>
      <w:numFmt w:val="bullet"/>
      <w:lvlText w:val=""/>
      <w:lvlJc w:val="left"/>
      <w:pPr>
        <w:ind w:left="2769" w:hanging="420"/>
      </w:pPr>
      <w:rPr>
        <w:rFonts w:ascii="Wingdings" w:hAnsi="Wingdings" w:hint="default"/>
      </w:rPr>
    </w:lvl>
    <w:lvl w:ilvl="5" w:tplc="04090005" w:tentative="1">
      <w:start w:val="1"/>
      <w:numFmt w:val="bullet"/>
      <w:lvlText w:val=""/>
      <w:lvlJc w:val="left"/>
      <w:pPr>
        <w:ind w:left="3189" w:hanging="420"/>
      </w:pPr>
      <w:rPr>
        <w:rFonts w:ascii="Wingdings" w:hAnsi="Wingdings" w:hint="default"/>
      </w:rPr>
    </w:lvl>
    <w:lvl w:ilvl="6" w:tplc="04090001" w:tentative="1">
      <w:start w:val="1"/>
      <w:numFmt w:val="bullet"/>
      <w:lvlText w:val=""/>
      <w:lvlJc w:val="left"/>
      <w:pPr>
        <w:ind w:left="3609" w:hanging="420"/>
      </w:pPr>
      <w:rPr>
        <w:rFonts w:ascii="Wingdings" w:hAnsi="Wingdings" w:hint="default"/>
      </w:rPr>
    </w:lvl>
    <w:lvl w:ilvl="7" w:tplc="04090003" w:tentative="1">
      <w:start w:val="1"/>
      <w:numFmt w:val="bullet"/>
      <w:lvlText w:val=""/>
      <w:lvlJc w:val="left"/>
      <w:pPr>
        <w:ind w:left="4029" w:hanging="420"/>
      </w:pPr>
      <w:rPr>
        <w:rFonts w:ascii="Wingdings" w:hAnsi="Wingdings" w:hint="default"/>
      </w:rPr>
    </w:lvl>
    <w:lvl w:ilvl="8" w:tplc="04090005" w:tentative="1">
      <w:start w:val="1"/>
      <w:numFmt w:val="bullet"/>
      <w:lvlText w:val=""/>
      <w:lvlJc w:val="left"/>
      <w:pPr>
        <w:ind w:left="4449" w:hanging="420"/>
      </w:pPr>
      <w:rPr>
        <w:rFonts w:ascii="Wingdings" w:hAnsi="Wingdings" w:hint="default"/>
      </w:rPr>
    </w:lvl>
  </w:abstractNum>
  <w:abstractNum w:abstractNumId="4" w15:restartNumberingAfterBreak="0">
    <w:nsid w:val="25CD5694"/>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5" w15:restartNumberingAfterBreak="0">
    <w:nsid w:val="282F4954"/>
    <w:multiLevelType w:val="multilevel"/>
    <w:tmpl w:val="6AAA728C"/>
    <w:styleLink w:val="01"/>
    <w:lvl w:ilvl="0">
      <w:start w:val="1"/>
      <w:numFmt w:val="chineseCountingThousand"/>
      <w:pStyle w:val="04"/>
      <w:suff w:val="nothing"/>
      <w:lvlText w:val="%1、"/>
      <w:lvlJc w:val="left"/>
      <w:pPr>
        <w:ind w:left="0" w:firstLine="641"/>
      </w:pPr>
      <w:rPr>
        <w:rFonts w:ascii="Times New Roman" w:eastAsia="方正黑体_GBK" w:hAnsi="Times New Roman" w:hint="default"/>
        <w:b w:val="0"/>
        <w:i w:val="0"/>
        <w:sz w:val="32"/>
      </w:rPr>
    </w:lvl>
    <w:lvl w:ilvl="1">
      <w:start w:val="1"/>
      <w:numFmt w:val="chineseCountingThousand"/>
      <w:pStyle w:val="05"/>
      <w:suff w:val="nothing"/>
      <w:lvlText w:val="（%2）"/>
      <w:lvlJc w:val="left"/>
      <w:pPr>
        <w:ind w:left="0" w:firstLine="641"/>
      </w:pPr>
      <w:rPr>
        <w:rFonts w:ascii="Times New Roman" w:eastAsia="方正楷体_GBK" w:hAnsi="Times New Roman" w:hint="default"/>
        <w:b w:val="0"/>
        <w:i w:val="0"/>
        <w:sz w:val="32"/>
      </w:rPr>
    </w:lvl>
    <w:lvl w:ilvl="2">
      <w:start w:val="1"/>
      <w:numFmt w:val="decimal"/>
      <w:pStyle w:val="06"/>
      <w:suff w:val="space"/>
      <w:lvlText w:val="%3. "/>
      <w:lvlJc w:val="left"/>
      <w:pPr>
        <w:ind w:left="0" w:firstLine="641"/>
      </w:pPr>
      <w:rPr>
        <w:rFonts w:ascii="Times New Roman" w:eastAsia="方正仿宋_GBK" w:hAnsi="Times New Roman" w:hint="default"/>
        <w:b w:val="0"/>
        <w:i w:val="0"/>
        <w:sz w:val="32"/>
      </w:rPr>
    </w:lvl>
    <w:lvl w:ilvl="3">
      <w:start w:val="1"/>
      <w:numFmt w:val="decimal"/>
      <w:pStyle w:val="07"/>
      <w:suff w:val="nothing"/>
      <w:lvlText w:val="（%4）"/>
      <w:lvlJc w:val="left"/>
      <w:pPr>
        <w:ind w:left="0" w:firstLine="641"/>
      </w:pPr>
      <w:rPr>
        <w:rFonts w:ascii="Times New Roman" w:eastAsia="方正仿宋_GBK" w:hAnsi="Times New Roman" w:hint="default"/>
        <w:b w:val="0"/>
        <w:i w:val="0"/>
        <w:sz w:val="32"/>
      </w:rPr>
    </w:lvl>
    <w:lvl w:ilvl="4">
      <w:start w:val="1"/>
      <w:numFmt w:val="decimal"/>
      <w:pStyle w:val="08"/>
      <w:suff w:val="nothing"/>
      <w:lvlText w:val="%5）"/>
      <w:lvlJc w:val="left"/>
      <w:pPr>
        <w:ind w:left="0" w:firstLine="961"/>
      </w:pPr>
      <w:rPr>
        <w:rFonts w:ascii="Times New Roman" w:eastAsia="方正仿宋_GBK" w:hAnsi="Times New Roman" w:hint="default"/>
        <w:b w:val="0"/>
        <w:i w:val="0"/>
        <w:sz w:val="32"/>
      </w:rPr>
    </w:lvl>
    <w:lvl w:ilvl="5">
      <w:start w:val="1"/>
      <w:numFmt w:val="none"/>
      <w:suff w:val="nothing"/>
      <w:lvlText w:val="%6"/>
      <w:lvlJc w:val="left"/>
      <w:pPr>
        <w:ind w:left="0" w:firstLine="641"/>
      </w:pPr>
      <w:rPr>
        <w:rFonts w:ascii="Times New Roman" w:eastAsia="方正仿宋_GBK" w:hAnsi="Times New Roman" w:hint="default"/>
        <w:b w:val="0"/>
        <w:i w:val="0"/>
        <w:color w:val="auto"/>
        <w:sz w:val="32"/>
      </w:rPr>
    </w:lvl>
    <w:lvl w:ilvl="6">
      <w:start w:val="1"/>
      <w:numFmt w:val="none"/>
      <w:suff w:val="nothing"/>
      <w:lvlText w:val=""/>
      <w:lvlJc w:val="left"/>
      <w:pPr>
        <w:ind w:left="0" w:firstLine="641"/>
      </w:pPr>
      <w:rPr>
        <w:rFonts w:ascii="Times New Roman" w:eastAsia="方正仿宋_GBK" w:hAnsi="Times New Roman" w:hint="default"/>
        <w:b w:val="0"/>
        <w:i w:val="0"/>
        <w:sz w:val="32"/>
      </w:rPr>
    </w:lvl>
    <w:lvl w:ilvl="7">
      <w:start w:val="1"/>
      <w:numFmt w:val="none"/>
      <w:suff w:val="nothing"/>
      <w:lvlText w:val=""/>
      <w:lvlJc w:val="left"/>
      <w:pPr>
        <w:ind w:left="0" w:firstLine="641"/>
      </w:pPr>
      <w:rPr>
        <w:rFonts w:ascii="Times New Roman" w:eastAsia="方正仿宋_GBK" w:hAnsi="Times New Roman" w:hint="default"/>
        <w:b w:val="0"/>
        <w:i w:val="0"/>
        <w:sz w:val="32"/>
      </w:rPr>
    </w:lvl>
    <w:lvl w:ilvl="8">
      <w:start w:val="1"/>
      <w:numFmt w:val="none"/>
      <w:suff w:val="nothing"/>
      <w:lvlText w:val=""/>
      <w:lvlJc w:val="left"/>
      <w:pPr>
        <w:ind w:left="0" w:firstLine="641"/>
      </w:pPr>
      <w:rPr>
        <w:rFonts w:ascii="Times New Roman" w:eastAsia="方正仿宋_GBK" w:hAnsi="Times New Roman" w:hint="default"/>
        <w:b w:val="0"/>
        <w:i w:val="0"/>
        <w:sz w:val="32"/>
      </w:rPr>
    </w:lvl>
  </w:abstractNum>
  <w:abstractNum w:abstractNumId="6" w15:restartNumberingAfterBreak="0">
    <w:nsid w:val="61F66443"/>
    <w:multiLevelType w:val="multilevel"/>
    <w:tmpl w:val="34A64E9E"/>
    <w:lvl w:ilvl="0">
      <w:start w:val="1"/>
      <w:numFmt w:val="bullet"/>
      <w:pStyle w:val="1631"/>
      <w:lvlText w:val=""/>
      <w:lvlJc w:val="left"/>
      <w:pPr>
        <w:ind w:left="1565" w:hanging="420"/>
      </w:pPr>
      <w:rPr>
        <w:rFonts w:ascii="Wingdings" w:hAnsi="Wingdings"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6488087E"/>
    <w:multiLevelType w:val="hybridMultilevel"/>
    <w:tmpl w:val="5FF6F37C"/>
    <w:lvl w:ilvl="0" w:tplc="66AEA9C2">
      <w:start w:val="1"/>
      <w:numFmt w:val="bullet"/>
      <w:pStyle w:val="141"/>
      <w:lvlText w:val=""/>
      <w:lvlJc w:val="left"/>
      <w:pPr>
        <w:ind w:left="1089" w:hanging="420"/>
      </w:pPr>
      <w:rPr>
        <w:rFonts w:ascii="Wingdings" w:hAnsi="Wingdings" w:hint="default"/>
      </w:rPr>
    </w:lvl>
    <w:lvl w:ilvl="1" w:tplc="04090003" w:tentative="1">
      <w:start w:val="1"/>
      <w:numFmt w:val="bullet"/>
      <w:lvlText w:val=""/>
      <w:lvlJc w:val="left"/>
      <w:pPr>
        <w:ind w:left="1985" w:hanging="420"/>
      </w:pPr>
      <w:rPr>
        <w:rFonts w:ascii="Wingdings" w:hAnsi="Wingdings" w:hint="default"/>
      </w:rPr>
    </w:lvl>
    <w:lvl w:ilvl="2" w:tplc="04090005" w:tentative="1">
      <w:start w:val="1"/>
      <w:numFmt w:val="bullet"/>
      <w:lvlText w:val=""/>
      <w:lvlJc w:val="left"/>
      <w:pPr>
        <w:ind w:left="2405" w:hanging="420"/>
      </w:pPr>
      <w:rPr>
        <w:rFonts w:ascii="Wingdings" w:hAnsi="Wingdings" w:hint="default"/>
      </w:rPr>
    </w:lvl>
    <w:lvl w:ilvl="3" w:tplc="04090001" w:tentative="1">
      <w:start w:val="1"/>
      <w:numFmt w:val="bullet"/>
      <w:lvlText w:val=""/>
      <w:lvlJc w:val="left"/>
      <w:pPr>
        <w:ind w:left="2825" w:hanging="420"/>
      </w:pPr>
      <w:rPr>
        <w:rFonts w:ascii="Wingdings" w:hAnsi="Wingdings" w:hint="default"/>
      </w:rPr>
    </w:lvl>
    <w:lvl w:ilvl="4" w:tplc="04090003" w:tentative="1">
      <w:start w:val="1"/>
      <w:numFmt w:val="bullet"/>
      <w:lvlText w:val=""/>
      <w:lvlJc w:val="left"/>
      <w:pPr>
        <w:ind w:left="3245" w:hanging="420"/>
      </w:pPr>
      <w:rPr>
        <w:rFonts w:ascii="Wingdings" w:hAnsi="Wingdings" w:hint="default"/>
      </w:rPr>
    </w:lvl>
    <w:lvl w:ilvl="5" w:tplc="04090005" w:tentative="1">
      <w:start w:val="1"/>
      <w:numFmt w:val="bullet"/>
      <w:lvlText w:val=""/>
      <w:lvlJc w:val="left"/>
      <w:pPr>
        <w:ind w:left="3665" w:hanging="420"/>
      </w:pPr>
      <w:rPr>
        <w:rFonts w:ascii="Wingdings" w:hAnsi="Wingdings" w:hint="default"/>
      </w:rPr>
    </w:lvl>
    <w:lvl w:ilvl="6" w:tplc="04090001" w:tentative="1">
      <w:start w:val="1"/>
      <w:numFmt w:val="bullet"/>
      <w:lvlText w:val=""/>
      <w:lvlJc w:val="left"/>
      <w:pPr>
        <w:ind w:left="4085" w:hanging="420"/>
      </w:pPr>
      <w:rPr>
        <w:rFonts w:ascii="Wingdings" w:hAnsi="Wingdings" w:hint="default"/>
      </w:rPr>
    </w:lvl>
    <w:lvl w:ilvl="7" w:tplc="04090003" w:tentative="1">
      <w:start w:val="1"/>
      <w:numFmt w:val="bullet"/>
      <w:lvlText w:val=""/>
      <w:lvlJc w:val="left"/>
      <w:pPr>
        <w:ind w:left="4505" w:hanging="420"/>
      </w:pPr>
      <w:rPr>
        <w:rFonts w:ascii="Wingdings" w:hAnsi="Wingdings" w:hint="default"/>
      </w:rPr>
    </w:lvl>
    <w:lvl w:ilvl="8" w:tplc="04090005" w:tentative="1">
      <w:start w:val="1"/>
      <w:numFmt w:val="bullet"/>
      <w:lvlText w:val=""/>
      <w:lvlJc w:val="left"/>
      <w:pPr>
        <w:ind w:left="4925" w:hanging="420"/>
      </w:pPr>
      <w:rPr>
        <w:rFonts w:ascii="Wingdings" w:hAnsi="Wingdings" w:hint="default"/>
      </w:rPr>
    </w:lvl>
  </w:abstractNum>
  <w:num w:numId="1">
    <w:abstractNumId w:val="0"/>
  </w:num>
  <w:num w:numId="2">
    <w:abstractNumId w:val="7"/>
  </w:num>
  <w:num w:numId="3">
    <w:abstractNumId w:val="3"/>
  </w:num>
  <w:num w:numId="4">
    <w:abstractNumId w:val="6"/>
  </w:num>
  <w:num w:numId="5">
    <w:abstractNumId w:val="1"/>
  </w:num>
  <w:num w:numId="6">
    <w:abstractNumId w:val="2"/>
  </w:num>
  <w:num w:numId="7">
    <w:abstractNumId w:val="5"/>
    <w:lvlOverride w:ilvl="0">
      <w:lvl w:ilvl="0">
        <w:start w:val="1"/>
        <w:numFmt w:val="chineseCountingThousand"/>
        <w:pStyle w:val="04"/>
        <w:suff w:val="nothing"/>
        <w:lvlText w:val="%1、"/>
        <w:lvlJc w:val="left"/>
        <w:pPr>
          <w:ind w:left="0" w:firstLine="641"/>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8">
    <w:abstractNumId w:val="1"/>
  </w:num>
  <w:num w:numId="9">
    <w:abstractNumId w:val="5"/>
  </w:num>
  <w:num w:numId="10">
    <w:abstractNumId w:val="4"/>
  </w:num>
  <w:num w:numId="11">
    <w:abstractNumId w:val="5"/>
    <w:lvlOverride w:ilvl="0">
      <w:lvl w:ilvl="0">
        <w:start w:val="1"/>
        <w:numFmt w:val="chineseCountingThousand"/>
        <w:pStyle w:val="04"/>
        <w:suff w:val="nothing"/>
        <w:lvlText w:val="%1、"/>
        <w:lvlJc w:val="left"/>
        <w:pPr>
          <w:ind w:left="0" w:firstLine="641"/>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12">
    <w:abstractNumId w:val="5"/>
    <w:lvlOverride w:ilvl="0">
      <w:lvl w:ilvl="0">
        <w:start w:val="1"/>
        <w:numFmt w:val="chineseCountingThousand"/>
        <w:pStyle w:val="04"/>
        <w:suff w:val="nothing"/>
        <w:lvlText w:val="%1、"/>
        <w:lvlJc w:val="left"/>
        <w:pPr>
          <w:ind w:left="0" w:firstLine="641"/>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13">
    <w:abstractNumId w:val="5"/>
    <w:lvlOverride w:ilvl="0">
      <w:lvl w:ilvl="0">
        <w:start w:val="1"/>
        <w:numFmt w:val="chineseCountingThousand"/>
        <w:pStyle w:val="04"/>
        <w:suff w:val="nothing"/>
        <w:lvlText w:val="%1、"/>
        <w:lvlJc w:val="left"/>
        <w:pPr>
          <w:ind w:left="0" w:firstLine="641"/>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14">
    <w:abstractNumId w:val="5"/>
    <w:lvlOverride w:ilvl="0">
      <w:lvl w:ilvl="0">
        <w:start w:val="1"/>
        <w:numFmt w:val="chineseCountingThousand"/>
        <w:pStyle w:val="04"/>
        <w:suff w:val="nothing"/>
        <w:lvlText w:val="%1、"/>
        <w:lvlJc w:val="left"/>
        <w:pPr>
          <w:ind w:left="0" w:firstLine="641"/>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15">
    <w:abstractNumId w:val="7"/>
  </w:num>
  <w:num w:numId="16">
    <w:abstractNumId w:val="3"/>
  </w:num>
  <w:num w:numId="17">
    <w:abstractNumId w:val="6"/>
  </w:num>
  <w:num w:numId="18">
    <w:abstractNumId w:val="5"/>
  </w:num>
  <w:num w:numId="19">
    <w:abstractNumId w:val="5"/>
    <w:lvlOverride w:ilvl="0">
      <w:lvl w:ilvl="0">
        <w:start w:val="1"/>
        <w:numFmt w:val="chineseCountingThousand"/>
        <w:pStyle w:val="04"/>
        <w:suff w:val="nothing"/>
        <w:lvlText w:val="%1、"/>
        <w:lvlJc w:val="left"/>
        <w:pPr>
          <w:ind w:left="0" w:firstLine="641"/>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20">
    <w:abstractNumId w:val="0"/>
  </w:num>
  <w:num w:numId="21">
    <w:abstractNumId w:val="2"/>
  </w:num>
  <w:num w:numId="22">
    <w:abstractNumId w:val="1"/>
  </w:num>
  <w:num w:numId="23">
    <w:abstractNumId w:val="5"/>
    <w:lvlOverride w:ilvl="0">
      <w:lvl w:ilvl="0">
        <w:start w:val="1"/>
        <w:numFmt w:val="chineseCountingThousand"/>
        <w:pStyle w:val="04"/>
        <w:suff w:val="nothing"/>
        <w:lvlText w:val="%1、"/>
        <w:lvlJc w:val="left"/>
        <w:pPr>
          <w:ind w:left="0" w:firstLine="641"/>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24">
    <w:abstractNumId w:val="5"/>
    <w:lvlOverride w:ilvl="0">
      <w:lvl w:ilvl="0">
        <w:start w:val="1"/>
        <w:numFmt w:val="chineseCountingThousand"/>
        <w:pStyle w:val="04"/>
        <w:suff w:val="nothing"/>
        <w:lvlText w:val="%1、"/>
        <w:lvlJc w:val="left"/>
        <w:pPr>
          <w:ind w:left="0" w:firstLine="641"/>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25">
    <w:abstractNumId w:val="5"/>
    <w:lvlOverride w:ilvl="0">
      <w:lvl w:ilvl="0">
        <w:start w:val="1"/>
        <w:numFmt w:val="chineseCountingThousand"/>
        <w:pStyle w:val="04"/>
        <w:suff w:val="nothing"/>
        <w:lvlText w:val="%1、"/>
        <w:lvlJc w:val="left"/>
        <w:pPr>
          <w:ind w:left="0" w:firstLine="641"/>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26">
    <w:abstractNumId w:val="5"/>
    <w:lvlOverride w:ilvl="0">
      <w:lvl w:ilvl="0">
        <w:start w:val="1"/>
        <w:numFmt w:val="chineseCountingThousand"/>
        <w:pStyle w:val="04"/>
        <w:suff w:val="nothing"/>
        <w:lvlText w:val="%1、"/>
        <w:lvlJc w:val="left"/>
        <w:pPr>
          <w:ind w:left="0" w:firstLine="641"/>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27">
    <w:abstractNumId w:val="7"/>
  </w:num>
  <w:num w:numId="28">
    <w:abstractNumId w:val="3"/>
  </w:num>
  <w:num w:numId="29">
    <w:abstractNumId w:val="6"/>
  </w:num>
  <w:num w:numId="30">
    <w:abstractNumId w:val="5"/>
  </w:num>
  <w:num w:numId="31">
    <w:abstractNumId w:val="5"/>
    <w:lvlOverride w:ilvl="0">
      <w:lvl w:ilvl="0">
        <w:start w:val="1"/>
        <w:numFmt w:val="chineseCountingThousand"/>
        <w:pStyle w:val="04"/>
        <w:suff w:val="nothing"/>
        <w:lvlText w:val="%1、"/>
        <w:lvlJc w:val="left"/>
        <w:pPr>
          <w:ind w:left="0" w:firstLine="641"/>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32">
    <w:abstractNumId w:val="0"/>
  </w:num>
  <w:num w:numId="33">
    <w:abstractNumId w:val="2"/>
  </w:num>
  <w:num w:numId="34">
    <w:abstractNumId w:val="1"/>
  </w:num>
  <w:num w:numId="35">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embedTrueTypeFonts/>
  <w:saveSubsetFonts/>
  <w:bordersDoNotSurroundHeader/>
  <w:bordersDoNotSurroundFooter/>
  <w:proofState w:spelling="clean" w:grammar="clean"/>
  <w:defaultTabStop w:val="419"/>
  <w:drawingGridHorizontalSpacing w:val="105"/>
  <w:drawingGridVerticalSpacing w:val="435"/>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150EA3"/>
    <w:rsid w:val="00000D6B"/>
    <w:rsid w:val="00003A4F"/>
    <w:rsid w:val="000073E9"/>
    <w:rsid w:val="0001299E"/>
    <w:rsid w:val="000136DA"/>
    <w:rsid w:val="00020D5B"/>
    <w:rsid w:val="0002530F"/>
    <w:rsid w:val="000261B3"/>
    <w:rsid w:val="000314A4"/>
    <w:rsid w:val="000334E0"/>
    <w:rsid w:val="00033855"/>
    <w:rsid w:val="000347FF"/>
    <w:rsid w:val="00035769"/>
    <w:rsid w:val="000408CB"/>
    <w:rsid w:val="00046021"/>
    <w:rsid w:val="00051B05"/>
    <w:rsid w:val="0005453E"/>
    <w:rsid w:val="0005495C"/>
    <w:rsid w:val="00057DDF"/>
    <w:rsid w:val="00057EBC"/>
    <w:rsid w:val="00060DB0"/>
    <w:rsid w:val="000615CE"/>
    <w:rsid w:val="000620EB"/>
    <w:rsid w:val="00064197"/>
    <w:rsid w:val="00065C8A"/>
    <w:rsid w:val="00066D82"/>
    <w:rsid w:val="0007193D"/>
    <w:rsid w:val="00076BE3"/>
    <w:rsid w:val="000771B1"/>
    <w:rsid w:val="000801C7"/>
    <w:rsid w:val="00082EC0"/>
    <w:rsid w:val="0008345F"/>
    <w:rsid w:val="000914ED"/>
    <w:rsid w:val="000918DF"/>
    <w:rsid w:val="00091C3A"/>
    <w:rsid w:val="0009413E"/>
    <w:rsid w:val="000953E1"/>
    <w:rsid w:val="00095DE2"/>
    <w:rsid w:val="000969BA"/>
    <w:rsid w:val="000970D6"/>
    <w:rsid w:val="000A7A3C"/>
    <w:rsid w:val="000B449E"/>
    <w:rsid w:val="000C0E9F"/>
    <w:rsid w:val="000C2A1F"/>
    <w:rsid w:val="000C5F56"/>
    <w:rsid w:val="000C71F6"/>
    <w:rsid w:val="000D716B"/>
    <w:rsid w:val="000E05A7"/>
    <w:rsid w:val="000E5750"/>
    <w:rsid w:val="000F48BA"/>
    <w:rsid w:val="000F4CDE"/>
    <w:rsid w:val="000F771C"/>
    <w:rsid w:val="00103772"/>
    <w:rsid w:val="00106C64"/>
    <w:rsid w:val="001079B5"/>
    <w:rsid w:val="00107B5A"/>
    <w:rsid w:val="00110E94"/>
    <w:rsid w:val="0011112E"/>
    <w:rsid w:val="00113295"/>
    <w:rsid w:val="00115E6E"/>
    <w:rsid w:val="00116402"/>
    <w:rsid w:val="001167A1"/>
    <w:rsid w:val="00116AD3"/>
    <w:rsid w:val="00116AE7"/>
    <w:rsid w:val="001200EF"/>
    <w:rsid w:val="00121122"/>
    <w:rsid w:val="0012123D"/>
    <w:rsid w:val="00122D99"/>
    <w:rsid w:val="00123CF0"/>
    <w:rsid w:val="00126232"/>
    <w:rsid w:val="0012732D"/>
    <w:rsid w:val="00130A63"/>
    <w:rsid w:val="00131106"/>
    <w:rsid w:val="00136C40"/>
    <w:rsid w:val="00137938"/>
    <w:rsid w:val="00137BFF"/>
    <w:rsid w:val="0014063C"/>
    <w:rsid w:val="00145313"/>
    <w:rsid w:val="0014579F"/>
    <w:rsid w:val="00150EA3"/>
    <w:rsid w:val="00154AFD"/>
    <w:rsid w:val="00160158"/>
    <w:rsid w:val="001630C8"/>
    <w:rsid w:val="00163C9D"/>
    <w:rsid w:val="001646F6"/>
    <w:rsid w:val="00170441"/>
    <w:rsid w:val="00182E94"/>
    <w:rsid w:val="00193293"/>
    <w:rsid w:val="0019386B"/>
    <w:rsid w:val="001971FE"/>
    <w:rsid w:val="0019720F"/>
    <w:rsid w:val="001B4150"/>
    <w:rsid w:val="001B43E6"/>
    <w:rsid w:val="001B4A66"/>
    <w:rsid w:val="001B4F7B"/>
    <w:rsid w:val="001C2A49"/>
    <w:rsid w:val="001C384E"/>
    <w:rsid w:val="001C3EE9"/>
    <w:rsid w:val="001C40C6"/>
    <w:rsid w:val="001C5902"/>
    <w:rsid w:val="001C791D"/>
    <w:rsid w:val="001D014A"/>
    <w:rsid w:val="001E2AA9"/>
    <w:rsid w:val="001E6D66"/>
    <w:rsid w:val="001E7C71"/>
    <w:rsid w:val="001F2187"/>
    <w:rsid w:val="001F510F"/>
    <w:rsid w:val="001F5DB3"/>
    <w:rsid w:val="00201716"/>
    <w:rsid w:val="002031AC"/>
    <w:rsid w:val="002052E8"/>
    <w:rsid w:val="00207396"/>
    <w:rsid w:val="0020765F"/>
    <w:rsid w:val="002124EF"/>
    <w:rsid w:val="00213041"/>
    <w:rsid w:val="0021449A"/>
    <w:rsid w:val="002144E5"/>
    <w:rsid w:val="002158ED"/>
    <w:rsid w:val="00215D39"/>
    <w:rsid w:val="002174D0"/>
    <w:rsid w:val="00217941"/>
    <w:rsid w:val="00217FA8"/>
    <w:rsid w:val="0022004B"/>
    <w:rsid w:val="00222A1E"/>
    <w:rsid w:val="00224834"/>
    <w:rsid w:val="002265ED"/>
    <w:rsid w:val="00233CB1"/>
    <w:rsid w:val="00234718"/>
    <w:rsid w:val="0023473E"/>
    <w:rsid w:val="00236C8B"/>
    <w:rsid w:val="00237973"/>
    <w:rsid w:val="002420D5"/>
    <w:rsid w:val="00245003"/>
    <w:rsid w:val="00250B4D"/>
    <w:rsid w:val="00254719"/>
    <w:rsid w:val="00254794"/>
    <w:rsid w:val="00265879"/>
    <w:rsid w:val="00270793"/>
    <w:rsid w:val="00272241"/>
    <w:rsid w:val="0027281E"/>
    <w:rsid w:val="0027459F"/>
    <w:rsid w:val="002863AE"/>
    <w:rsid w:val="00287706"/>
    <w:rsid w:val="002901F7"/>
    <w:rsid w:val="00290CDF"/>
    <w:rsid w:val="002951B3"/>
    <w:rsid w:val="002970F0"/>
    <w:rsid w:val="002A2E1F"/>
    <w:rsid w:val="002A4291"/>
    <w:rsid w:val="002A55F6"/>
    <w:rsid w:val="002A5BFE"/>
    <w:rsid w:val="002A65FA"/>
    <w:rsid w:val="002A6923"/>
    <w:rsid w:val="002C0BC3"/>
    <w:rsid w:val="002C1B11"/>
    <w:rsid w:val="002C682E"/>
    <w:rsid w:val="002C6F26"/>
    <w:rsid w:val="002D167C"/>
    <w:rsid w:val="002E0ED5"/>
    <w:rsid w:val="002E3389"/>
    <w:rsid w:val="002E3B70"/>
    <w:rsid w:val="002E5554"/>
    <w:rsid w:val="002F022E"/>
    <w:rsid w:val="002F206C"/>
    <w:rsid w:val="002F4149"/>
    <w:rsid w:val="00300857"/>
    <w:rsid w:val="003034A0"/>
    <w:rsid w:val="00306DA5"/>
    <w:rsid w:val="00306E90"/>
    <w:rsid w:val="003119AE"/>
    <w:rsid w:val="00313E8C"/>
    <w:rsid w:val="003153F0"/>
    <w:rsid w:val="0031758D"/>
    <w:rsid w:val="00321917"/>
    <w:rsid w:val="0032518A"/>
    <w:rsid w:val="00327D7C"/>
    <w:rsid w:val="003309BB"/>
    <w:rsid w:val="003316AA"/>
    <w:rsid w:val="00331B5A"/>
    <w:rsid w:val="00332B7D"/>
    <w:rsid w:val="00335252"/>
    <w:rsid w:val="00337F36"/>
    <w:rsid w:val="00342D28"/>
    <w:rsid w:val="003515FD"/>
    <w:rsid w:val="00351B11"/>
    <w:rsid w:val="0035445C"/>
    <w:rsid w:val="00356381"/>
    <w:rsid w:val="00357114"/>
    <w:rsid w:val="00372FC3"/>
    <w:rsid w:val="003765F5"/>
    <w:rsid w:val="00380389"/>
    <w:rsid w:val="00384127"/>
    <w:rsid w:val="00385CC7"/>
    <w:rsid w:val="003861DE"/>
    <w:rsid w:val="00387098"/>
    <w:rsid w:val="003877C2"/>
    <w:rsid w:val="0039684C"/>
    <w:rsid w:val="003A4D89"/>
    <w:rsid w:val="003A4DF7"/>
    <w:rsid w:val="003A756C"/>
    <w:rsid w:val="003B0B81"/>
    <w:rsid w:val="003B5B36"/>
    <w:rsid w:val="003B723F"/>
    <w:rsid w:val="003B76AD"/>
    <w:rsid w:val="003C57E6"/>
    <w:rsid w:val="003C5D69"/>
    <w:rsid w:val="003C627B"/>
    <w:rsid w:val="003C6EF1"/>
    <w:rsid w:val="003C700E"/>
    <w:rsid w:val="003D254E"/>
    <w:rsid w:val="003E4DA7"/>
    <w:rsid w:val="003E73A2"/>
    <w:rsid w:val="003E7C5C"/>
    <w:rsid w:val="003F0952"/>
    <w:rsid w:val="003F3552"/>
    <w:rsid w:val="003F36CA"/>
    <w:rsid w:val="003F5D36"/>
    <w:rsid w:val="003F61A7"/>
    <w:rsid w:val="004043EE"/>
    <w:rsid w:val="004058D4"/>
    <w:rsid w:val="00410F81"/>
    <w:rsid w:val="0041298E"/>
    <w:rsid w:val="00415B35"/>
    <w:rsid w:val="0042189A"/>
    <w:rsid w:val="00422CD8"/>
    <w:rsid w:val="004323C1"/>
    <w:rsid w:val="004370F4"/>
    <w:rsid w:val="00445EC1"/>
    <w:rsid w:val="00447FAC"/>
    <w:rsid w:val="004504C7"/>
    <w:rsid w:val="00451FA8"/>
    <w:rsid w:val="00460F2F"/>
    <w:rsid w:val="00467971"/>
    <w:rsid w:val="00472B59"/>
    <w:rsid w:val="004736A8"/>
    <w:rsid w:val="004748B2"/>
    <w:rsid w:val="00476CD9"/>
    <w:rsid w:val="00476F79"/>
    <w:rsid w:val="00482414"/>
    <w:rsid w:val="00484132"/>
    <w:rsid w:val="004842AB"/>
    <w:rsid w:val="004850BA"/>
    <w:rsid w:val="00485B83"/>
    <w:rsid w:val="00487147"/>
    <w:rsid w:val="00487CEE"/>
    <w:rsid w:val="0049204A"/>
    <w:rsid w:val="00492573"/>
    <w:rsid w:val="00493122"/>
    <w:rsid w:val="00497E83"/>
    <w:rsid w:val="004A0B85"/>
    <w:rsid w:val="004A4679"/>
    <w:rsid w:val="004B13E2"/>
    <w:rsid w:val="004B2B4A"/>
    <w:rsid w:val="004B44BE"/>
    <w:rsid w:val="004B5711"/>
    <w:rsid w:val="004B6B1A"/>
    <w:rsid w:val="004B6BA0"/>
    <w:rsid w:val="004B7109"/>
    <w:rsid w:val="004C4A75"/>
    <w:rsid w:val="004C69AD"/>
    <w:rsid w:val="004D102C"/>
    <w:rsid w:val="004E1C3D"/>
    <w:rsid w:val="004E3197"/>
    <w:rsid w:val="004E43AF"/>
    <w:rsid w:val="004F0B08"/>
    <w:rsid w:val="004F5633"/>
    <w:rsid w:val="005009B3"/>
    <w:rsid w:val="005018CD"/>
    <w:rsid w:val="00502E4B"/>
    <w:rsid w:val="00503499"/>
    <w:rsid w:val="005077E1"/>
    <w:rsid w:val="005108DA"/>
    <w:rsid w:val="00515353"/>
    <w:rsid w:val="00516754"/>
    <w:rsid w:val="005177E0"/>
    <w:rsid w:val="0052282F"/>
    <w:rsid w:val="00523232"/>
    <w:rsid w:val="00525247"/>
    <w:rsid w:val="00530EB8"/>
    <w:rsid w:val="00533834"/>
    <w:rsid w:val="00541DD3"/>
    <w:rsid w:val="005426BA"/>
    <w:rsid w:val="005446BD"/>
    <w:rsid w:val="00544D6A"/>
    <w:rsid w:val="005508CF"/>
    <w:rsid w:val="00555C30"/>
    <w:rsid w:val="005572FE"/>
    <w:rsid w:val="0056023D"/>
    <w:rsid w:val="00560AC9"/>
    <w:rsid w:val="00564DB5"/>
    <w:rsid w:val="00565656"/>
    <w:rsid w:val="005668D9"/>
    <w:rsid w:val="005723C6"/>
    <w:rsid w:val="00572A60"/>
    <w:rsid w:val="00573C52"/>
    <w:rsid w:val="0058173E"/>
    <w:rsid w:val="005849B1"/>
    <w:rsid w:val="00591F63"/>
    <w:rsid w:val="00593113"/>
    <w:rsid w:val="00594861"/>
    <w:rsid w:val="005A4656"/>
    <w:rsid w:val="005A76D9"/>
    <w:rsid w:val="005A7A50"/>
    <w:rsid w:val="005B1123"/>
    <w:rsid w:val="005B234E"/>
    <w:rsid w:val="005B2802"/>
    <w:rsid w:val="005B2F9D"/>
    <w:rsid w:val="005B3883"/>
    <w:rsid w:val="005B3DF6"/>
    <w:rsid w:val="005B4235"/>
    <w:rsid w:val="005B4713"/>
    <w:rsid w:val="005B5DA6"/>
    <w:rsid w:val="005C1B56"/>
    <w:rsid w:val="005C4B8D"/>
    <w:rsid w:val="005C6400"/>
    <w:rsid w:val="005C65E1"/>
    <w:rsid w:val="005C72BA"/>
    <w:rsid w:val="005D27EF"/>
    <w:rsid w:val="005D6F46"/>
    <w:rsid w:val="005E00AF"/>
    <w:rsid w:val="005E0149"/>
    <w:rsid w:val="005E19C8"/>
    <w:rsid w:val="005E23A2"/>
    <w:rsid w:val="005E2FBC"/>
    <w:rsid w:val="005E53CF"/>
    <w:rsid w:val="005F2F09"/>
    <w:rsid w:val="005F5B1E"/>
    <w:rsid w:val="005F6CE4"/>
    <w:rsid w:val="005F75F7"/>
    <w:rsid w:val="0060043E"/>
    <w:rsid w:val="00600E87"/>
    <w:rsid w:val="006051C4"/>
    <w:rsid w:val="0060624B"/>
    <w:rsid w:val="00610518"/>
    <w:rsid w:val="0061090A"/>
    <w:rsid w:val="00615AB1"/>
    <w:rsid w:val="006204ED"/>
    <w:rsid w:val="00623782"/>
    <w:rsid w:val="006242FC"/>
    <w:rsid w:val="0062784E"/>
    <w:rsid w:val="0063061D"/>
    <w:rsid w:val="0063518E"/>
    <w:rsid w:val="006437C7"/>
    <w:rsid w:val="0064398C"/>
    <w:rsid w:val="00650FA5"/>
    <w:rsid w:val="006530D7"/>
    <w:rsid w:val="006547D5"/>
    <w:rsid w:val="006572A9"/>
    <w:rsid w:val="0066251C"/>
    <w:rsid w:val="0066536B"/>
    <w:rsid w:val="00666BC0"/>
    <w:rsid w:val="00673257"/>
    <w:rsid w:val="006732A0"/>
    <w:rsid w:val="00674A6C"/>
    <w:rsid w:val="006800A7"/>
    <w:rsid w:val="00681600"/>
    <w:rsid w:val="00686AAF"/>
    <w:rsid w:val="00691AE2"/>
    <w:rsid w:val="006934BE"/>
    <w:rsid w:val="00694809"/>
    <w:rsid w:val="006A095F"/>
    <w:rsid w:val="006A3A7B"/>
    <w:rsid w:val="006B3287"/>
    <w:rsid w:val="006B46DB"/>
    <w:rsid w:val="006C1EFF"/>
    <w:rsid w:val="006C474D"/>
    <w:rsid w:val="006D3523"/>
    <w:rsid w:val="006D3C70"/>
    <w:rsid w:val="006E0014"/>
    <w:rsid w:val="006E3641"/>
    <w:rsid w:val="006E6AD4"/>
    <w:rsid w:val="006F2707"/>
    <w:rsid w:val="006F7B79"/>
    <w:rsid w:val="007030E4"/>
    <w:rsid w:val="00704119"/>
    <w:rsid w:val="00704D82"/>
    <w:rsid w:val="007066F9"/>
    <w:rsid w:val="007070FC"/>
    <w:rsid w:val="0070757C"/>
    <w:rsid w:val="007152A1"/>
    <w:rsid w:val="007201DD"/>
    <w:rsid w:val="00726129"/>
    <w:rsid w:val="00732124"/>
    <w:rsid w:val="00734312"/>
    <w:rsid w:val="007359A2"/>
    <w:rsid w:val="00735ABD"/>
    <w:rsid w:val="00737C61"/>
    <w:rsid w:val="0074074C"/>
    <w:rsid w:val="00743B66"/>
    <w:rsid w:val="00746972"/>
    <w:rsid w:val="00756356"/>
    <w:rsid w:val="007568FC"/>
    <w:rsid w:val="007611CE"/>
    <w:rsid w:val="007619D5"/>
    <w:rsid w:val="00761BD1"/>
    <w:rsid w:val="00763386"/>
    <w:rsid w:val="00763E7E"/>
    <w:rsid w:val="00765045"/>
    <w:rsid w:val="00770A96"/>
    <w:rsid w:val="00771F27"/>
    <w:rsid w:val="00775993"/>
    <w:rsid w:val="00775E2F"/>
    <w:rsid w:val="007761E1"/>
    <w:rsid w:val="007823FD"/>
    <w:rsid w:val="007853FC"/>
    <w:rsid w:val="00794A82"/>
    <w:rsid w:val="007A1722"/>
    <w:rsid w:val="007A4B06"/>
    <w:rsid w:val="007A6E4E"/>
    <w:rsid w:val="007A7C1D"/>
    <w:rsid w:val="007B6682"/>
    <w:rsid w:val="007C367F"/>
    <w:rsid w:val="007C71C8"/>
    <w:rsid w:val="007D0473"/>
    <w:rsid w:val="007D0B63"/>
    <w:rsid w:val="007D0DB1"/>
    <w:rsid w:val="007D112F"/>
    <w:rsid w:val="007D1F13"/>
    <w:rsid w:val="007E583F"/>
    <w:rsid w:val="007E788C"/>
    <w:rsid w:val="007F39B9"/>
    <w:rsid w:val="007F3D0E"/>
    <w:rsid w:val="008002F6"/>
    <w:rsid w:val="00801B1A"/>
    <w:rsid w:val="0080264C"/>
    <w:rsid w:val="0080301A"/>
    <w:rsid w:val="00803359"/>
    <w:rsid w:val="008107BE"/>
    <w:rsid w:val="0081182C"/>
    <w:rsid w:val="00813FB7"/>
    <w:rsid w:val="00814364"/>
    <w:rsid w:val="00821055"/>
    <w:rsid w:val="00821225"/>
    <w:rsid w:val="008230F4"/>
    <w:rsid w:val="00824F54"/>
    <w:rsid w:val="00833309"/>
    <w:rsid w:val="008341A6"/>
    <w:rsid w:val="00836040"/>
    <w:rsid w:val="00837DC5"/>
    <w:rsid w:val="00843156"/>
    <w:rsid w:val="0084614F"/>
    <w:rsid w:val="008501C2"/>
    <w:rsid w:val="00853FCC"/>
    <w:rsid w:val="008540AD"/>
    <w:rsid w:val="008602DE"/>
    <w:rsid w:val="0086372F"/>
    <w:rsid w:val="00864BCC"/>
    <w:rsid w:val="00866341"/>
    <w:rsid w:val="00867F33"/>
    <w:rsid w:val="00873306"/>
    <w:rsid w:val="00875433"/>
    <w:rsid w:val="00876637"/>
    <w:rsid w:val="008767DF"/>
    <w:rsid w:val="00886ECA"/>
    <w:rsid w:val="00890D59"/>
    <w:rsid w:val="008929D0"/>
    <w:rsid w:val="00892FA6"/>
    <w:rsid w:val="0089584A"/>
    <w:rsid w:val="008A15EA"/>
    <w:rsid w:val="008A33B6"/>
    <w:rsid w:val="008A3646"/>
    <w:rsid w:val="008A36B5"/>
    <w:rsid w:val="008A480C"/>
    <w:rsid w:val="008A4948"/>
    <w:rsid w:val="008A4BF8"/>
    <w:rsid w:val="008A5AE5"/>
    <w:rsid w:val="008A5EAD"/>
    <w:rsid w:val="008A683A"/>
    <w:rsid w:val="008A7ECE"/>
    <w:rsid w:val="008B2B54"/>
    <w:rsid w:val="008B74B5"/>
    <w:rsid w:val="008C2BDD"/>
    <w:rsid w:val="008C2C7F"/>
    <w:rsid w:val="008C39B2"/>
    <w:rsid w:val="008D0BBF"/>
    <w:rsid w:val="008D7BD3"/>
    <w:rsid w:val="008E20B1"/>
    <w:rsid w:val="008E5478"/>
    <w:rsid w:val="008E587E"/>
    <w:rsid w:val="008E6EA6"/>
    <w:rsid w:val="008E7AAB"/>
    <w:rsid w:val="008F2EB6"/>
    <w:rsid w:val="008F4864"/>
    <w:rsid w:val="00902505"/>
    <w:rsid w:val="00910EC3"/>
    <w:rsid w:val="009123ED"/>
    <w:rsid w:val="0091609B"/>
    <w:rsid w:val="00922186"/>
    <w:rsid w:val="0092568C"/>
    <w:rsid w:val="00931E51"/>
    <w:rsid w:val="00933A78"/>
    <w:rsid w:val="009407BE"/>
    <w:rsid w:val="009412F0"/>
    <w:rsid w:val="009549A9"/>
    <w:rsid w:val="00955110"/>
    <w:rsid w:val="009575E6"/>
    <w:rsid w:val="00963112"/>
    <w:rsid w:val="009647E5"/>
    <w:rsid w:val="009702FF"/>
    <w:rsid w:val="00972068"/>
    <w:rsid w:val="009734DD"/>
    <w:rsid w:val="0097404D"/>
    <w:rsid w:val="0097550A"/>
    <w:rsid w:val="00980921"/>
    <w:rsid w:val="0098244F"/>
    <w:rsid w:val="0098659D"/>
    <w:rsid w:val="00995E70"/>
    <w:rsid w:val="009A02CE"/>
    <w:rsid w:val="009A1A66"/>
    <w:rsid w:val="009A6151"/>
    <w:rsid w:val="009A75D3"/>
    <w:rsid w:val="009B20EB"/>
    <w:rsid w:val="009B38F2"/>
    <w:rsid w:val="009B4845"/>
    <w:rsid w:val="009C22AC"/>
    <w:rsid w:val="009C6C34"/>
    <w:rsid w:val="009C7C74"/>
    <w:rsid w:val="009D0D60"/>
    <w:rsid w:val="009D2333"/>
    <w:rsid w:val="009D264F"/>
    <w:rsid w:val="009D3F65"/>
    <w:rsid w:val="009D7147"/>
    <w:rsid w:val="009D7B5C"/>
    <w:rsid w:val="009D7DC5"/>
    <w:rsid w:val="009E0473"/>
    <w:rsid w:val="009E0A05"/>
    <w:rsid w:val="009E2D10"/>
    <w:rsid w:val="009E40A3"/>
    <w:rsid w:val="009E4370"/>
    <w:rsid w:val="009E6E99"/>
    <w:rsid w:val="009F65D1"/>
    <w:rsid w:val="009F69BF"/>
    <w:rsid w:val="009F6F47"/>
    <w:rsid w:val="00A00728"/>
    <w:rsid w:val="00A009CF"/>
    <w:rsid w:val="00A0270E"/>
    <w:rsid w:val="00A037D2"/>
    <w:rsid w:val="00A069B3"/>
    <w:rsid w:val="00A07797"/>
    <w:rsid w:val="00A10485"/>
    <w:rsid w:val="00A1449B"/>
    <w:rsid w:val="00A16A5B"/>
    <w:rsid w:val="00A215B9"/>
    <w:rsid w:val="00A23032"/>
    <w:rsid w:val="00A248A3"/>
    <w:rsid w:val="00A2681E"/>
    <w:rsid w:val="00A304D1"/>
    <w:rsid w:val="00A3255B"/>
    <w:rsid w:val="00A33E2A"/>
    <w:rsid w:val="00A3431C"/>
    <w:rsid w:val="00A37CF9"/>
    <w:rsid w:val="00A40A1B"/>
    <w:rsid w:val="00A4140D"/>
    <w:rsid w:val="00A41D63"/>
    <w:rsid w:val="00A42F31"/>
    <w:rsid w:val="00A44DE9"/>
    <w:rsid w:val="00A46BEF"/>
    <w:rsid w:val="00A53851"/>
    <w:rsid w:val="00A53B1C"/>
    <w:rsid w:val="00A54CBE"/>
    <w:rsid w:val="00A558CE"/>
    <w:rsid w:val="00A57A70"/>
    <w:rsid w:val="00A57E57"/>
    <w:rsid w:val="00A6232E"/>
    <w:rsid w:val="00A63E89"/>
    <w:rsid w:val="00A6401C"/>
    <w:rsid w:val="00A65093"/>
    <w:rsid w:val="00A70307"/>
    <w:rsid w:val="00A70A29"/>
    <w:rsid w:val="00A77C83"/>
    <w:rsid w:val="00A80CAE"/>
    <w:rsid w:val="00A8110B"/>
    <w:rsid w:val="00A856C3"/>
    <w:rsid w:val="00A85DE2"/>
    <w:rsid w:val="00A86D8F"/>
    <w:rsid w:val="00A87D5A"/>
    <w:rsid w:val="00A92B3E"/>
    <w:rsid w:val="00A93CF0"/>
    <w:rsid w:val="00A93D27"/>
    <w:rsid w:val="00A940C8"/>
    <w:rsid w:val="00A97CC1"/>
    <w:rsid w:val="00AA1D13"/>
    <w:rsid w:val="00AA28F4"/>
    <w:rsid w:val="00AB089C"/>
    <w:rsid w:val="00AB10B4"/>
    <w:rsid w:val="00AB52FC"/>
    <w:rsid w:val="00AB742A"/>
    <w:rsid w:val="00AC0A60"/>
    <w:rsid w:val="00AC262E"/>
    <w:rsid w:val="00AC459F"/>
    <w:rsid w:val="00AC7ACC"/>
    <w:rsid w:val="00AD5041"/>
    <w:rsid w:val="00AD57E0"/>
    <w:rsid w:val="00AD5C65"/>
    <w:rsid w:val="00AD7D4B"/>
    <w:rsid w:val="00AE0E36"/>
    <w:rsid w:val="00AE1159"/>
    <w:rsid w:val="00AE2839"/>
    <w:rsid w:val="00AE45A1"/>
    <w:rsid w:val="00AE6B43"/>
    <w:rsid w:val="00AF0B48"/>
    <w:rsid w:val="00AF25E5"/>
    <w:rsid w:val="00AF6F67"/>
    <w:rsid w:val="00B006DB"/>
    <w:rsid w:val="00B02C3A"/>
    <w:rsid w:val="00B03A77"/>
    <w:rsid w:val="00B0627D"/>
    <w:rsid w:val="00B071EB"/>
    <w:rsid w:val="00B12585"/>
    <w:rsid w:val="00B16A49"/>
    <w:rsid w:val="00B20A72"/>
    <w:rsid w:val="00B21D37"/>
    <w:rsid w:val="00B224C6"/>
    <w:rsid w:val="00B24587"/>
    <w:rsid w:val="00B25AC0"/>
    <w:rsid w:val="00B353C3"/>
    <w:rsid w:val="00B37541"/>
    <w:rsid w:val="00B43DD8"/>
    <w:rsid w:val="00B46C32"/>
    <w:rsid w:val="00B477BC"/>
    <w:rsid w:val="00B53B46"/>
    <w:rsid w:val="00B562DA"/>
    <w:rsid w:val="00B573DC"/>
    <w:rsid w:val="00B61372"/>
    <w:rsid w:val="00B63029"/>
    <w:rsid w:val="00B63F2A"/>
    <w:rsid w:val="00B649F7"/>
    <w:rsid w:val="00B65C57"/>
    <w:rsid w:val="00B73C63"/>
    <w:rsid w:val="00B80B8D"/>
    <w:rsid w:val="00B81412"/>
    <w:rsid w:val="00B81CEB"/>
    <w:rsid w:val="00B81F0E"/>
    <w:rsid w:val="00B82D6F"/>
    <w:rsid w:val="00B8734C"/>
    <w:rsid w:val="00B875D5"/>
    <w:rsid w:val="00B90CEA"/>
    <w:rsid w:val="00B92552"/>
    <w:rsid w:val="00B945DB"/>
    <w:rsid w:val="00BA1D9E"/>
    <w:rsid w:val="00BA3722"/>
    <w:rsid w:val="00BA39FE"/>
    <w:rsid w:val="00BA3F3F"/>
    <w:rsid w:val="00BA7B44"/>
    <w:rsid w:val="00BB028B"/>
    <w:rsid w:val="00BB5097"/>
    <w:rsid w:val="00BB5CCB"/>
    <w:rsid w:val="00BC31CC"/>
    <w:rsid w:val="00BC4635"/>
    <w:rsid w:val="00BD0ED5"/>
    <w:rsid w:val="00BD2867"/>
    <w:rsid w:val="00BD3E3D"/>
    <w:rsid w:val="00BE0C9E"/>
    <w:rsid w:val="00BE3A8D"/>
    <w:rsid w:val="00BE4623"/>
    <w:rsid w:val="00BF23FC"/>
    <w:rsid w:val="00BF55DC"/>
    <w:rsid w:val="00BF726D"/>
    <w:rsid w:val="00C00ED2"/>
    <w:rsid w:val="00C013B8"/>
    <w:rsid w:val="00C039C2"/>
    <w:rsid w:val="00C044D4"/>
    <w:rsid w:val="00C05647"/>
    <w:rsid w:val="00C11838"/>
    <w:rsid w:val="00C12777"/>
    <w:rsid w:val="00C12B9B"/>
    <w:rsid w:val="00C209EE"/>
    <w:rsid w:val="00C21E34"/>
    <w:rsid w:val="00C227C8"/>
    <w:rsid w:val="00C30C81"/>
    <w:rsid w:val="00C331E1"/>
    <w:rsid w:val="00C335BA"/>
    <w:rsid w:val="00C344D6"/>
    <w:rsid w:val="00C35826"/>
    <w:rsid w:val="00C36392"/>
    <w:rsid w:val="00C36704"/>
    <w:rsid w:val="00C37761"/>
    <w:rsid w:val="00C37F74"/>
    <w:rsid w:val="00C405E7"/>
    <w:rsid w:val="00C42DAF"/>
    <w:rsid w:val="00C42FCA"/>
    <w:rsid w:val="00C51D25"/>
    <w:rsid w:val="00C54A2A"/>
    <w:rsid w:val="00C5561B"/>
    <w:rsid w:val="00C616BA"/>
    <w:rsid w:val="00C62810"/>
    <w:rsid w:val="00C635CB"/>
    <w:rsid w:val="00C65607"/>
    <w:rsid w:val="00C67EEE"/>
    <w:rsid w:val="00C7267B"/>
    <w:rsid w:val="00C72A7F"/>
    <w:rsid w:val="00C74FF1"/>
    <w:rsid w:val="00C75205"/>
    <w:rsid w:val="00C754E3"/>
    <w:rsid w:val="00C77699"/>
    <w:rsid w:val="00C819BE"/>
    <w:rsid w:val="00C83317"/>
    <w:rsid w:val="00C870C1"/>
    <w:rsid w:val="00C93143"/>
    <w:rsid w:val="00C94F34"/>
    <w:rsid w:val="00C9679D"/>
    <w:rsid w:val="00CA1EDB"/>
    <w:rsid w:val="00CB32EF"/>
    <w:rsid w:val="00CB55A6"/>
    <w:rsid w:val="00CC4673"/>
    <w:rsid w:val="00CD1721"/>
    <w:rsid w:val="00CD44A9"/>
    <w:rsid w:val="00CE084E"/>
    <w:rsid w:val="00CE3C4C"/>
    <w:rsid w:val="00CE78D5"/>
    <w:rsid w:val="00CF0BD7"/>
    <w:rsid w:val="00CF15F1"/>
    <w:rsid w:val="00CF1D85"/>
    <w:rsid w:val="00CF32A6"/>
    <w:rsid w:val="00CF6B04"/>
    <w:rsid w:val="00CF7D41"/>
    <w:rsid w:val="00D00805"/>
    <w:rsid w:val="00D046A9"/>
    <w:rsid w:val="00D05349"/>
    <w:rsid w:val="00D07B31"/>
    <w:rsid w:val="00D12C7A"/>
    <w:rsid w:val="00D133F5"/>
    <w:rsid w:val="00D14242"/>
    <w:rsid w:val="00D14383"/>
    <w:rsid w:val="00D1651E"/>
    <w:rsid w:val="00D220E0"/>
    <w:rsid w:val="00D24689"/>
    <w:rsid w:val="00D32215"/>
    <w:rsid w:val="00D331E3"/>
    <w:rsid w:val="00D3363D"/>
    <w:rsid w:val="00D374FF"/>
    <w:rsid w:val="00D43B6C"/>
    <w:rsid w:val="00D43D3B"/>
    <w:rsid w:val="00D463B6"/>
    <w:rsid w:val="00D46DA0"/>
    <w:rsid w:val="00D52725"/>
    <w:rsid w:val="00D53543"/>
    <w:rsid w:val="00D56F8A"/>
    <w:rsid w:val="00D5709A"/>
    <w:rsid w:val="00D577DE"/>
    <w:rsid w:val="00D579F2"/>
    <w:rsid w:val="00D57CEF"/>
    <w:rsid w:val="00D62603"/>
    <w:rsid w:val="00D62E03"/>
    <w:rsid w:val="00D6417C"/>
    <w:rsid w:val="00D65C10"/>
    <w:rsid w:val="00D82BEE"/>
    <w:rsid w:val="00D83292"/>
    <w:rsid w:val="00D83F63"/>
    <w:rsid w:val="00D852B3"/>
    <w:rsid w:val="00D858EC"/>
    <w:rsid w:val="00D9281E"/>
    <w:rsid w:val="00D9522D"/>
    <w:rsid w:val="00D963E1"/>
    <w:rsid w:val="00D97D7E"/>
    <w:rsid w:val="00DA132C"/>
    <w:rsid w:val="00DA2AD2"/>
    <w:rsid w:val="00DA6C88"/>
    <w:rsid w:val="00DB0AE9"/>
    <w:rsid w:val="00DB2C55"/>
    <w:rsid w:val="00DB3270"/>
    <w:rsid w:val="00DC1797"/>
    <w:rsid w:val="00DC2FCB"/>
    <w:rsid w:val="00DC33BF"/>
    <w:rsid w:val="00DC6B84"/>
    <w:rsid w:val="00DD0976"/>
    <w:rsid w:val="00DD158B"/>
    <w:rsid w:val="00DD3584"/>
    <w:rsid w:val="00DD3E0F"/>
    <w:rsid w:val="00DD5581"/>
    <w:rsid w:val="00DE270D"/>
    <w:rsid w:val="00DF10A7"/>
    <w:rsid w:val="00DF1714"/>
    <w:rsid w:val="00DF58CC"/>
    <w:rsid w:val="00DF7C3C"/>
    <w:rsid w:val="00DF7EE3"/>
    <w:rsid w:val="00E00F5D"/>
    <w:rsid w:val="00E01315"/>
    <w:rsid w:val="00E01AEA"/>
    <w:rsid w:val="00E02DFA"/>
    <w:rsid w:val="00E03F48"/>
    <w:rsid w:val="00E061CD"/>
    <w:rsid w:val="00E11ECD"/>
    <w:rsid w:val="00E13F11"/>
    <w:rsid w:val="00E158EE"/>
    <w:rsid w:val="00E15CC6"/>
    <w:rsid w:val="00E17860"/>
    <w:rsid w:val="00E24057"/>
    <w:rsid w:val="00E249A6"/>
    <w:rsid w:val="00E253B0"/>
    <w:rsid w:val="00E2598A"/>
    <w:rsid w:val="00E30887"/>
    <w:rsid w:val="00E316AD"/>
    <w:rsid w:val="00E336D8"/>
    <w:rsid w:val="00E34566"/>
    <w:rsid w:val="00E34AC5"/>
    <w:rsid w:val="00E34BF0"/>
    <w:rsid w:val="00E35DCE"/>
    <w:rsid w:val="00E36F3C"/>
    <w:rsid w:val="00E423F5"/>
    <w:rsid w:val="00E504AF"/>
    <w:rsid w:val="00E50FEB"/>
    <w:rsid w:val="00E52A85"/>
    <w:rsid w:val="00E56BFE"/>
    <w:rsid w:val="00E57235"/>
    <w:rsid w:val="00E6570C"/>
    <w:rsid w:val="00E713B6"/>
    <w:rsid w:val="00E71A3C"/>
    <w:rsid w:val="00E75653"/>
    <w:rsid w:val="00E760BB"/>
    <w:rsid w:val="00E7792F"/>
    <w:rsid w:val="00E77E8A"/>
    <w:rsid w:val="00E80BB6"/>
    <w:rsid w:val="00E81AC7"/>
    <w:rsid w:val="00E83316"/>
    <w:rsid w:val="00E87BFC"/>
    <w:rsid w:val="00EA0C57"/>
    <w:rsid w:val="00EA67E6"/>
    <w:rsid w:val="00EA78FF"/>
    <w:rsid w:val="00EB03E9"/>
    <w:rsid w:val="00EB17ED"/>
    <w:rsid w:val="00EB1892"/>
    <w:rsid w:val="00EB1E74"/>
    <w:rsid w:val="00EB23C4"/>
    <w:rsid w:val="00EB44A6"/>
    <w:rsid w:val="00EC112D"/>
    <w:rsid w:val="00EC14C1"/>
    <w:rsid w:val="00EC2EFC"/>
    <w:rsid w:val="00EC2F7D"/>
    <w:rsid w:val="00EC3B1E"/>
    <w:rsid w:val="00EC5419"/>
    <w:rsid w:val="00EC581C"/>
    <w:rsid w:val="00ED0355"/>
    <w:rsid w:val="00ED6F50"/>
    <w:rsid w:val="00EE2513"/>
    <w:rsid w:val="00EE41AB"/>
    <w:rsid w:val="00EF1C01"/>
    <w:rsid w:val="00EF46D6"/>
    <w:rsid w:val="00EF72DC"/>
    <w:rsid w:val="00F00D4D"/>
    <w:rsid w:val="00F02FB2"/>
    <w:rsid w:val="00F0507B"/>
    <w:rsid w:val="00F06044"/>
    <w:rsid w:val="00F11711"/>
    <w:rsid w:val="00F15718"/>
    <w:rsid w:val="00F15941"/>
    <w:rsid w:val="00F20EC9"/>
    <w:rsid w:val="00F21851"/>
    <w:rsid w:val="00F22533"/>
    <w:rsid w:val="00F2561E"/>
    <w:rsid w:val="00F25B0E"/>
    <w:rsid w:val="00F3161D"/>
    <w:rsid w:val="00F3372E"/>
    <w:rsid w:val="00F42A07"/>
    <w:rsid w:val="00F42F4B"/>
    <w:rsid w:val="00F434F6"/>
    <w:rsid w:val="00F455AD"/>
    <w:rsid w:val="00F50393"/>
    <w:rsid w:val="00F55939"/>
    <w:rsid w:val="00F56353"/>
    <w:rsid w:val="00F570E2"/>
    <w:rsid w:val="00F61261"/>
    <w:rsid w:val="00F619C8"/>
    <w:rsid w:val="00F62528"/>
    <w:rsid w:val="00F62D38"/>
    <w:rsid w:val="00F71D19"/>
    <w:rsid w:val="00F72415"/>
    <w:rsid w:val="00F72784"/>
    <w:rsid w:val="00F728FC"/>
    <w:rsid w:val="00F73D0C"/>
    <w:rsid w:val="00F74805"/>
    <w:rsid w:val="00F76A60"/>
    <w:rsid w:val="00F82BA7"/>
    <w:rsid w:val="00F94019"/>
    <w:rsid w:val="00F963EB"/>
    <w:rsid w:val="00FA787D"/>
    <w:rsid w:val="00FB3855"/>
    <w:rsid w:val="00FB49B9"/>
    <w:rsid w:val="00FB5229"/>
    <w:rsid w:val="00FB5802"/>
    <w:rsid w:val="00FB69D6"/>
    <w:rsid w:val="00FB74C9"/>
    <w:rsid w:val="00FD1453"/>
    <w:rsid w:val="00FD4E08"/>
    <w:rsid w:val="00FE01DF"/>
    <w:rsid w:val="00FE0EE7"/>
    <w:rsid w:val="00FE1B32"/>
    <w:rsid w:val="00FE2139"/>
    <w:rsid w:val="00FE2DEC"/>
    <w:rsid w:val="00FE338A"/>
    <w:rsid w:val="00FE3438"/>
    <w:rsid w:val="00FE66B0"/>
    <w:rsid w:val="00FF1FDC"/>
    <w:rsid w:val="00FF5C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51FC31"/>
  <w15:chartTrackingRefBased/>
  <w15:docId w15:val="{3C6DB551-A774-4C0A-BBDE-686E4C246E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方正仿宋_GBK" w:hAnsi="Times New Roman" w:cs="Times New Roman"/>
        <w:kern w:val="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748B2"/>
    <w:pPr>
      <w:widowControl w:val="0"/>
      <w:jc w:val="both"/>
    </w:pPr>
    <w:rPr>
      <w:rFonts w:asciiTheme="minorHAnsi" w:eastAsiaTheme="minorEastAsia" w:hAnsiTheme="minorHAnsi" w:cstheme="minorBidi"/>
      <w:sz w:val="21"/>
      <w:szCs w:val="22"/>
    </w:rPr>
  </w:style>
  <w:style w:type="paragraph" w:styleId="1">
    <w:name w:val="heading 1"/>
    <w:basedOn w:val="a"/>
    <w:next w:val="a"/>
    <w:link w:val="10"/>
    <w:uiPriority w:val="9"/>
    <w:qFormat/>
    <w:rsid w:val="005C1B56"/>
    <w:pPr>
      <w:keepNext/>
      <w:keepLines/>
      <w:spacing w:line="600" w:lineRule="exact"/>
      <w:outlineLvl w:val="0"/>
    </w:pPr>
    <w:rPr>
      <w:rFonts w:eastAsia="方正小标宋_GBK"/>
      <w:bCs/>
      <w:kern w:val="44"/>
      <w:sz w:val="44"/>
      <w:szCs w:val="44"/>
    </w:rPr>
  </w:style>
  <w:style w:type="paragraph" w:styleId="2">
    <w:name w:val="heading 2"/>
    <w:basedOn w:val="a"/>
    <w:next w:val="a"/>
    <w:link w:val="20"/>
    <w:uiPriority w:val="9"/>
    <w:semiHidden/>
    <w:unhideWhenUsed/>
    <w:qFormat/>
    <w:rsid w:val="005C1B56"/>
    <w:pPr>
      <w:keepNext/>
      <w:keepLines/>
      <w:spacing w:before="260" w:after="260" w:line="416" w:lineRule="auto"/>
      <w:outlineLvl w:val="1"/>
    </w:pPr>
    <w:rPr>
      <w:rFonts w:ascii="等线 Light" w:eastAsia="方正黑体_GBK" w:hAnsi="等线 Light"/>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公文页眉"/>
    <w:link w:val="a4"/>
    <w:uiPriority w:val="99"/>
    <w:unhideWhenUsed/>
    <w:qFormat/>
    <w:rsid w:val="005C1B56"/>
    <w:pPr>
      <w:pBdr>
        <w:bottom w:val="single" w:sz="6" w:space="1" w:color="auto"/>
      </w:pBdr>
      <w:tabs>
        <w:tab w:val="center" w:pos="4153"/>
        <w:tab w:val="right" w:pos="8306"/>
      </w:tabs>
      <w:snapToGrid w:val="0"/>
      <w:spacing w:line="560" w:lineRule="exact"/>
      <w:ind w:firstLine="640"/>
      <w:jc w:val="both"/>
    </w:pPr>
    <w:rPr>
      <w:sz w:val="28"/>
      <w:szCs w:val="18"/>
    </w:rPr>
  </w:style>
  <w:style w:type="character" w:customStyle="1" w:styleId="a4">
    <w:name w:val="页眉 字符"/>
    <w:aliases w:val="公文页眉 字符"/>
    <w:link w:val="a3"/>
    <w:uiPriority w:val="99"/>
    <w:qFormat/>
    <w:rsid w:val="005C1B56"/>
    <w:rPr>
      <w:kern w:val="2"/>
      <w:sz w:val="28"/>
      <w:szCs w:val="18"/>
    </w:rPr>
  </w:style>
  <w:style w:type="paragraph" w:styleId="a5">
    <w:name w:val="footer"/>
    <w:aliases w:val="公文页脚"/>
    <w:link w:val="a6"/>
    <w:uiPriority w:val="99"/>
    <w:unhideWhenUsed/>
    <w:qFormat/>
    <w:rsid w:val="005C1B56"/>
    <w:pPr>
      <w:widowControl w:val="0"/>
      <w:tabs>
        <w:tab w:val="left" w:pos="4154"/>
        <w:tab w:val="right" w:pos="8307"/>
      </w:tabs>
      <w:spacing w:line="560" w:lineRule="exact"/>
      <w:ind w:firstLine="640"/>
      <w:jc w:val="center"/>
    </w:pPr>
    <w:rPr>
      <w:sz w:val="18"/>
      <w:szCs w:val="18"/>
    </w:rPr>
  </w:style>
  <w:style w:type="character" w:customStyle="1" w:styleId="a6">
    <w:name w:val="页脚 字符"/>
    <w:aliases w:val="公文页脚 字符"/>
    <w:link w:val="a5"/>
    <w:uiPriority w:val="99"/>
    <w:qFormat/>
    <w:rsid w:val="005C1B56"/>
    <w:rPr>
      <w:kern w:val="2"/>
      <w:sz w:val="18"/>
      <w:szCs w:val="18"/>
    </w:rPr>
  </w:style>
  <w:style w:type="paragraph" w:styleId="a7">
    <w:name w:val="Date"/>
    <w:basedOn w:val="a"/>
    <w:next w:val="a"/>
    <w:link w:val="a8"/>
    <w:uiPriority w:val="99"/>
    <w:semiHidden/>
    <w:unhideWhenUsed/>
    <w:rsid w:val="00E061CD"/>
    <w:pPr>
      <w:ind w:leftChars="2500" w:left="100"/>
    </w:pPr>
  </w:style>
  <w:style w:type="character" w:customStyle="1" w:styleId="a8">
    <w:name w:val="日期 字符"/>
    <w:link w:val="a7"/>
    <w:uiPriority w:val="99"/>
    <w:semiHidden/>
    <w:rsid w:val="00E061CD"/>
    <w:rPr>
      <w:kern w:val="2"/>
      <w:sz w:val="32"/>
      <w:szCs w:val="32"/>
    </w:rPr>
  </w:style>
  <w:style w:type="paragraph" w:styleId="a9">
    <w:name w:val="Balloon Text"/>
    <w:basedOn w:val="a"/>
    <w:link w:val="aa"/>
    <w:uiPriority w:val="99"/>
    <w:semiHidden/>
    <w:unhideWhenUsed/>
    <w:rsid w:val="00E061CD"/>
    <w:rPr>
      <w:kern w:val="0"/>
      <w:sz w:val="18"/>
      <w:szCs w:val="18"/>
      <w:lang w:val="x-none" w:eastAsia="x-none"/>
    </w:rPr>
  </w:style>
  <w:style w:type="character" w:customStyle="1" w:styleId="aa">
    <w:name w:val="批注框文本 字符"/>
    <w:link w:val="a9"/>
    <w:uiPriority w:val="99"/>
    <w:semiHidden/>
    <w:rsid w:val="00E061CD"/>
    <w:rPr>
      <w:sz w:val="18"/>
      <w:szCs w:val="18"/>
      <w:lang w:val="x-none" w:eastAsia="x-none"/>
    </w:rPr>
  </w:style>
  <w:style w:type="paragraph" w:customStyle="1" w:styleId="ab">
    <w:name w:val="列出段落"/>
    <w:basedOn w:val="a"/>
    <w:uiPriority w:val="34"/>
    <w:qFormat/>
    <w:rsid w:val="005C1B56"/>
    <w:pPr>
      <w:ind w:firstLineChars="200" w:firstLine="420"/>
    </w:pPr>
    <w:rPr>
      <w:szCs w:val="24"/>
    </w:rPr>
  </w:style>
  <w:style w:type="table" w:styleId="ac">
    <w:name w:val="Table Grid"/>
    <w:basedOn w:val="a1"/>
    <w:uiPriority w:val="39"/>
    <w:qFormat/>
    <w:rsid w:val="005C1B56"/>
    <w:rPr>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标题 1 字符"/>
    <w:link w:val="1"/>
    <w:uiPriority w:val="9"/>
    <w:qFormat/>
    <w:rsid w:val="005C1B56"/>
    <w:rPr>
      <w:rFonts w:eastAsia="方正小标宋_GBK"/>
      <w:bCs/>
      <w:kern w:val="44"/>
      <w:sz w:val="44"/>
      <w:szCs w:val="44"/>
    </w:rPr>
  </w:style>
  <w:style w:type="character" w:customStyle="1" w:styleId="20">
    <w:name w:val="标题 2 字符"/>
    <w:link w:val="2"/>
    <w:uiPriority w:val="9"/>
    <w:semiHidden/>
    <w:rsid w:val="005C1B56"/>
    <w:rPr>
      <w:rFonts w:ascii="等线 Light" w:eastAsia="方正黑体_GBK" w:hAnsi="等线 Light"/>
      <w:b/>
      <w:bCs/>
      <w:kern w:val="2"/>
      <w:sz w:val="32"/>
      <w:szCs w:val="32"/>
    </w:rPr>
  </w:style>
  <w:style w:type="paragraph" w:customStyle="1" w:styleId="010">
    <w:name w:val="01 文章标题"/>
    <w:next w:val="030"/>
    <w:link w:val="011"/>
    <w:qFormat/>
    <w:rsid w:val="00272241"/>
    <w:pPr>
      <w:widowControl w:val="0"/>
      <w:spacing w:afterLines="100" w:after="100" w:line="560" w:lineRule="exact"/>
      <w:jc w:val="center"/>
    </w:pPr>
    <w:rPr>
      <w:rFonts w:eastAsia="方正小标宋简体"/>
      <w:sz w:val="44"/>
      <w:szCs w:val="22"/>
    </w:rPr>
  </w:style>
  <w:style w:type="paragraph" w:customStyle="1" w:styleId="030">
    <w:name w:val="03 正文"/>
    <w:link w:val="031"/>
    <w:qFormat/>
    <w:rsid w:val="005C1B56"/>
    <w:pPr>
      <w:widowControl w:val="0"/>
      <w:spacing w:line="560" w:lineRule="exact"/>
      <w:ind w:firstLineChars="200" w:firstLine="200"/>
      <w:jc w:val="both"/>
    </w:pPr>
    <w:rPr>
      <w:sz w:val="32"/>
      <w:szCs w:val="32"/>
    </w:rPr>
  </w:style>
  <w:style w:type="character" w:customStyle="1" w:styleId="011">
    <w:name w:val="01 文章标题 字符"/>
    <w:link w:val="010"/>
    <w:rsid w:val="00272241"/>
    <w:rPr>
      <w:rFonts w:eastAsia="方正小标宋简体"/>
      <w:kern w:val="2"/>
      <w:sz w:val="44"/>
      <w:szCs w:val="22"/>
    </w:rPr>
  </w:style>
  <w:style w:type="paragraph" w:customStyle="1" w:styleId="04">
    <w:name w:val="04 一级标题"/>
    <w:next w:val="030"/>
    <w:link w:val="040"/>
    <w:qFormat/>
    <w:rsid w:val="005C1B56"/>
    <w:pPr>
      <w:widowControl w:val="0"/>
      <w:numPr>
        <w:numId w:val="31"/>
      </w:numPr>
      <w:spacing w:line="560" w:lineRule="exact"/>
      <w:jc w:val="both"/>
      <w:outlineLvl w:val="0"/>
    </w:pPr>
    <w:rPr>
      <w:rFonts w:eastAsia="方正黑体_GBK"/>
      <w:sz w:val="32"/>
      <w:szCs w:val="32"/>
    </w:rPr>
  </w:style>
  <w:style w:type="character" w:customStyle="1" w:styleId="031">
    <w:name w:val="03 正文 字符"/>
    <w:link w:val="030"/>
    <w:qFormat/>
    <w:rsid w:val="005C1B56"/>
    <w:rPr>
      <w:kern w:val="2"/>
      <w:sz w:val="32"/>
      <w:szCs w:val="32"/>
    </w:rPr>
  </w:style>
  <w:style w:type="paragraph" w:customStyle="1" w:styleId="05">
    <w:name w:val="05 二级标题"/>
    <w:next w:val="030"/>
    <w:link w:val="050"/>
    <w:qFormat/>
    <w:rsid w:val="005C1B56"/>
    <w:pPr>
      <w:widowControl w:val="0"/>
      <w:numPr>
        <w:ilvl w:val="1"/>
        <w:numId w:val="31"/>
      </w:numPr>
      <w:spacing w:line="560" w:lineRule="exact"/>
      <w:jc w:val="both"/>
      <w:outlineLvl w:val="1"/>
    </w:pPr>
    <w:rPr>
      <w:rFonts w:eastAsia="方正楷体_GBK"/>
      <w:sz w:val="32"/>
      <w:szCs w:val="32"/>
    </w:rPr>
  </w:style>
  <w:style w:type="character" w:customStyle="1" w:styleId="040">
    <w:name w:val="04 一级标题 字符"/>
    <w:link w:val="04"/>
    <w:rsid w:val="005C1B56"/>
    <w:rPr>
      <w:rFonts w:eastAsia="方正黑体_GBK"/>
      <w:kern w:val="2"/>
      <w:sz w:val="32"/>
      <w:szCs w:val="32"/>
    </w:rPr>
  </w:style>
  <w:style w:type="paragraph" w:customStyle="1" w:styleId="06">
    <w:name w:val="06 三级标题"/>
    <w:next w:val="030"/>
    <w:link w:val="060"/>
    <w:qFormat/>
    <w:rsid w:val="005C1B56"/>
    <w:pPr>
      <w:widowControl w:val="0"/>
      <w:numPr>
        <w:ilvl w:val="2"/>
        <w:numId w:val="31"/>
      </w:numPr>
      <w:spacing w:line="560" w:lineRule="exact"/>
      <w:jc w:val="both"/>
      <w:outlineLvl w:val="2"/>
    </w:pPr>
    <w:rPr>
      <w:sz w:val="32"/>
      <w:szCs w:val="32"/>
    </w:rPr>
  </w:style>
  <w:style w:type="character" w:customStyle="1" w:styleId="050">
    <w:name w:val="05 二级标题 字符"/>
    <w:link w:val="05"/>
    <w:rsid w:val="005C1B56"/>
    <w:rPr>
      <w:rFonts w:eastAsia="方正楷体_GBK"/>
      <w:kern w:val="2"/>
      <w:sz w:val="32"/>
      <w:szCs w:val="32"/>
    </w:rPr>
  </w:style>
  <w:style w:type="paragraph" w:customStyle="1" w:styleId="07">
    <w:name w:val="07 四级标题"/>
    <w:next w:val="030"/>
    <w:link w:val="070"/>
    <w:qFormat/>
    <w:rsid w:val="005C1B56"/>
    <w:pPr>
      <w:widowControl w:val="0"/>
      <w:numPr>
        <w:ilvl w:val="3"/>
        <w:numId w:val="31"/>
      </w:numPr>
      <w:spacing w:line="560" w:lineRule="exact"/>
      <w:jc w:val="both"/>
      <w:outlineLvl w:val="3"/>
    </w:pPr>
    <w:rPr>
      <w:sz w:val="32"/>
      <w:szCs w:val="32"/>
    </w:rPr>
  </w:style>
  <w:style w:type="character" w:customStyle="1" w:styleId="060">
    <w:name w:val="06 三级标题 字符"/>
    <w:link w:val="06"/>
    <w:rsid w:val="005C1B56"/>
    <w:rPr>
      <w:kern w:val="2"/>
      <w:sz w:val="32"/>
      <w:szCs w:val="32"/>
    </w:rPr>
  </w:style>
  <w:style w:type="character" w:customStyle="1" w:styleId="070">
    <w:name w:val="07 四级标题 字符"/>
    <w:link w:val="07"/>
    <w:rsid w:val="005C1B56"/>
    <w:rPr>
      <w:kern w:val="2"/>
      <w:sz w:val="32"/>
      <w:szCs w:val="32"/>
    </w:rPr>
  </w:style>
  <w:style w:type="paragraph" w:styleId="TOC">
    <w:name w:val="TOC Heading"/>
    <w:aliases w:val="目录标题"/>
    <w:next w:val="030"/>
    <w:link w:val="TOC0"/>
    <w:uiPriority w:val="39"/>
    <w:unhideWhenUsed/>
    <w:qFormat/>
    <w:rsid w:val="005C1B56"/>
    <w:pPr>
      <w:widowControl w:val="0"/>
      <w:spacing w:before="340" w:after="330" w:line="594" w:lineRule="exact"/>
      <w:ind w:firstLine="640"/>
      <w:jc w:val="center"/>
    </w:pPr>
    <w:rPr>
      <w:rFonts w:eastAsia="方正黑体_GBK"/>
      <w:bCs/>
      <w:kern w:val="44"/>
      <w:sz w:val="44"/>
      <w:szCs w:val="44"/>
    </w:rPr>
  </w:style>
  <w:style w:type="paragraph" w:styleId="TOC1">
    <w:name w:val="toc 1"/>
    <w:aliases w:val="一级目录样式"/>
    <w:next w:val="030"/>
    <w:link w:val="TOC10"/>
    <w:uiPriority w:val="39"/>
    <w:unhideWhenUsed/>
    <w:qFormat/>
    <w:rsid w:val="005C1B56"/>
    <w:pPr>
      <w:widowControl w:val="0"/>
      <w:tabs>
        <w:tab w:val="right" w:leader="dot" w:pos="9338"/>
      </w:tabs>
      <w:spacing w:line="594" w:lineRule="exact"/>
      <w:ind w:firstLine="640"/>
      <w:jc w:val="both"/>
    </w:pPr>
    <w:rPr>
      <w:sz w:val="32"/>
      <w:szCs w:val="32"/>
    </w:rPr>
  </w:style>
  <w:style w:type="paragraph" w:styleId="TOC2">
    <w:name w:val="toc 2"/>
    <w:aliases w:val="二级目录样式"/>
    <w:next w:val="030"/>
    <w:link w:val="TOC20"/>
    <w:uiPriority w:val="39"/>
    <w:unhideWhenUsed/>
    <w:qFormat/>
    <w:rsid w:val="005C1B56"/>
    <w:pPr>
      <w:widowControl w:val="0"/>
      <w:spacing w:line="594" w:lineRule="exact"/>
      <w:ind w:leftChars="200" w:left="200" w:firstLine="640"/>
      <w:jc w:val="both"/>
    </w:pPr>
    <w:rPr>
      <w:sz w:val="32"/>
      <w:szCs w:val="32"/>
    </w:rPr>
  </w:style>
  <w:style w:type="paragraph" w:styleId="TOC3">
    <w:name w:val="toc 3"/>
    <w:aliases w:val="三级目录样式"/>
    <w:next w:val="030"/>
    <w:link w:val="TOC30"/>
    <w:uiPriority w:val="39"/>
    <w:unhideWhenUsed/>
    <w:qFormat/>
    <w:rsid w:val="005C1B56"/>
    <w:pPr>
      <w:widowControl w:val="0"/>
      <w:spacing w:line="594" w:lineRule="exact"/>
      <w:ind w:leftChars="400" w:left="400" w:firstLine="640"/>
      <w:jc w:val="both"/>
    </w:pPr>
    <w:rPr>
      <w:sz w:val="32"/>
      <w:szCs w:val="32"/>
    </w:rPr>
  </w:style>
  <w:style w:type="character" w:styleId="ad">
    <w:name w:val="Hyperlink"/>
    <w:uiPriority w:val="99"/>
    <w:unhideWhenUsed/>
    <w:qFormat/>
    <w:rsid w:val="005C1B56"/>
    <w:rPr>
      <w:rFonts w:ascii="Times New Roman" w:eastAsia="方正仿宋_GBK" w:hAnsi="Times New Roman"/>
      <w:color w:val="0563C1"/>
      <w:sz w:val="32"/>
      <w:u w:val="single"/>
    </w:rPr>
  </w:style>
  <w:style w:type="paragraph" w:styleId="TOC4">
    <w:name w:val="toc 4"/>
    <w:aliases w:val="四级目录样式"/>
    <w:next w:val="030"/>
    <w:link w:val="TOC40"/>
    <w:uiPriority w:val="39"/>
    <w:unhideWhenUsed/>
    <w:qFormat/>
    <w:rsid w:val="005C1B56"/>
    <w:pPr>
      <w:widowControl w:val="0"/>
      <w:spacing w:line="594" w:lineRule="exact"/>
      <w:ind w:leftChars="600" w:left="600" w:firstLine="640"/>
      <w:jc w:val="both"/>
    </w:pPr>
    <w:rPr>
      <w:sz w:val="32"/>
      <w:szCs w:val="32"/>
    </w:rPr>
  </w:style>
  <w:style w:type="paragraph" w:customStyle="1" w:styleId="100">
    <w:name w:val="10 图片样式"/>
    <w:next w:val="12"/>
    <w:link w:val="101"/>
    <w:qFormat/>
    <w:rsid w:val="00272241"/>
    <w:pPr>
      <w:widowControl w:val="0"/>
      <w:spacing w:beforeLines="50" w:before="50"/>
      <w:jc w:val="center"/>
    </w:pPr>
    <w:rPr>
      <w:sz w:val="32"/>
      <w:szCs w:val="32"/>
    </w:rPr>
  </w:style>
  <w:style w:type="paragraph" w:customStyle="1" w:styleId="12">
    <w:name w:val="12 图片题注"/>
    <w:next w:val="030"/>
    <w:link w:val="120"/>
    <w:qFormat/>
    <w:rsid w:val="004850BA"/>
    <w:pPr>
      <w:widowControl w:val="0"/>
      <w:spacing w:line="560" w:lineRule="exact"/>
      <w:jc w:val="center"/>
    </w:pPr>
    <w:rPr>
      <w:rFonts w:eastAsia="方正黑体_GBK"/>
      <w:sz w:val="24"/>
      <w:szCs w:val="32"/>
    </w:rPr>
  </w:style>
  <w:style w:type="character" w:customStyle="1" w:styleId="101">
    <w:name w:val="10 图片样式 字符"/>
    <w:link w:val="100"/>
    <w:rsid w:val="00272241"/>
    <w:rPr>
      <w:kern w:val="2"/>
      <w:sz w:val="32"/>
      <w:szCs w:val="32"/>
    </w:rPr>
  </w:style>
  <w:style w:type="paragraph" w:customStyle="1" w:styleId="11">
    <w:name w:val="11 表格题注"/>
    <w:next w:val="030"/>
    <w:link w:val="110"/>
    <w:qFormat/>
    <w:rsid w:val="004850BA"/>
    <w:pPr>
      <w:widowControl w:val="0"/>
      <w:spacing w:line="560" w:lineRule="exact"/>
      <w:jc w:val="center"/>
    </w:pPr>
    <w:rPr>
      <w:rFonts w:eastAsia="方正黑体_GBK"/>
      <w:sz w:val="24"/>
      <w:szCs w:val="32"/>
    </w:rPr>
  </w:style>
  <w:style w:type="character" w:customStyle="1" w:styleId="120">
    <w:name w:val="12 图片题注 字符"/>
    <w:link w:val="12"/>
    <w:rsid w:val="004850BA"/>
    <w:rPr>
      <w:rFonts w:eastAsia="方正黑体_GBK"/>
      <w:kern w:val="2"/>
      <w:sz w:val="24"/>
      <w:szCs w:val="32"/>
    </w:rPr>
  </w:style>
  <w:style w:type="paragraph" w:styleId="ae">
    <w:name w:val="caption"/>
    <w:next w:val="030"/>
    <w:link w:val="af"/>
    <w:uiPriority w:val="35"/>
    <w:unhideWhenUsed/>
    <w:qFormat/>
    <w:rsid w:val="00794A82"/>
    <w:pPr>
      <w:spacing w:line="560" w:lineRule="exact"/>
      <w:jc w:val="center"/>
    </w:pPr>
    <w:rPr>
      <w:rFonts w:eastAsia="方正黑体_GBK"/>
      <w:sz w:val="24"/>
      <w:szCs w:val="32"/>
    </w:rPr>
  </w:style>
  <w:style w:type="character" w:customStyle="1" w:styleId="110">
    <w:name w:val="11 表格题注 字符"/>
    <w:link w:val="11"/>
    <w:rsid w:val="004850BA"/>
    <w:rPr>
      <w:rFonts w:eastAsia="方正黑体_GBK"/>
      <w:kern w:val="2"/>
      <w:sz w:val="24"/>
      <w:szCs w:val="32"/>
    </w:rPr>
  </w:style>
  <w:style w:type="character" w:customStyle="1" w:styleId="af">
    <w:name w:val="题注 字符"/>
    <w:link w:val="ae"/>
    <w:uiPriority w:val="35"/>
    <w:rsid w:val="00794A82"/>
    <w:rPr>
      <w:rFonts w:eastAsia="方正黑体_GBK"/>
      <w:kern w:val="2"/>
      <w:sz w:val="24"/>
      <w:szCs w:val="32"/>
    </w:rPr>
  </w:style>
  <w:style w:type="character" w:customStyle="1" w:styleId="TOC10">
    <w:name w:val="TOC 1 字符"/>
    <w:aliases w:val="一级目录样式 字符"/>
    <w:link w:val="TOC1"/>
    <w:uiPriority w:val="39"/>
    <w:rsid w:val="005C1B56"/>
    <w:rPr>
      <w:kern w:val="2"/>
      <w:sz w:val="32"/>
      <w:szCs w:val="32"/>
    </w:rPr>
  </w:style>
  <w:style w:type="character" w:customStyle="1" w:styleId="TOC20">
    <w:name w:val="TOC 2 字符"/>
    <w:aliases w:val="二级目录样式 字符"/>
    <w:link w:val="TOC2"/>
    <w:uiPriority w:val="39"/>
    <w:rsid w:val="005C1B56"/>
    <w:rPr>
      <w:kern w:val="2"/>
      <w:sz w:val="32"/>
      <w:szCs w:val="32"/>
    </w:rPr>
  </w:style>
  <w:style w:type="character" w:customStyle="1" w:styleId="TOC30">
    <w:name w:val="TOC 3 字符"/>
    <w:aliases w:val="三级目录样式 字符"/>
    <w:link w:val="TOC3"/>
    <w:uiPriority w:val="39"/>
    <w:rsid w:val="005C1B56"/>
    <w:rPr>
      <w:kern w:val="2"/>
      <w:sz w:val="32"/>
      <w:szCs w:val="32"/>
    </w:rPr>
  </w:style>
  <w:style w:type="character" w:customStyle="1" w:styleId="TOC40">
    <w:name w:val="TOC 4 字符"/>
    <w:aliases w:val="四级目录样式 字符"/>
    <w:link w:val="TOC4"/>
    <w:uiPriority w:val="39"/>
    <w:rsid w:val="005C1B56"/>
    <w:rPr>
      <w:kern w:val="2"/>
      <w:sz w:val="32"/>
      <w:szCs w:val="32"/>
    </w:rPr>
  </w:style>
  <w:style w:type="character" w:customStyle="1" w:styleId="TOC0">
    <w:name w:val="TOC 标题 字符"/>
    <w:aliases w:val="目录标题 字符"/>
    <w:link w:val="TOC"/>
    <w:uiPriority w:val="39"/>
    <w:rsid w:val="005C1B56"/>
    <w:rPr>
      <w:rFonts w:eastAsia="方正黑体_GBK"/>
      <w:bCs/>
      <w:kern w:val="44"/>
      <w:sz w:val="44"/>
      <w:szCs w:val="44"/>
    </w:rPr>
  </w:style>
  <w:style w:type="paragraph" w:customStyle="1" w:styleId="141">
    <w:name w:val="14 项目符号: 1级_基于正文"/>
    <w:link w:val="1410"/>
    <w:qFormat/>
    <w:rsid w:val="005C1B56"/>
    <w:pPr>
      <w:widowControl w:val="0"/>
      <w:numPr>
        <w:numId w:val="27"/>
      </w:numPr>
      <w:spacing w:line="560" w:lineRule="exact"/>
      <w:jc w:val="both"/>
    </w:pPr>
    <w:rPr>
      <w:sz w:val="32"/>
      <w:szCs w:val="32"/>
    </w:rPr>
  </w:style>
  <w:style w:type="character" w:customStyle="1" w:styleId="1410">
    <w:name w:val="14 项目符号: 1级_基于正文 字符"/>
    <w:link w:val="141"/>
    <w:rsid w:val="005C1B56"/>
    <w:rPr>
      <w:kern w:val="2"/>
      <w:sz w:val="32"/>
      <w:szCs w:val="32"/>
    </w:rPr>
  </w:style>
  <w:style w:type="paragraph" w:customStyle="1" w:styleId="13">
    <w:name w:val="13 表格内容字体"/>
    <w:next w:val="030"/>
    <w:link w:val="130"/>
    <w:qFormat/>
    <w:rsid w:val="00272241"/>
    <w:pPr>
      <w:widowControl w:val="0"/>
      <w:jc w:val="center"/>
    </w:pPr>
    <w:rPr>
      <w:rFonts w:eastAsia="宋体"/>
      <w:sz w:val="28"/>
      <w:szCs w:val="32"/>
    </w:rPr>
  </w:style>
  <w:style w:type="character" w:customStyle="1" w:styleId="130">
    <w:name w:val="13 表格内容字体 字符"/>
    <w:link w:val="13"/>
    <w:rsid w:val="00272241"/>
    <w:rPr>
      <w:rFonts w:eastAsia="宋体"/>
      <w:kern w:val="2"/>
      <w:sz w:val="28"/>
      <w:szCs w:val="32"/>
    </w:rPr>
  </w:style>
  <w:style w:type="paragraph" w:customStyle="1" w:styleId="1521">
    <w:name w:val="15 项目符号: 2级_基于（1）"/>
    <w:link w:val="15210"/>
    <w:qFormat/>
    <w:rsid w:val="005C1B56"/>
    <w:pPr>
      <w:widowControl w:val="0"/>
      <w:numPr>
        <w:numId w:val="28"/>
      </w:numPr>
      <w:spacing w:line="560" w:lineRule="exact"/>
      <w:jc w:val="both"/>
    </w:pPr>
    <w:rPr>
      <w:sz w:val="32"/>
      <w:szCs w:val="32"/>
    </w:rPr>
  </w:style>
  <w:style w:type="paragraph" w:customStyle="1" w:styleId="1631">
    <w:name w:val="16 项目符号: 3级_基于1）"/>
    <w:link w:val="16310"/>
    <w:qFormat/>
    <w:rsid w:val="005C1B56"/>
    <w:pPr>
      <w:widowControl w:val="0"/>
      <w:numPr>
        <w:numId w:val="29"/>
      </w:numPr>
      <w:spacing w:line="560" w:lineRule="exact"/>
    </w:pPr>
    <w:rPr>
      <w:sz w:val="32"/>
      <w:szCs w:val="32"/>
    </w:rPr>
  </w:style>
  <w:style w:type="character" w:customStyle="1" w:styleId="15210">
    <w:name w:val="15 项目符号: 2级_基于（1） 字符"/>
    <w:link w:val="1521"/>
    <w:rsid w:val="005C1B56"/>
    <w:rPr>
      <w:kern w:val="2"/>
      <w:sz w:val="32"/>
      <w:szCs w:val="32"/>
    </w:rPr>
  </w:style>
  <w:style w:type="character" w:customStyle="1" w:styleId="16310">
    <w:name w:val="16 项目符号: 3级_基于1） 字符"/>
    <w:link w:val="1631"/>
    <w:rsid w:val="005C1B56"/>
    <w:rPr>
      <w:kern w:val="2"/>
      <w:sz w:val="32"/>
      <w:szCs w:val="32"/>
    </w:rPr>
  </w:style>
  <w:style w:type="paragraph" w:customStyle="1" w:styleId="020">
    <w:name w:val="02 称呼抬头"/>
    <w:next w:val="030"/>
    <w:link w:val="021"/>
    <w:qFormat/>
    <w:rsid w:val="002C6F26"/>
    <w:pPr>
      <w:widowControl w:val="0"/>
      <w:spacing w:afterLines="100" w:after="100" w:line="560" w:lineRule="exact"/>
      <w:jc w:val="both"/>
    </w:pPr>
    <w:rPr>
      <w:sz w:val="32"/>
      <w:szCs w:val="32"/>
    </w:rPr>
  </w:style>
  <w:style w:type="paragraph" w:customStyle="1" w:styleId="17">
    <w:name w:val="17 发文样式: 发文单位"/>
    <w:next w:val="18"/>
    <w:link w:val="170"/>
    <w:qFormat/>
    <w:rsid w:val="00272241"/>
    <w:pPr>
      <w:widowControl w:val="0"/>
      <w:pBdr>
        <w:bottom w:val="thinThickSmallGap" w:sz="24" w:space="1" w:color="FF0000"/>
      </w:pBdr>
      <w:spacing w:beforeLines="50" w:before="50" w:line="560" w:lineRule="exact"/>
      <w:jc w:val="center"/>
    </w:pPr>
    <w:rPr>
      <w:rFonts w:eastAsia="方正小标宋简体" w:cs="方正仿宋简体"/>
      <w:b/>
      <w:color w:val="FF0000"/>
      <w:sz w:val="44"/>
      <w:szCs w:val="32"/>
    </w:rPr>
  </w:style>
  <w:style w:type="character" w:customStyle="1" w:styleId="021">
    <w:name w:val="02 称呼抬头 字符"/>
    <w:link w:val="020"/>
    <w:rsid w:val="002C6F26"/>
    <w:rPr>
      <w:kern w:val="2"/>
      <w:sz w:val="32"/>
      <w:szCs w:val="32"/>
    </w:rPr>
  </w:style>
  <w:style w:type="paragraph" w:customStyle="1" w:styleId="18">
    <w:name w:val="18  发文样式: 下边框"/>
    <w:next w:val="19"/>
    <w:link w:val="180"/>
    <w:qFormat/>
    <w:rsid w:val="00272241"/>
    <w:pPr>
      <w:widowControl w:val="0"/>
      <w:pBdr>
        <w:bottom w:val="thinThickSmallGap" w:sz="24" w:space="1" w:color="FF0000"/>
      </w:pBdr>
      <w:spacing w:afterLines="150" w:after="150" w:line="160" w:lineRule="exact"/>
      <w:jc w:val="both"/>
    </w:pPr>
    <w:rPr>
      <w:rFonts w:eastAsia="方正仿宋简体" w:cs="方正仿宋简体"/>
      <w:sz w:val="32"/>
      <w:szCs w:val="32"/>
    </w:rPr>
  </w:style>
  <w:style w:type="character" w:customStyle="1" w:styleId="170">
    <w:name w:val="17 发文样式: 发文单位 字符"/>
    <w:link w:val="17"/>
    <w:rsid w:val="00272241"/>
    <w:rPr>
      <w:rFonts w:eastAsia="方正小标宋简体" w:cs="方正仿宋简体"/>
      <w:b/>
      <w:color w:val="FF0000"/>
      <w:kern w:val="2"/>
      <w:sz w:val="44"/>
      <w:szCs w:val="32"/>
    </w:rPr>
  </w:style>
  <w:style w:type="character" w:customStyle="1" w:styleId="180">
    <w:name w:val="18  发文样式: 下边框 字符"/>
    <w:link w:val="18"/>
    <w:rsid w:val="00272241"/>
    <w:rPr>
      <w:rFonts w:eastAsia="方正仿宋简体" w:cs="方正仿宋简体"/>
      <w:kern w:val="2"/>
      <w:sz w:val="32"/>
      <w:szCs w:val="32"/>
    </w:rPr>
  </w:style>
  <w:style w:type="paragraph" w:customStyle="1" w:styleId="19">
    <w:name w:val="19 发文样式: 标题"/>
    <w:next w:val="020"/>
    <w:link w:val="190"/>
    <w:qFormat/>
    <w:rsid w:val="00272241"/>
    <w:pPr>
      <w:widowControl w:val="0"/>
      <w:spacing w:afterLines="100" w:after="100" w:line="560" w:lineRule="exact"/>
      <w:jc w:val="center"/>
    </w:pPr>
    <w:rPr>
      <w:rFonts w:eastAsia="方正小标宋简体"/>
      <w:sz w:val="44"/>
      <w:szCs w:val="22"/>
    </w:rPr>
  </w:style>
  <w:style w:type="character" w:customStyle="1" w:styleId="190">
    <w:name w:val="19 发文样式: 标题 字符"/>
    <w:link w:val="19"/>
    <w:rsid w:val="00272241"/>
    <w:rPr>
      <w:rFonts w:eastAsia="方正小标宋简体"/>
      <w:kern w:val="2"/>
      <w:sz w:val="44"/>
      <w:szCs w:val="22"/>
    </w:rPr>
  </w:style>
  <w:style w:type="numbering" w:customStyle="1" w:styleId="01">
    <w:name w:val="01 多级标题自动编号（公文）"/>
    <w:uiPriority w:val="99"/>
    <w:rsid w:val="005C1B56"/>
    <w:pPr>
      <w:numPr>
        <w:numId w:val="9"/>
      </w:numPr>
    </w:pPr>
  </w:style>
  <w:style w:type="paragraph" w:customStyle="1" w:styleId="08">
    <w:name w:val="08 五级标题"/>
    <w:next w:val="030"/>
    <w:link w:val="080"/>
    <w:qFormat/>
    <w:rsid w:val="005C1B56"/>
    <w:pPr>
      <w:widowControl w:val="0"/>
      <w:numPr>
        <w:ilvl w:val="4"/>
        <w:numId w:val="31"/>
      </w:numPr>
      <w:spacing w:line="560" w:lineRule="exact"/>
      <w:jc w:val="both"/>
      <w:outlineLvl w:val="4"/>
    </w:pPr>
    <w:rPr>
      <w:sz w:val="32"/>
      <w:szCs w:val="32"/>
    </w:rPr>
  </w:style>
  <w:style w:type="character" w:customStyle="1" w:styleId="080">
    <w:name w:val="08 五级标题 字符"/>
    <w:link w:val="08"/>
    <w:rsid w:val="005C1B56"/>
    <w:rPr>
      <w:kern w:val="2"/>
      <w:sz w:val="32"/>
      <w:szCs w:val="32"/>
    </w:rPr>
  </w:style>
  <w:style w:type="numbering" w:customStyle="1" w:styleId="02">
    <w:name w:val="02 多级标题自动编号（技术协议）"/>
    <w:uiPriority w:val="99"/>
    <w:rsid w:val="005C1B56"/>
    <w:pPr>
      <w:numPr>
        <w:numId w:val="1"/>
      </w:numPr>
    </w:pPr>
  </w:style>
  <w:style w:type="paragraph" w:customStyle="1" w:styleId="09">
    <w:name w:val="09 六级标题"/>
    <w:next w:val="030"/>
    <w:link w:val="090"/>
    <w:qFormat/>
    <w:rsid w:val="00272241"/>
    <w:pPr>
      <w:widowControl w:val="0"/>
      <w:numPr>
        <w:numId w:val="33"/>
      </w:numPr>
      <w:spacing w:line="560" w:lineRule="exact"/>
      <w:ind w:left="1339"/>
      <w:jc w:val="both"/>
      <w:outlineLvl w:val="5"/>
    </w:pPr>
    <w:rPr>
      <w:sz w:val="32"/>
      <w:szCs w:val="32"/>
    </w:rPr>
  </w:style>
  <w:style w:type="character" w:customStyle="1" w:styleId="090">
    <w:name w:val="09 六级标题 字符"/>
    <w:link w:val="09"/>
    <w:rsid w:val="00272241"/>
    <w:rPr>
      <w:kern w:val="2"/>
      <w:sz w:val="32"/>
      <w:szCs w:val="32"/>
    </w:rPr>
  </w:style>
  <w:style w:type="paragraph" w:customStyle="1" w:styleId="200">
    <w:name w:val="20 页眉: 下边框"/>
    <w:next w:val="030"/>
    <w:link w:val="201"/>
    <w:qFormat/>
    <w:rsid w:val="004850BA"/>
    <w:pPr>
      <w:widowControl w:val="0"/>
      <w:pBdr>
        <w:bottom w:val="thickThinSmallGap" w:sz="24" w:space="1" w:color="auto"/>
      </w:pBdr>
      <w:spacing w:line="560" w:lineRule="exact"/>
    </w:pPr>
    <w:rPr>
      <w:sz w:val="28"/>
      <w:szCs w:val="18"/>
    </w:rPr>
  </w:style>
  <w:style w:type="character" w:customStyle="1" w:styleId="201">
    <w:name w:val="20 页眉: 下边框 字符"/>
    <w:link w:val="200"/>
    <w:rsid w:val="004850BA"/>
    <w:rPr>
      <w:kern w:val="2"/>
      <w:sz w:val="28"/>
      <w:szCs w:val="18"/>
    </w:rPr>
  </w:style>
  <w:style w:type="table" w:customStyle="1" w:styleId="012">
    <w:name w:val="01 论文(三线表)"/>
    <w:basedOn w:val="a1"/>
    <w:uiPriority w:val="99"/>
    <w:rsid w:val="005C1B56"/>
    <w:pPr>
      <w:widowControl w:val="0"/>
      <w:jc w:val="center"/>
    </w:pPr>
    <w:rPr>
      <w:rFonts w:eastAsia="宋体"/>
      <w:sz w:val="21"/>
    </w:rPr>
    <w:tblPr>
      <w:jc w:val="center"/>
      <w:tblBorders>
        <w:top w:val="double" w:sz="4" w:space="0" w:color="auto"/>
        <w:bottom w:val="double" w:sz="4" w:space="0" w:color="auto"/>
      </w:tblBorders>
      <w:tblCellMar>
        <w:left w:w="0" w:type="dxa"/>
        <w:right w:w="0" w:type="dxa"/>
      </w:tblCellMar>
    </w:tblPr>
    <w:trPr>
      <w:tblHeader/>
      <w:jc w:val="center"/>
    </w:trPr>
    <w:tcPr>
      <w:vAlign w:val="center"/>
    </w:tcPr>
  </w:style>
  <w:style w:type="numbering" w:customStyle="1" w:styleId="03">
    <w:name w:val="03 多级标题自动编号（管理细则）"/>
    <w:uiPriority w:val="99"/>
    <w:rsid w:val="005C1B56"/>
    <w:pPr>
      <w:numPr>
        <w:numId w:val="5"/>
      </w:numPr>
    </w:pPr>
  </w:style>
  <w:style w:type="paragraph" w:customStyle="1" w:styleId="40">
    <w:name w:val="40 摘要"/>
    <w:basedOn w:val="030"/>
    <w:next w:val="030"/>
    <w:link w:val="400"/>
    <w:rsid w:val="005C1B56"/>
    <w:pPr>
      <w:outlineLvl w:val="0"/>
    </w:pPr>
    <w:rPr>
      <w:kern w:val="0"/>
      <w:sz w:val="20"/>
      <w:szCs w:val="20"/>
    </w:rPr>
  </w:style>
  <w:style w:type="character" w:customStyle="1" w:styleId="400">
    <w:name w:val="40 摘要 字符"/>
    <w:link w:val="40"/>
    <w:rsid w:val="005C1B56"/>
  </w:style>
  <w:style w:type="paragraph" w:customStyle="1" w:styleId="21">
    <w:name w:val="21 附件说明"/>
    <w:next w:val="22"/>
    <w:link w:val="210"/>
    <w:qFormat/>
    <w:rsid w:val="00A85DE2"/>
    <w:pPr>
      <w:spacing w:beforeLines="100" w:before="100" w:line="560" w:lineRule="exact"/>
      <w:ind w:firstLineChars="200" w:firstLine="200"/>
      <w:jc w:val="both"/>
    </w:pPr>
    <w:rPr>
      <w:sz w:val="32"/>
      <w:szCs w:val="32"/>
    </w:rPr>
  </w:style>
  <w:style w:type="paragraph" w:customStyle="1" w:styleId="23">
    <w:name w:val="23 附件说明换行"/>
    <w:basedOn w:val="010"/>
    <w:next w:val="22"/>
    <w:link w:val="230"/>
    <w:qFormat/>
    <w:rsid w:val="003515FD"/>
    <w:pPr>
      <w:tabs>
        <w:tab w:val="left" w:pos="1824"/>
      </w:tabs>
      <w:spacing w:afterLines="0" w:after="0"/>
      <w:ind w:firstLine="641"/>
      <w:jc w:val="both"/>
    </w:pPr>
    <w:rPr>
      <w:rFonts w:eastAsia="方正仿宋_GBK"/>
      <w:sz w:val="32"/>
    </w:rPr>
  </w:style>
  <w:style w:type="character" w:customStyle="1" w:styleId="210">
    <w:name w:val="21 附件说明 字符"/>
    <w:link w:val="21"/>
    <w:rsid w:val="00A85DE2"/>
    <w:rPr>
      <w:kern w:val="2"/>
      <w:sz w:val="32"/>
      <w:szCs w:val="32"/>
    </w:rPr>
  </w:style>
  <w:style w:type="character" w:customStyle="1" w:styleId="230">
    <w:name w:val="23 附件说明换行 字符"/>
    <w:link w:val="23"/>
    <w:rsid w:val="003515FD"/>
    <w:rPr>
      <w:kern w:val="2"/>
      <w:sz w:val="32"/>
      <w:szCs w:val="22"/>
    </w:rPr>
  </w:style>
  <w:style w:type="paragraph" w:customStyle="1" w:styleId="22">
    <w:name w:val="22 附件说明(新增)"/>
    <w:link w:val="220"/>
    <w:qFormat/>
    <w:rsid w:val="00794A82"/>
    <w:pPr>
      <w:tabs>
        <w:tab w:val="left" w:pos="1600"/>
      </w:tabs>
      <w:spacing w:line="560" w:lineRule="exact"/>
      <w:ind w:firstLine="641"/>
      <w:jc w:val="both"/>
    </w:pPr>
    <w:rPr>
      <w:sz w:val="32"/>
      <w:szCs w:val="32"/>
    </w:rPr>
  </w:style>
  <w:style w:type="character" w:customStyle="1" w:styleId="220">
    <w:name w:val="22 附件说明(新增) 字符"/>
    <w:link w:val="22"/>
    <w:rsid w:val="00794A82"/>
    <w:rPr>
      <w:kern w:val="2"/>
      <w:sz w:val="32"/>
      <w:szCs w:val="32"/>
    </w:rPr>
  </w:style>
  <w:style w:type="paragraph" w:customStyle="1" w:styleId="30">
    <w:name w:val="30 偶数页码"/>
    <w:next w:val="030"/>
    <w:link w:val="300"/>
    <w:qFormat/>
    <w:rsid w:val="004850BA"/>
    <w:pPr>
      <w:spacing w:line="560" w:lineRule="exact"/>
      <w:jc w:val="right"/>
    </w:pPr>
    <w:rPr>
      <w:sz w:val="28"/>
      <w:szCs w:val="24"/>
    </w:rPr>
  </w:style>
  <w:style w:type="character" w:customStyle="1" w:styleId="300">
    <w:name w:val="30 偶数页码 字符"/>
    <w:link w:val="30"/>
    <w:rsid w:val="004850BA"/>
    <w:rPr>
      <w:kern w:val="2"/>
      <w:sz w:val="28"/>
      <w:szCs w:val="24"/>
    </w:rPr>
  </w:style>
  <w:style w:type="paragraph" w:customStyle="1" w:styleId="29">
    <w:name w:val="29 奇数页码"/>
    <w:next w:val="030"/>
    <w:link w:val="290"/>
    <w:qFormat/>
    <w:rsid w:val="003515FD"/>
    <w:pPr>
      <w:spacing w:line="560" w:lineRule="exact"/>
    </w:pPr>
    <w:rPr>
      <w:sz w:val="28"/>
      <w:szCs w:val="24"/>
    </w:rPr>
  </w:style>
  <w:style w:type="character" w:customStyle="1" w:styleId="290">
    <w:name w:val="29 奇数页码 字符"/>
    <w:link w:val="29"/>
    <w:rsid w:val="003515FD"/>
    <w:rPr>
      <w:kern w:val="2"/>
      <w:sz w:val="28"/>
      <w:szCs w:val="24"/>
    </w:rPr>
  </w:style>
  <w:style w:type="paragraph" w:customStyle="1" w:styleId="28">
    <w:name w:val="28 附件"/>
    <w:next w:val="010"/>
    <w:link w:val="280"/>
    <w:qFormat/>
    <w:rsid w:val="00A85DE2"/>
    <w:pPr>
      <w:spacing w:afterLines="100" w:after="100" w:line="560" w:lineRule="exact"/>
      <w:outlineLvl w:val="0"/>
    </w:pPr>
    <w:rPr>
      <w:rFonts w:eastAsia="方正黑体_GBK"/>
      <w:sz w:val="32"/>
      <w:szCs w:val="32"/>
    </w:rPr>
  </w:style>
  <w:style w:type="character" w:customStyle="1" w:styleId="280">
    <w:name w:val="28 附件 字符"/>
    <w:link w:val="28"/>
    <w:rsid w:val="00A85DE2"/>
    <w:rPr>
      <w:rFonts w:eastAsia="方正黑体_GBK"/>
      <w:kern w:val="2"/>
      <w:sz w:val="32"/>
      <w:szCs w:val="32"/>
    </w:rPr>
  </w:style>
  <w:style w:type="paragraph" w:customStyle="1" w:styleId="27">
    <w:name w:val="27 附注"/>
    <w:next w:val="030"/>
    <w:link w:val="270"/>
    <w:qFormat/>
    <w:rsid w:val="003515FD"/>
    <w:pPr>
      <w:spacing w:beforeLines="100" w:before="100" w:line="560" w:lineRule="exact"/>
      <w:ind w:firstLine="641"/>
      <w:jc w:val="both"/>
    </w:pPr>
    <w:rPr>
      <w:sz w:val="32"/>
      <w:szCs w:val="32"/>
    </w:rPr>
  </w:style>
  <w:style w:type="character" w:customStyle="1" w:styleId="270">
    <w:name w:val="27 附注 字符"/>
    <w:link w:val="27"/>
    <w:rsid w:val="003515FD"/>
    <w:rPr>
      <w:kern w:val="2"/>
      <w:sz w:val="32"/>
      <w:szCs w:val="32"/>
    </w:rPr>
  </w:style>
  <w:style w:type="paragraph" w:customStyle="1" w:styleId="26">
    <w:name w:val="26 署名日期(总院)"/>
    <w:next w:val="030"/>
    <w:link w:val="260"/>
    <w:qFormat/>
    <w:rsid w:val="003515FD"/>
    <w:pPr>
      <w:spacing w:line="560" w:lineRule="exact"/>
      <w:ind w:rightChars="280" w:right="280" w:firstLine="640"/>
      <w:jc w:val="right"/>
    </w:pPr>
    <w:rPr>
      <w:sz w:val="32"/>
      <w:szCs w:val="32"/>
    </w:rPr>
  </w:style>
  <w:style w:type="character" w:customStyle="1" w:styleId="260">
    <w:name w:val="26 署名日期(总院) 字符"/>
    <w:link w:val="26"/>
    <w:rsid w:val="003515FD"/>
    <w:rPr>
      <w:kern w:val="2"/>
      <w:sz w:val="32"/>
      <w:szCs w:val="32"/>
    </w:rPr>
  </w:style>
  <w:style w:type="paragraph" w:customStyle="1" w:styleId="25">
    <w:name w:val="25 署名日期(重庆分院)"/>
    <w:next w:val="030"/>
    <w:link w:val="250"/>
    <w:qFormat/>
    <w:rsid w:val="003515FD"/>
    <w:pPr>
      <w:spacing w:line="560" w:lineRule="exact"/>
      <w:ind w:rightChars="500" w:right="500" w:firstLine="641"/>
      <w:jc w:val="right"/>
    </w:pPr>
    <w:rPr>
      <w:sz w:val="32"/>
      <w:szCs w:val="32"/>
    </w:rPr>
  </w:style>
  <w:style w:type="character" w:customStyle="1" w:styleId="250">
    <w:name w:val="25 署名日期(重庆分院) 字符"/>
    <w:link w:val="25"/>
    <w:rsid w:val="003515FD"/>
    <w:rPr>
      <w:kern w:val="2"/>
      <w:sz w:val="32"/>
      <w:szCs w:val="32"/>
    </w:rPr>
  </w:style>
  <w:style w:type="paragraph" w:customStyle="1" w:styleId="24">
    <w:name w:val="24 署名"/>
    <w:next w:val="25"/>
    <w:link w:val="240"/>
    <w:qFormat/>
    <w:rsid w:val="003515FD"/>
    <w:pPr>
      <w:spacing w:beforeLines="100" w:before="100" w:line="560" w:lineRule="exact"/>
      <w:ind w:rightChars="220" w:right="220" w:firstLine="641"/>
      <w:jc w:val="right"/>
    </w:pPr>
    <w:rPr>
      <w:sz w:val="32"/>
      <w:szCs w:val="32"/>
    </w:rPr>
  </w:style>
  <w:style w:type="character" w:customStyle="1" w:styleId="240">
    <w:name w:val="24 署名 字符"/>
    <w:link w:val="24"/>
    <w:rsid w:val="003515FD"/>
    <w:rPr>
      <w:kern w:val="2"/>
      <w:sz w:val="32"/>
      <w:szCs w:val="32"/>
    </w:rPr>
  </w:style>
  <w:style w:type="paragraph" w:customStyle="1" w:styleId="41">
    <w:name w:val="41 移除页眉下划线"/>
    <w:next w:val="030"/>
    <w:link w:val="410"/>
    <w:qFormat/>
    <w:rsid w:val="004B2B4A"/>
    <w:rPr>
      <w:sz w:val="28"/>
      <w:szCs w:val="18"/>
    </w:rPr>
  </w:style>
  <w:style w:type="character" w:customStyle="1" w:styleId="410">
    <w:name w:val="41 移除页眉下划线 字符"/>
    <w:basedOn w:val="a0"/>
    <w:link w:val="41"/>
    <w:rsid w:val="004B2B4A"/>
    <w:rPr>
      <w:kern w:val="2"/>
      <w:sz w:val="28"/>
      <w:szCs w:val="18"/>
    </w:rPr>
  </w:style>
  <w:style w:type="paragraph" w:styleId="af0">
    <w:name w:val="Normal Indent"/>
    <w:basedOn w:val="a"/>
    <w:next w:val="a"/>
    <w:autoRedefine/>
    <w:uiPriority w:val="99"/>
    <w:qFormat/>
    <w:rsid w:val="004748B2"/>
    <w:pPr>
      <w:ind w:firstLineChars="200" w:firstLine="420"/>
    </w:pPr>
    <w:rPr>
      <w:rFonts w:eastAsia="仿宋"/>
      <w:sz w:val="32"/>
    </w:rPr>
  </w:style>
  <w:style w:type="paragraph" w:styleId="af1">
    <w:name w:val="annotation text"/>
    <w:basedOn w:val="a"/>
    <w:link w:val="af2"/>
    <w:autoRedefine/>
    <w:uiPriority w:val="99"/>
    <w:semiHidden/>
    <w:unhideWhenUsed/>
    <w:qFormat/>
    <w:rsid w:val="004748B2"/>
    <w:pPr>
      <w:jc w:val="left"/>
    </w:pPr>
  </w:style>
  <w:style w:type="character" w:customStyle="1" w:styleId="af2">
    <w:name w:val="批注文字 字符"/>
    <w:basedOn w:val="a0"/>
    <w:link w:val="af1"/>
    <w:uiPriority w:val="99"/>
    <w:semiHidden/>
    <w:qFormat/>
    <w:rsid w:val="004748B2"/>
    <w:rPr>
      <w:rFonts w:asciiTheme="minorHAnsi" w:eastAsiaTheme="minorEastAsia" w:hAnsiTheme="minorHAnsi" w:cstheme="minorBidi"/>
      <w:sz w:val="21"/>
      <w:szCs w:val="22"/>
    </w:rPr>
  </w:style>
  <w:style w:type="paragraph" w:styleId="af3">
    <w:name w:val="Body Text"/>
    <w:basedOn w:val="a"/>
    <w:next w:val="a"/>
    <w:link w:val="af4"/>
    <w:qFormat/>
    <w:rsid w:val="004748B2"/>
    <w:pPr>
      <w:spacing w:after="120"/>
    </w:pPr>
    <w:rPr>
      <w:rFonts w:ascii="Times New Roman" w:hAnsi="Times New Roman" w:cs="Times New Roman"/>
      <w:kern w:val="0"/>
      <w:szCs w:val="24"/>
    </w:rPr>
  </w:style>
  <w:style w:type="character" w:customStyle="1" w:styleId="af4">
    <w:name w:val="正文文本 字符"/>
    <w:basedOn w:val="a0"/>
    <w:link w:val="af3"/>
    <w:rsid w:val="004748B2"/>
    <w:rPr>
      <w:rFonts w:eastAsiaTheme="minorEastAsia"/>
      <w:kern w:val="0"/>
      <w:sz w:val="21"/>
      <w:szCs w:val="24"/>
    </w:rPr>
  </w:style>
  <w:style w:type="paragraph" w:styleId="af5">
    <w:name w:val="Body Text Indent"/>
    <w:basedOn w:val="a"/>
    <w:link w:val="af6"/>
    <w:autoRedefine/>
    <w:uiPriority w:val="99"/>
    <w:unhideWhenUsed/>
    <w:qFormat/>
    <w:rsid w:val="004748B2"/>
    <w:pPr>
      <w:spacing w:after="120"/>
      <w:ind w:leftChars="200" w:left="420"/>
    </w:pPr>
  </w:style>
  <w:style w:type="character" w:customStyle="1" w:styleId="af6">
    <w:name w:val="正文文本缩进 字符"/>
    <w:basedOn w:val="a0"/>
    <w:link w:val="af5"/>
    <w:uiPriority w:val="99"/>
    <w:rsid w:val="004748B2"/>
    <w:rPr>
      <w:rFonts w:asciiTheme="minorHAnsi" w:eastAsiaTheme="minorEastAsia" w:hAnsiTheme="minorHAnsi" w:cstheme="minorBidi"/>
      <w:sz w:val="21"/>
      <w:szCs w:val="22"/>
    </w:rPr>
  </w:style>
  <w:style w:type="paragraph" w:styleId="af7">
    <w:name w:val="Normal (Web)"/>
    <w:basedOn w:val="a"/>
    <w:uiPriority w:val="99"/>
    <w:unhideWhenUsed/>
    <w:qFormat/>
    <w:rsid w:val="004748B2"/>
    <w:pPr>
      <w:widowControl/>
      <w:spacing w:before="100" w:beforeAutospacing="1" w:after="100" w:afterAutospacing="1"/>
      <w:jc w:val="left"/>
    </w:pPr>
    <w:rPr>
      <w:rFonts w:ascii="宋体" w:eastAsia="宋体" w:hAnsi="宋体" w:cs="宋体"/>
      <w:kern w:val="0"/>
      <w:sz w:val="24"/>
      <w:szCs w:val="24"/>
    </w:rPr>
  </w:style>
  <w:style w:type="paragraph" w:styleId="af8">
    <w:name w:val="annotation subject"/>
    <w:basedOn w:val="af1"/>
    <w:next w:val="af1"/>
    <w:link w:val="af9"/>
    <w:autoRedefine/>
    <w:uiPriority w:val="99"/>
    <w:semiHidden/>
    <w:unhideWhenUsed/>
    <w:qFormat/>
    <w:rsid w:val="004748B2"/>
    <w:rPr>
      <w:b/>
      <w:bCs/>
    </w:rPr>
  </w:style>
  <w:style w:type="character" w:customStyle="1" w:styleId="af9">
    <w:name w:val="批注主题 字符"/>
    <w:basedOn w:val="af2"/>
    <w:link w:val="af8"/>
    <w:uiPriority w:val="99"/>
    <w:semiHidden/>
    <w:qFormat/>
    <w:rsid w:val="004748B2"/>
    <w:rPr>
      <w:rFonts w:asciiTheme="minorHAnsi" w:eastAsiaTheme="minorEastAsia" w:hAnsiTheme="minorHAnsi" w:cstheme="minorBidi"/>
      <w:b/>
      <w:bCs/>
      <w:sz w:val="21"/>
      <w:szCs w:val="22"/>
    </w:rPr>
  </w:style>
  <w:style w:type="paragraph" w:styleId="2a">
    <w:name w:val="Body Text First Indent 2"/>
    <w:basedOn w:val="af5"/>
    <w:link w:val="2b"/>
    <w:autoRedefine/>
    <w:uiPriority w:val="99"/>
    <w:unhideWhenUsed/>
    <w:qFormat/>
    <w:rsid w:val="004748B2"/>
    <w:pPr>
      <w:ind w:firstLine="420"/>
    </w:pPr>
  </w:style>
  <w:style w:type="character" w:customStyle="1" w:styleId="2b">
    <w:name w:val="正文文本首行缩进 2 字符"/>
    <w:basedOn w:val="af6"/>
    <w:link w:val="2a"/>
    <w:uiPriority w:val="99"/>
    <w:rsid w:val="004748B2"/>
    <w:rPr>
      <w:rFonts w:asciiTheme="minorHAnsi" w:eastAsiaTheme="minorEastAsia" w:hAnsiTheme="minorHAnsi" w:cstheme="minorBidi"/>
      <w:sz w:val="21"/>
      <w:szCs w:val="22"/>
    </w:rPr>
  </w:style>
  <w:style w:type="character" w:styleId="afa">
    <w:name w:val="annotation reference"/>
    <w:basedOn w:val="a0"/>
    <w:autoRedefine/>
    <w:uiPriority w:val="99"/>
    <w:semiHidden/>
    <w:unhideWhenUsed/>
    <w:qFormat/>
    <w:rsid w:val="004748B2"/>
    <w:rPr>
      <w:sz w:val="21"/>
      <w:szCs w:val="21"/>
    </w:rPr>
  </w:style>
  <w:style w:type="paragraph" w:customStyle="1" w:styleId="0">
    <w:name w:val="0"/>
    <w:autoRedefine/>
    <w:qFormat/>
    <w:rsid w:val="004748B2"/>
    <w:pPr>
      <w:snapToGrid w:val="0"/>
    </w:pPr>
    <w:rPr>
      <w:rFonts w:eastAsia="仿宋_GB2312"/>
      <w:kern w:val="0"/>
      <w:sz w:val="32"/>
      <w:szCs w:val="21"/>
    </w:rPr>
  </w:style>
  <w:style w:type="paragraph" w:customStyle="1" w:styleId="-">
    <w:name w:val="附件-正文"/>
    <w:basedOn w:val="a"/>
    <w:autoRedefine/>
    <w:qFormat/>
    <w:rsid w:val="004748B2"/>
    <w:pPr>
      <w:spacing w:line="560" w:lineRule="exact"/>
      <w:ind w:firstLineChars="200" w:firstLine="640"/>
    </w:pPr>
    <w:rPr>
      <w:rFonts w:ascii="仿宋_GB2312" w:hAnsi="仿宋_GB2312" w:hint="eastAsia"/>
    </w:rPr>
  </w:style>
  <w:style w:type="paragraph" w:customStyle="1" w:styleId="-0">
    <w:name w:val="子附件-标题"/>
    <w:basedOn w:val="a"/>
    <w:autoRedefine/>
    <w:qFormat/>
    <w:rsid w:val="004748B2"/>
    <w:pPr>
      <w:spacing w:line="560" w:lineRule="exact"/>
      <w:jc w:val="center"/>
    </w:pPr>
    <w:rPr>
      <w:rFonts w:ascii="方正小标宋简体" w:eastAsia="方正小标宋简体" w:hAnsi="方正小标宋简体" w:cs="方正小标宋简体"/>
      <w:sz w:val="44"/>
      <w:szCs w:val="44"/>
    </w:rPr>
  </w:style>
  <w:style w:type="paragraph" w:customStyle="1" w:styleId="afb">
    <w:name w:val="表格长文字"/>
    <w:basedOn w:val="a"/>
    <w:autoRedefine/>
    <w:qFormat/>
    <w:rsid w:val="004748B2"/>
    <w:pPr>
      <w:widowControl/>
      <w:snapToGrid w:val="0"/>
      <w:spacing w:line="320" w:lineRule="exact"/>
      <w:jc w:val="left"/>
    </w:pPr>
    <w:rPr>
      <w:rFonts w:ascii="仿宋_GB2312" w:eastAsia="仿宋_GB2312" w:hAnsi="仿宋_GB2312"/>
      <w:color w:val="000000"/>
      <w:kern w:val="0"/>
      <w:sz w:val="24"/>
    </w:rPr>
  </w:style>
  <w:style w:type="paragraph" w:customStyle="1" w:styleId="14">
    <w:name w:val="层1"/>
    <w:basedOn w:val="a"/>
    <w:autoRedefine/>
    <w:qFormat/>
    <w:rsid w:val="004748B2"/>
    <w:pPr>
      <w:widowControl/>
      <w:spacing w:line="560" w:lineRule="exact"/>
      <w:ind w:firstLineChars="200" w:firstLine="640"/>
      <w:jc w:val="left"/>
      <w:outlineLvl w:val="0"/>
    </w:pPr>
    <w:rPr>
      <w:rFonts w:eastAsia="黑体"/>
      <w:color w:val="404040"/>
      <w:sz w:val="32"/>
      <w:szCs w:val="20"/>
    </w:rPr>
  </w:style>
  <w:style w:type="paragraph" w:customStyle="1" w:styleId="-ABC">
    <w:name w:val="子附件-ABC编号"/>
    <w:basedOn w:val="a"/>
    <w:autoRedefine/>
    <w:qFormat/>
    <w:rsid w:val="004748B2"/>
    <w:pPr>
      <w:spacing w:line="560" w:lineRule="exact"/>
      <w:jc w:val="left"/>
    </w:pPr>
    <w:rPr>
      <w:rFonts w:ascii="黑体" w:eastAsia="黑体" w:hAnsi="黑体"/>
      <w:sz w:val="32"/>
    </w:rPr>
  </w:style>
  <w:style w:type="character" w:customStyle="1" w:styleId="font21">
    <w:name w:val="font21"/>
    <w:basedOn w:val="a0"/>
    <w:autoRedefine/>
    <w:qFormat/>
    <w:rsid w:val="004748B2"/>
    <w:rPr>
      <w:rFonts w:ascii="方正仿宋_GBK" w:eastAsia="方正仿宋_GBK" w:hAnsi="方正仿宋_GBK" w:cs="方正仿宋_GBK" w:hint="eastAsia"/>
      <w:color w:val="000000"/>
      <w:sz w:val="22"/>
      <w:szCs w:val="22"/>
      <w:u w:val="none"/>
    </w:rPr>
  </w:style>
  <w:style w:type="character" w:customStyle="1" w:styleId="15">
    <w:name w:val="未处理的提及1"/>
    <w:basedOn w:val="a0"/>
    <w:uiPriority w:val="99"/>
    <w:semiHidden/>
    <w:unhideWhenUsed/>
    <w:qFormat/>
    <w:rsid w:val="004748B2"/>
    <w:rPr>
      <w:color w:val="605E5C"/>
      <w:shd w:val="clear" w:color="auto" w:fill="E1DFDD"/>
    </w:rPr>
  </w:style>
  <w:style w:type="table" w:customStyle="1" w:styleId="16">
    <w:name w:val="网格型1"/>
    <w:basedOn w:val="a1"/>
    <w:autoRedefine/>
    <w:qFormat/>
    <w:rsid w:val="004748B2"/>
    <w:pPr>
      <w:widowControl w:val="0"/>
      <w:jc w:val="both"/>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c">
    <w:name w:val="List Paragraph"/>
    <w:basedOn w:val="a"/>
    <w:uiPriority w:val="99"/>
    <w:qFormat/>
    <w:rsid w:val="004748B2"/>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3998249">
      <w:bodyDiv w:val="1"/>
      <w:marLeft w:val="0"/>
      <w:marRight w:val="0"/>
      <w:marTop w:val="0"/>
      <w:marBottom w:val="0"/>
      <w:divBdr>
        <w:top w:val="none" w:sz="0" w:space="0" w:color="auto"/>
        <w:left w:val="none" w:sz="0" w:space="0" w:color="auto"/>
        <w:bottom w:val="none" w:sz="0" w:space="0" w:color="auto"/>
        <w:right w:val="none" w:sz="0" w:space="0" w:color="auto"/>
      </w:divBdr>
    </w:div>
    <w:div w:id="914127964">
      <w:bodyDiv w:val="1"/>
      <w:marLeft w:val="0"/>
      <w:marRight w:val="0"/>
      <w:marTop w:val="0"/>
      <w:marBottom w:val="0"/>
      <w:divBdr>
        <w:top w:val="none" w:sz="0" w:space="0" w:color="auto"/>
        <w:left w:val="none" w:sz="0" w:space="0" w:color="auto"/>
        <w:bottom w:val="none" w:sz="0" w:space="0" w:color="auto"/>
        <w:right w:val="none" w:sz="0" w:space="0" w:color="auto"/>
      </w:divBdr>
      <w:divsChild>
        <w:div w:id="1247109568">
          <w:marLeft w:val="0"/>
          <w:marRight w:val="0"/>
          <w:marTop w:val="0"/>
          <w:marBottom w:val="0"/>
          <w:divBdr>
            <w:top w:val="none" w:sz="0" w:space="0" w:color="auto"/>
            <w:left w:val="none" w:sz="0" w:space="0" w:color="auto"/>
            <w:bottom w:val="none" w:sz="0" w:space="0" w:color="auto"/>
            <w:right w:val="none" w:sz="0" w:space="0" w:color="auto"/>
          </w:divBdr>
        </w:div>
      </w:divsChild>
    </w:div>
    <w:div w:id="1269386574">
      <w:bodyDiv w:val="1"/>
      <w:marLeft w:val="0"/>
      <w:marRight w:val="0"/>
      <w:marTop w:val="0"/>
      <w:marBottom w:val="0"/>
      <w:divBdr>
        <w:top w:val="none" w:sz="0" w:space="0" w:color="auto"/>
        <w:left w:val="none" w:sz="0" w:space="0" w:color="auto"/>
        <w:bottom w:val="none" w:sz="0" w:space="0" w:color="auto"/>
        <w:right w:val="none" w:sz="0" w:space="0" w:color="auto"/>
      </w:divBdr>
    </w:div>
    <w:div w:id="1423915595">
      <w:bodyDiv w:val="1"/>
      <w:marLeft w:val="0"/>
      <w:marRight w:val="0"/>
      <w:marTop w:val="0"/>
      <w:marBottom w:val="0"/>
      <w:divBdr>
        <w:top w:val="none" w:sz="0" w:space="0" w:color="auto"/>
        <w:left w:val="none" w:sz="0" w:space="0" w:color="auto"/>
        <w:bottom w:val="none" w:sz="0" w:space="0" w:color="auto"/>
        <w:right w:val="none" w:sz="0" w:space="0" w:color="auto"/>
      </w:divBdr>
      <w:divsChild>
        <w:div w:id="672950842">
          <w:marLeft w:val="0"/>
          <w:marRight w:val="0"/>
          <w:marTop w:val="0"/>
          <w:marBottom w:val="0"/>
          <w:divBdr>
            <w:top w:val="none" w:sz="0" w:space="0" w:color="auto"/>
            <w:left w:val="none" w:sz="0" w:space="0" w:color="auto"/>
            <w:bottom w:val="none" w:sz="0" w:space="0" w:color="auto"/>
            <w:right w:val="none" w:sz="0" w:space="0" w:color="auto"/>
          </w:divBdr>
        </w:div>
      </w:divsChild>
    </w:div>
    <w:div w:id="1444686281">
      <w:bodyDiv w:val="1"/>
      <w:marLeft w:val="0"/>
      <w:marRight w:val="0"/>
      <w:marTop w:val="0"/>
      <w:marBottom w:val="0"/>
      <w:divBdr>
        <w:top w:val="none" w:sz="0" w:space="0" w:color="auto"/>
        <w:left w:val="none" w:sz="0" w:space="0" w:color="auto"/>
        <w:bottom w:val="none" w:sz="0" w:space="0" w:color="auto"/>
        <w:right w:val="none" w:sz="0" w:space="0" w:color="auto"/>
      </w:divBdr>
      <w:divsChild>
        <w:div w:id="1497915097">
          <w:marLeft w:val="0"/>
          <w:marRight w:val="0"/>
          <w:marTop w:val="0"/>
          <w:marBottom w:val="0"/>
          <w:divBdr>
            <w:top w:val="none" w:sz="0" w:space="0" w:color="auto"/>
            <w:left w:val="none" w:sz="0" w:space="0" w:color="auto"/>
            <w:bottom w:val="none" w:sz="0" w:space="0" w:color="auto"/>
            <w:right w:val="none" w:sz="0" w:space="0" w:color="auto"/>
          </w:divBdr>
        </w:div>
      </w:divsChild>
    </w:div>
    <w:div w:id="1517698026">
      <w:bodyDiv w:val="1"/>
      <w:marLeft w:val="0"/>
      <w:marRight w:val="0"/>
      <w:marTop w:val="0"/>
      <w:marBottom w:val="0"/>
      <w:divBdr>
        <w:top w:val="none" w:sz="0" w:space="0" w:color="auto"/>
        <w:left w:val="none" w:sz="0" w:space="0" w:color="auto"/>
        <w:bottom w:val="none" w:sz="0" w:space="0" w:color="auto"/>
        <w:right w:val="none" w:sz="0" w:space="0" w:color="auto"/>
      </w:divBdr>
    </w:div>
    <w:div w:id="1703553685">
      <w:bodyDiv w:val="1"/>
      <w:marLeft w:val="0"/>
      <w:marRight w:val="0"/>
      <w:marTop w:val="0"/>
      <w:marBottom w:val="0"/>
      <w:divBdr>
        <w:top w:val="none" w:sz="0" w:space="0" w:color="auto"/>
        <w:left w:val="none" w:sz="0" w:space="0" w:color="auto"/>
        <w:bottom w:val="none" w:sz="0" w:space="0" w:color="auto"/>
        <w:right w:val="none" w:sz="0" w:space="0" w:color="auto"/>
      </w:divBdr>
    </w:div>
    <w:div w:id="1708993914">
      <w:bodyDiv w:val="1"/>
      <w:marLeft w:val="0"/>
      <w:marRight w:val="0"/>
      <w:marTop w:val="0"/>
      <w:marBottom w:val="0"/>
      <w:divBdr>
        <w:top w:val="none" w:sz="0" w:space="0" w:color="auto"/>
        <w:left w:val="none" w:sz="0" w:space="0" w:color="auto"/>
        <w:bottom w:val="none" w:sz="0" w:space="0" w:color="auto"/>
        <w:right w:val="none" w:sz="0" w:space="0" w:color="auto"/>
      </w:divBdr>
    </w:div>
    <w:div w:id="1740400770">
      <w:bodyDiv w:val="1"/>
      <w:marLeft w:val="0"/>
      <w:marRight w:val="0"/>
      <w:marTop w:val="0"/>
      <w:marBottom w:val="0"/>
      <w:divBdr>
        <w:top w:val="none" w:sz="0" w:space="0" w:color="auto"/>
        <w:left w:val="none" w:sz="0" w:space="0" w:color="auto"/>
        <w:bottom w:val="none" w:sz="0" w:space="0" w:color="auto"/>
        <w:right w:val="none" w:sz="0" w:space="0" w:color="auto"/>
      </w:divBdr>
      <w:divsChild>
        <w:div w:id="1125852268">
          <w:marLeft w:val="0"/>
          <w:marRight w:val="0"/>
          <w:marTop w:val="0"/>
          <w:marBottom w:val="0"/>
          <w:divBdr>
            <w:top w:val="none" w:sz="0" w:space="0" w:color="auto"/>
            <w:left w:val="none" w:sz="0" w:space="0" w:color="auto"/>
            <w:bottom w:val="none" w:sz="0" w:space="0" w:color="auto"/>
            <w:right w:val="none" w:sz="0" w:space="0" w:color="auto"/>
          </w:divBdr>
        </w:div>
      </w:divsChild>
    </w:div>
    <w:div w:id="1830247214">
      <w:bodyDiv w:val="1"/>
      <w:marLeft w:val="0"/>
      <w:marRight w:val="0"/>
      <w:marTop w:val="0"/>
      <w:marBottom w:val="0"/>
      <w:divBdr>
        <w:top w:val="none" w:sz="0" w:space="0" w:color="auto"/>
        <w:left w:val="none" w:sz="0" w:space="0" w:color="auto"/>
        <w:bottom w:val="none" w:sz="0" w:space="0" w:color="auto"/>
        <w:right w:val="none" w:sz="0" w:space="0" w:color="auto"/>
      </w:divBdr>
      <w:divsChild>
        <w:div w:id="293563169">
          <w:marLeft w:val="0"/>
          <w:marRight w:val="0"/>
          <w:marTop w:val="0"/>
          <w:marBottom w:val="0"/>
          <w:divBdr>
            <w:top w:val="none" w:sz="0" w:space="0" w:color="auto"/>
            <w:left w:val="none" w:sz="0" w:space="0" w:color="auto"/>
            <w:bottom w:val="none" w:sz="0" w:space="0" w:color="auto"/>
            <w:right w:val="none" w:sz="0" w:space="0" w:color="auto"/>
          </w:divBdr>
        </w:div>
      </w:divsChild>
    </w:div>
    <w:div w:id="1860654979">
      <w:bodyDiv w:val="1"/>
      <w:marLeft w:val="0"/>
      <w:marRight w:val="0"/>
      <w:marTop w:val="0"/>
      <w:marBottom w:val="0"/>
      <w:divBdr>
        <w:top w:val="none" w:sz="0" w:space="0" w:color="auto"/>
        <w:left w:val="none" w:sz="0" w:space="0" w:color="auto"/>
        <w:bottom w:val="none" w:sz="0" w:space="0" w:color="auto"/>
        <w:right w:val="none" w:sz="0" w:space="0" w:color="auto"/>
      </w:divBdr>
      <w:divsChild>
        <w:div w:id="738332489">
          <w:marLeft w:val="0"/>
          <w:marRight w:val="0"/>
          <w:marTop w:val="0"/>
          <w:marBottom w:val="0"/>
          <w:divBdr>
            <w:top w:val="none" w:sz="0" w:space="0" w:color="auto"/>
            <w:left w:val="none" w:sz="0" w:space="0" w:color="auto"/>
            <w:bottom w:val="none" w:sz="0" w:space="0" w:color="auto"/>
            <w:right w:val="none" w:sz="0" w:space="0" w:color="auto"/>
          </w:divBdr>
        </w:div>
      </w:divsChild>
    </w:div>
    <w:div w:id="1860704436">
      <w:bodyDiv w:val="1"/>
      <w:marLeft w:val="0"/>
      <w:marRight w:val="0"/>
      <w:marTop w:val="0"/>
      <w:marBottom w:val="0"/>
      <w:divBdr>
        <w:top w:val="none" w:sz="0" w:space="0" w:color="auto"/>
        <w:left w:val="none" w:sz="0" w:space="0" w:color="auto"/>
        <w:bottom w:val="none" w:sz="0" w:space="0" w:color="auto"/>
        <w:right w:val="none" w:sz="0" w:space="0" w:color="auto"/>
      </w:divBdr>
    </w:div>
    <w:div w:id="2037467195">
      <w:bodyDiv w:val="1"/>
      <w:marLeft w:val="0"/>
      <w:marRight w:val="0"/>
      <w:marTop w:val="0"/>
      <w:marBottom w:val="0"/>
      <w:divBdr>
        <w:top w:val="none" w:sz="0" w:space="0" w:color="auto"/>
        <w:left w:val="none" w:sz="0" w:space="0" w:color="auto"/>
        <w:bottom w:val="none" w:sz="0" w:space="0" w:color="auto"/>
        <w:right w:val="none" w:sz="0" w:space="0" w:color="auto"/>
      </w:divBdr>
      <w:divsChild>
        <w:div w:id="1605649266">
          <w:marLeft w:val="0"/>
          <w:marRight w:val="0"/>
          <w:marTop w:val="0"/>
          <w:marBottom w:val="0"/>
          <w:divBdr>
            <w:top w:val="none" w:sz="0" w:space="0" w:color="auto"/>
            <w:left w:val="none" w:sz="0" w:space="0" w:color="auto"/>
            <w:bottom w:val="none" w:sz="0" w:space="0" w:color="auto"/>
            <w:right w:val="none" w:sz="0" w:space="0" w:color="auto"/>
          </w:divBdr>
        </w:div>
      </w:divsChild>
    </w:div>
    <w:div w:id="2099137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footer" Target="footer8.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7.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BEC28C-B391-4534-A203-9FFDF4EB7F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1448</Words>
  <Characters>8256</Characters>
  <Application>Microsoft Office Word</Application>
  <DocSecurity>0</DocSecurity>
  <Lines>68</Lines>
  <Paragraphs>19</Paragraphs>
  <ScaleCrop>false</ScaleCrop>
  <Company/>
  <LinksUpToDate>false</LinksUpToDate>
  <CharactersWithSpaces>9685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宝 笛</dc:creator>
  <cp:keywords/>
  <dc:description/>
  <cp:lastModifiedBy>宝 笛</cp:lastModifiedBy>
  <cp:revision>4</cp:revision>
  <cp:lastPrinted>2019-03-14T01:40:00Z</cp:lastPrinted>
  <dcterms:created xsi:type="dcterms:W3CDTF">2024-09-11T05:32:00Z</dcterms:created>
  <dcterms:modified xsi:type="dcterms:W3CDTF">2024-09-11T05:55:00Z</dcterms:modified>
</cp:coreProperties>
</file>