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5C55C">
      <w:pPr>
        <w:ind w:firstLine="0" w:firstLineChars="0"/>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附件</w:t>
      </w:r>
      <w:r>
        <w:rPr>
          <w:rFonts w:hint="eastAsia" w:eastAsia="方正黑体_GBK" w:cs="方正黑体_GBK"/>
          <w:lang w:val="en-US" w:eastAsia="zh-CN"/>
        </w:rPr>
        <w:t>3</w:t>
      </w:r>
    </w:p>
    <w:p w14:paraId="2336EC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rPr>
      </w:pPr>
    </w:p>
    <w:p w14:paraId="12E87406">
      <w:pPr>
        <w:pStyle w:val="6"/>
        <w:snapToGrid w:val="0"/>
        <w:spacing w:after="1823"/>
        <w:ind w:left="0" w:firstLine="0" w:firstLineChars="0"/>
        <w:jc w:val="center"/>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电动自行车</w:t>
      </w:r>
      <w:r>
        <w:rPr>
          <w:rFonts w:hint="eastAsia" w:ascii="Times New Roman" w:hAnsi="Times New Roman" w:eastAsia="方正小标宋_GBK" w:cs="方正小标宋_GBK"/>
          <w:sz w:val="44"/>
          <w:szCs w:val="44"/>
          <w:lang w:eastAsia="zh-CN"/>
        </w:rPr>
        <w:t>企业</w:t>
      </w:r>
      <w:r>
        <w:rPr>
          <w:rFonts w:hint="eastAsia" w:ascii="Times New Roman" w:hAnsi="Times New Roman" w:eastAsia="方正小标宋_GBK" w:cs="方正小标宋_GBK"/>
          <w:sz w:val="44"/>
          <w:szCs w:val="44"/>
        </w:rPr>
        <w:t>规范公告申请书</w:t>
      </w:r>
    </w:p>
    <w:bookmarkEnd w:id="0"/>
    <w:p w14:paraId="3B270EFA">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color w:val="auto"/>
          <w:sz w:val="28"/>
          <w:szCs w:val="28"/>
        </w:rPr>
        <w:t>企业名称（加盖公章）：</w:t>
      </w:r>
      <w:r>
        <w:rPr>
          <w:rFonts w:hint="eastAsia" w:ascii="Times New Roman" w:hAnsi="Times New Roman" w:eastAsia="方正黑体_GBK" w:cs="方正黑体_GBK"/>
          <w:color w:val="auto"/>
          <w:sz w:val="28"/>
          <w:szCs w:val="28"/>
          <w:u w:val="single"/>
        </w:rPr>
        <w:t xml:space="preserve">                            </w:t>
      </w:r>
    </w:p>
    <w:p w14:paraId="12E840C6">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color w:val="auto"/>
          <w:sz w:val="28"/>
          <w:szCs w:val="28"/>
        </w:rPr>
        <w:t>联系地址及邮编：</w:t>
      </w:r>
      <w:r>
        <w:rPr>
          <w:rFonts w:hint="eastAsia" w:ascii="Times New Roman" w:hAnsi="Times New Roman" w:eastAsia="方正黑体_GBK" w:cs="方正黑体_GBK"/>
          <w:color w:val="auto"/>
          <w:sz w:val="28"/>
          <w:szCs w:val="28"/>
          <w:u w:val="single"/>
        </w:rPr>
        <w:t xml:space="preserve">                                  </w:t>
      </w:r>
    </w:p>
    <w:p w14:paraId="60CE856F">
      <w:pPr>
        <w:pStyle w:val="6"/>
        <w:spacing w:line="520" w:lineRule="exact"/>
        <w:jc w:val="both"/>
        <w:rPr>
          <w:rFonts w:hint="eastAsia" w:ascii="Times New Roman" w:hAnsi="Times New Roman" w:eastAsia="方正黑体_GBK" w:cs="方正黑体_GBK"/>
          <w:color w:val="auto"/>
          <w:sz w:val="28"/>
          <w:szCs w:val="28"/>
          <w:u w:val="single"/>
        </w:rPr>
      </w:pPr>
    </w:p>
    <w:p w14:paraId="43D64171">
      <w:pPr>
        <w:pStyle w:val="6"/>
        <w:spacing w:line="520" w:lineRule="exact"/>
        <w:jc w:val="both"/>
        <w:rPr>
          <w:rFonts w:hint="eastAsia" w:ascii="Times New Roman" w:hAnsi="Times New Roman" w:eastAsia="方正黑体_GBK" w:cs="方正黑体_GBK"/>
          <w:color w:val="auto"/>
          <w:sz w:val="28"/>
          <w:szCs w:val="28"/>
          <w:u w:val="single"/>
        </w:rPr>
      </w:pPr>
    </w:p>
    <w:p w14:paraId="18CA7ECA">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sz w:val="28"/>
          <w:szCs w:val="28"/>
        </w:rPr>
        <w:t>联系人1：</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u w:val="single"/>
        </w:rPr>
        <w:t xml:space="preserve">                 </w:t>
      </w:r>
      <w:r>
        <w:rPr>
          <w:rFonts w:hint="eastAsia" w:ascii="Times New Roman" w:hAnsi="Times New Roman" w:eastAsia="方正黑体_GBK" w:cs="方正黑体_GBK"/>
          <w:sz w:val="28"/>
          <w:szCs w:val="28"/>
        </w:rPr>
        <w:t xml:space="preserve"> 职    务：</w:t>
      </w:r>
      <w:r>
        <w:rPr>
          <w:rFonts w:hint="eastAsia" w:ascii="Times New Roman" w:hAnsi="Times New Roman" w:eastAsia="方正黑体_GBK" w:cs="方正黑体_GBK"/>
          <w:sz w:val="28"/>
          <w:szCs w:val="28"/>
          <w:u w:val="single"/>
        </w:rPr>
        <w:t xml:space="preserve">                 </w:t>
      </w:r>
    </w:p>
    <w:p w14:paraId="53B7BBFC">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color w:val="auto"/>
          <w:sz w:val="28"/>
          <w:szCs w:val="28"/>
        </w:rPr>
        <w:t>手    机：</w:t>
      </w:r>
      <w:r>
        <w:rPr>
          <w:rFonts w:hint="eastAsia" w:ascii="Times New Roman" w:hAnsi="Times New Roman" w:eastAsia="方正黑体_GBK" w:cs="方正黑体_GBK"/>
          <w:color w:val="auto"/>
          <w:sz w:val="28"/>
          <w:szCs w:val="28"/>
        </w:rPr>
        <w:tab/>
      </w:r>
      <w:r>
        <w:rPr>
          <w:rFonts w:hint="eastAsia" w:ascii="Times New Roman" w:hAnsi="Times New Roman" w:eastAsia="方正黑体_GBK" w:cs="方正黑体_GBK"/>
          <w:color w:val="auto"/>
          <w:sz w:val="28"/>
          <w:szCs w:val="28"/>
          <w:u w:val="single"/>
        </w:rPr>
        <w:t xml:space="preserve">                 </w:t>
      </w:r>
      <w:r>
        <w:rPr>
          <w:rFonts w:hint="eastAsia" w:ascii="Times New Roman" w:hAnsi="Times New Roman" w:eastAsia="方正黑体_GBK" w:cs="方正黑体_GBK"/>
          <w:color w:val="auto"/>
          <w:sz w:val="28"/>
          <w:szCs w:val="28"/>
        </w:rPr>
        <w:t xml:space="preserve"> 传    真：</w:t>
      </w:r>
      <w:r>
        <w:rPr>
          <w:rFonts w:hint="eastAsia" w:ascii="Times New Roman" w:hAnsi="Times New Roman" w:eastAsia="方正黑体_GBK" w:cs="方正黑体_GBK"/>
          <w:color w:val="auto"/>
          <w:sz w:val="28"/>
          <w:szCs w:val="28"/>
          <w:u w:val="single"/>
        </w:rPr>
        <w:t xml:space="preserve">                 </w:t>
      </w:r>
    </w:p>
    <w:p w14:paraId="203FB4A8">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color w:val="auto"/>
          <w:sz w:val="28"/>
          <w:szCs w:val="28"/>
        </w:rPr>
        <w:t>办公电话：</w:t>
      </w:r>
      <w:r>
        <w:rPr>
          <w:rFonts w:hint="eastAsia" w:ascii="Times New Roman" w:hAnsi="Times New Roman" w:eastAsia="方正黑体_GBK" w:cs="方正黑体_GBK"/>
          <w:color w:val="auto"/>
          <w:sz w:val="28"/>
          <w:szCs w:val="28"/>
        </w:rPr>
        <w:tab/>
      </w:r>
      <w:r>
        <w:rPr>
          <w:rFonts w:hint="eastAsia" w:ascii="Times New Roman" w:hAnsi="Times New Roman" w:eastAsia="方正黑体_GBK" w:cs="方正黑体_GBK"/>
          <w:color w:val="auto"/>
          <w:sz w:val="28"/>
          <w:szCs w:val="28"/>
          <w:u w:val="single"/>
        </w:rPr>
        <w:t xml:space="preserve">                 </w:t>
      </w:r>
      <w:r>
        <w:rPr>
          <w:rFonts w:hint="eastAsia" w:ascii="Times New Roman" w:hAnsi="Times New Roman" w:eastAsia="方正黑体_GBK" w:cs="方正黑体_GBK"/>
          <w:color w:val="auto"/>
          <w:sz w:val="28"/>
          <w:szCs w:val="28"/>
        </w:rPr>
        <w:t xml:space="preserve"> 电子邮箱：</w:t>
      </w:r>
      <w:r>
        <w:rPr>
          <w:rFonts w:hint="eastAsia" w:ascii="Times New Roman" w:hAnsi="Times New Roman" w:eastAsia="方正黑体_GBK" w:cs="方正黑体_GBK"/>
          <w:color w:val="auto"/>
          <w:sz w:val="28"/>
          <w:szCs w:val="28"/>
          <w:u w:val="single"/>
        </w:rPr>
        <w:t xml:space="preserve">                 </w:t>
      </w:r>
    </w:p>
    <w:p w14:paraId="15AAFBFC">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sz w:val="28"/>
          <w:szCs w:val="28"/>
        </w:rPr>
        <w:t>联系人2：</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u w:val="single"/>
        </w:rPr>
        <w:t xml:space="preserve">                 </w:t>
      </w:r>
      <w:r>
        <w:rPr>
          <w:rFonts w:hint="eastAsia" w:ascii="Times New Roman" w:hAnsi="Times New Roman" w:eastAsia="方正黑体_GBK" w:cs="方正黑体_GBK"/>
          <w:sz w:val="28"/>
          <w:szCs w:val="28"/>
        </w:rPr>
        <w:t xml:space="preserve"> 职    务：</w:t>
      </w:r>
      <w:r>
        <w:rPr>
          <w:rFonts w:hint="eastAsia" w:ascii="Times New Roman" w:hAnsi="Times New Roman" w:eastAsia="方正黑体_GBK" w:cs="方正黑体_GBK"/>
          <w:sz w:val="28"/>
          <w:szCs w:val="28"/>
          <w:u w:val="single"/>
        </w:rPr>
        <w:t xml:space="preserve">                 </w:t>
      </w:r>
    </w:p>
    <w:p w14:paraId="1F929B79">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color w:val="auto"/>
          <w:sz w:val="28"/>
          <w:szCs w:val="28"/>
        </w:rPr>
        <w:t>手    机：</w:t>
      </w:r>
      <w:r>
        <w:rPr>
          <w:rFonts w:hint="eastAsia" w:ascii="Times New Roman" w:hAnsi="Times New Roman" w:eastAsia="方正黑体_GBK" w:cs="方正黑体_GBK"/>
          <w:color w:val="auto"/>
          <w:sz w:val="28"/>
          <w:szCs w:val="28"/>
        </w:rPr>
        <w:tab/>
      </w:r>
      <w:r>
        <w:rPr>
          <w:rFonts w:hint="eastAsia" w:ascii="Times New Roman" w:hAnsi="Times New Roman" w:eastAsia="方正黑体_GBK" w:cs="方正黑体_GBK"/>
          <w:color w:val="auto"/>
          <w:sz w:val="28"/>
          <w:szCs w:val="28"/>
          <w:u w:val="single"/>
        </w:rPr>
        <w:t xml:space="preserve">                 </w:t>
      </w:r>
      <w:r>
        <w:rPr>
          <w:rFonts w:hint="eastAsia" w:ascii="Times New Roman" w:hAnsi="Times New Roman" w:eastAsia="方正黑体_GBK" w:cs="方正黑体_GBK"/>
          <w:color w:val="auto"/>
          <w:sz w:val="28"/>
          <w:szCs w:val="28"/>
        </w:rPr>
        <w:t xml:space="preserve"> 传    真：</w:t>
      </w:r>
      <w:r>
        <w:rPr>
          <w:rFonts w:hint="eastAsia" w:ascii="Times New Roman" w:hAnsi="Times New Roman" w:eastAsia="方正黑体_GBK" w:cs="方正黑体_GBK"/>
          <w:color w:val="auto"/>
          <w:sz w:val="28"/>
          <w:szCs w:val="28"/>
          <w:u w:val="single"/>
        </w:rPr>
        <w:t xml:space="preserve">                 </w:t>
      </w:r>
    </w:p>
    <w:p w14:paraId="146E3001">
      <w:pPr>
        <w:pStyle w:val="6"/>
        <w:spacing w:line="520" w:lineRule="exact"/>
        <w:jc w:val="both"/>
        <w:rPr>
          <w:rFonts w:hint="eastAsia" w:ascii="Times New Roman" w:hAnsi="Times New Roman" w:eastAsia="方正黑体_GBK" w:cs="方正黑体_GBK"/>
          <w:color w:val="auto"/>
          <w:sz w:val="28"/>
          <w:szCs w:val="28"/>
          <w:u w:val="single"/>
        </w:rPr>
      </w:pPr>
      <w:r>
        <w:rPr>
          <w:rFonts w:hint="eastAsia" w:ascii="Times New Roman" w:hAnsi="Times New Roman" w:eastAsia="方正黑体_GBK" w:cs="方正黑体_GBK"/>
          <w:color w:val="auto"/>
          <w:sz w:val="28"/>
          <w:szCs w:val="28"/>
        </w:rPr>
        <w:t>办公电话：</w:t>
      </w:r>
      <w:r>
        <w:rPr>
          <w:rFonts w:hint="eastAsia" w:ascii="Times New Roman" w:hAnsi="Times New Roman" w:eastAsia="方正黑体_GBK" w:cs="方正黑体_GBK"/>
          <w:color w:val="auto"/>
          <w:sz w:val="28"/>
          <w:szCs w:val="28"/>
        </w:rPr>
        <w:tab/>
      </w:r>
      <w:r>
        <w:rPr>
          <w:rFonts w:hint="eastAsia" w:ascii="Times New Roman" w:hAnsi="Times New Roman" w:eastAsia="方正黑体_GBK" w:cs="方正黑体_GBK"/>
          <w:color w:val="auto"/>
          <w:sz w:val="28"/>
          <w:szCs w:val="28"/>
          <w:u w:val="single"/>
        </w:rPr>
        <w:t xml:space="preserve">                 </w:t>
      </w:r>
      <w:r>
        <w:rPr>
          <w:rFonts w:hint="eastAsia" w:ascii="Times New Roman" w:hAnsi="Times New Roman" w:eastAsia="方正黑体_GBK" w:cs="方正黑体_GBK"/>
          <w:color w:val="auto"/>
          <w:sz w:val="28"/>
          <w:szCs w:val="28"/>
        </w:rPr>
        <w:t xml:space="preserve"> 电子邮箱：</w:t>
      </w:r>
      <w:r>
        <w:rPr>
          <w:rFonts w:hint="eastAsia" w:ascii="Times New Roman" w:hAnsi="Times New Roman" w:eastAsia="方正黑体_GBK" w:cs="方正黑体_GBK"/>
          <w:color w:val="auto"/>
          <w:sz w:val="28"/>
          <w:szCs w:val="28"/>
          <w:u w:val="single"/>
        </w:rPr>
        <w:t xml:space="preserve">                 </w:t>
      </w:r>
    </w:p>
    <w:p w14:paraId="3405BC50">
      <w:pPr>
        <w:pStyle w:val="6"/>
        <w:spacing w:line="520" w:lineRule="exact"/>
        <w:rPr>
          <w:rFonts w:hint="eastAsia" w:ascii="Times New Roman" w:hAnsi="Times New Roman" w:eastAsia="方正黑体_GBK" w:cs="方正黑体_GBK"/>
          <w:color w:val="auto"/>
          <w:sz w:val="28"/>
          <w:szCs w:val="28"/>
        </w:rPr>
      </w:pPr>
    </w:p>
    <w:p w14:paraId="21D8C8C4">
      <w:pPr>
        <w:pStyle w:val="6"/>
        <w:spacing w:line="520" w:lineRule="exact"/>
        <w:rPr>
          <w:rFonts w:hint="eastAsia" w:ascii="Times New Roman" w:hAnsi="Times New Roman" w:eastAsia="方正黑体_GBK" w:cs="方正黑体_GBK"/>
          <w:color w:val="auto"/>
          <w:sz w:val="28"/>
          <w:szCs w:val="28"/>
        </w:rPr>
      </w:pPr>
    </w:p>
    <w:p w14:paraId="0C7F14A0">
      <w:pPr>
        <w:pStyle w:val="6"/>
        <w:spacing w:line="520" w:lineRule="exact"/>
        <w:rPr>
          <w:rFonts w:hint="eastAsia" w:ascii="Times New Roman" w:hAnsi="Times New Roman" w:eastAsia="方正黑体_GBK" w:cs="方正黑体_GBK"/>
          <w:color w:val="auto"/>
          <w:sz w:val="28"/>
          <w:szCs w:val="28"/>
        </w:rPr>
      </w:pPr>
    </w:p>
    <w:p w14:paraId="666385F3">
      <w:pPr>
        <w:pStyle w:val="6"/>
        <w:spacing w:line="520" w:lineRule="exact"/>
        <w:rPr>
          <w:rFonts w:hint="eastAsia" w:ascii="Times New Roman" w:hAnsi="Times New Roman" w:eastAsia="方正黑体_GBK" w:cs="方正黑体_GBK"/>
          <w:color w:val="auto"/>
          <w:sz w:val="28"/>
          <w:szCs w:val="28"/>
        </w:rPr>
      </w:pPr>
    </w:p>
    <w:p w14:paraId="2BB2DFBB">
      <w:pPr>
        <w:pStyle w:val="6"/>
        <w:spacing w:line="520" w:lineRule="exact"/>
        <w:rPr>
          <w:rFonts w:hint="eastAsia" w:ascii="Times New Roman" w:hAnsi="Times New Roman" w:eastAsia="方正黑体_GBK" w:cs="方正黑体_GBK"/>
          <w:color w:val="auto"/>
          <w:sz w:val="28"/>
          <w:szCs w:val="28"/>
        </w:rPr>
      </w:pPr>
    </w:p>
    <w:p w14:paraId="5AAAE614">
      <w:pPr>
        <w:pStyle w:val="6"/>
        <w:spacing w:line="520" w:lineRule="exact"/>
        <w:jc w:val="center"/>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填表日期：</w:t>
      </w:r>
      <w:r>
        <w:rPr>
          <w:rFonts w:hint="eastAsia" w:ascii="Times New Roman" w:hAnsi="Times New Roman" w:eastAsia="方正黑体_GBK" w:cs="方正黑体_GBK"/>
          <w:color w:val="auto"/>
          <w:sz w:val="28"/>
          <w:szCs w:val="28"/>
          <w:u w:val="single"/>
        </w:rPr>
        <w:t xml:space="preserve">      </w:t>
      </w:r>
      <w:r>
        <w:rPr>
          <w:rFonts w:hint="eastAsia" w:ascii="Times New Roman" w:hAnsi="Times New Roman" w:eastAsia="方正黑体_GBK" w:cs="方正黑体_GBK"/>
          <w:color w:val="auto"/>
          <w:sz w:val="28"/>
          <w:szCs w:val="28"/>
        </w:rPr>
        <w:t>年</w:t>
      </w:r>
      <w:r>
        <w:rPr>
          <w:rFonts w:hint="eastAsia" w:ascii="Times New Roman" w:hAnsi="Times New Roman" w:eastAsia="方正黑体_GBK" w:cs="方正黑体_GBK"/>
          <w:color w:val="auto"/>
          <w:sz w:val="28"/>
          <w:szCs w:val="28"/>
          <w:u w:val="single"/>
        </w:rPr>
        <w:t xml:space="preserve">   </w:t>
      </w:r>
      <w:r>
        <w:rPr>
          <w:rFonts w:hint="eastAsia" w:ascii="Times New Roman" w:hAnsi="Times New Roman" w:eastAsia="方正黑体_GBK" w:cs="方正黑体_GBK"/>
          <w:color w:val="auto"/>
          <w:sz w:val="28"/>
          <w:szCs w:val="28"/>
        </w:rPr>
        <w:t>月</w:t>
      </w:r>
      <w:r>
        <w:rPr>
          <w:rFonts w:hint="eastAsia" w:ascii="Times New Roman" w:hAnsi="Times New Roman" w:eastAsia="方正黑体_GBK" w:cs="方正黑体_GBK"/>
          <w:color w:val="auto"/>
          <w:sz w:val="28"/>
          <w:szCs w:val="28"/>
          <w:u w:val="single"/>
        </w:rPr>
        <w:t xml:space="preserve">   </w:t>
      </w:r>
      <w:r>
        <w:rPr>
          <w:rFonts w:hint="eastAsia" w:ascii="Times New Roman" w:hAnsi="Times New Roman" w:eastAsia="方正黑体_GBK" w:cs="方正黑体_GBK"/>
          <w:color w:val="auto"/>
          <w:sz w:val="28"/>
          <w:szCs w:val="28"/>
        </w:rPr>
        <w:t>日</w:t>
      </w:r>
    </w:p>
    <w:p w14:paraId="0C5AB4C4">
      <w:pPr>
        <w:pStyle w:val="6"/>
        <w:spacing w:line="520" w:lineRule="exact"/>
        <w:jc w:val="center"/>
        <w:rPr>
          <w:rFonts w:ascii="Times New Roman" w:hAnsi="Times New Roman" w:eastAsia="仿宋_GB2312" w:cs="仿宋_GB2312"/>
          <w:color w:val="auto"/>
          <w:sz w:val="28"/>
          <w:szCs w:val="28"/>
        </w:rPr>
      </w:pPr>
    </w:p>
    <w:p w14:paraId="1B632149">
      <w:pPr>
        <w:pStyle w:val="7"/>
        <w:jc w:val="center"/>
        <w:rPr>
          <w:rFonts w:hint="eastAsia" w:ascii="Times New Roman" w:hAnsi="Times New Roman" w:cs="黑体"/>
          <w:sz w:val="36"/>
          <w:szCs w:val="36"/>
        </w:rPr>
        <w:sectPr>
          <w:headerReference r:id="rId5" w:type="default"/>
          <w:footerReference r:id="rId6" w:type="default"/>
          <w:pgSz w:w="11906" w:h="16838"/>
          <w:pgMar w:top="2098" w:right="1474" w:bottom="1984" w:left="1587" w:header="851" w:footer="1587" w:gutter="0"/>
          <w:pgNumType w:fmt="decimal" w:start="5"/>
          <w:cols w:space="720" w:num="1"/>
          <w:rtlGutter w:val="0"/>
          <w:docGrid w:type="lines" w:linePitch="440" w:charSpace="0"/>
        </w:sectPr>
      </w:pPr>
    </w:p>
    <w:p w14:paraId="3AD02330">
      <w:pPr>
        <w:pStyle w:val="7"/>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填 写 须 知</w:t>
      </w:r>
    </w:p>
    <w:p w14:paraId="2AF1B3C0">
      <w:pPr>
        <w:pStyle w:val="6"/>
        <w:rPr>
          <w:rFonts w:ascii="Times New Roman" w:hAnsi="Times New Roman"/>
        </w:rPr>
      </w:pPr>
    </w:p>
    <w:p w14:paraId="38D3ED5E">
      <w:pPr>
        <w:pStyle w:val="6"/>
        <w:snapToGrid w:val="0"/>
        <w:spacing w:line="60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1.填写申请书应确保所填资料真实、准确、客观，如有伪造、编造、变造和隐瞒等虚假内容，所产生的一切后果由申报单位承担。企业可直接提供相关证明材料，或提供对符合规范条件有关要求的承诺书。</w:t>
      </w:r>
    </w:p>
    <w:p w14:paraId="3AC6E9A9">
      <w:pPr>
        <w:pStyle w:val="6"/>
        <w:snapToGrid w:val="0"/>
        <w:spacing w:line="60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2.申报单位为电动自行车生产企业。</w:t>
      </w:r>
    </w:p>
    <w:p w14:paraId="371E9E2A">
      <w:pPr>
        <w:pStyle w:val="6"/>
        <w:snapToGrid w:val="0"/>
        <w:spacing w:line="60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3.本规范涉及的技术指标测试方法执行相关的国家、行业标准。</w:t>
      </w:r>
    </w:p>
    <w:p w14:paraId="33326A9E">
      <w:pPr>
        <w:pStyle w:val="6"/>
        <w:snapToGrid w:val="0"/>
        <w:spacing w:line="60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4.申请书需同时提交纸质版和电子版，纸质版需手写部分应用黑色笔以正楷字填写，字迹清楚。</w:t>
      </w:r>
    </w:p>
    <w:p w14:paraId="013404D4">
      <w:pPr>
        <w:pStyle w:val="6"/>
        <w:snapToGrid w:val="0"/>
        <w:spacing w:line="60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5.填报项目（含表格）页面不足时，可另附页面。</w:t>
      </w:r>
    </w:p>
    <w:p w14:paraId="007F296C">
      <w:pPr>
        <w:pStyle w:val="6"/>
        <w:snapToGrid w:val="0"/>
        <w:spacing w:line="60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6.请在申请书所选项目对应的“□”内打“√”。</w:t>
      </w:r>
    </w:p>
    <w:p w14:paraId="50BF5FC4">
      <w:pPr>
        <w:pStyle w:val="6"/>
        <w:snapToGrid w:val="0"/>
        <w:spacing w:line="600" w:lineRule="exact"/>
        <w:ind w:firstLine="640" w:firstLineChars="200"/>
        <w:jc w:val="both"/>
        <w:rPr>
          <w:rFonts w:hint="eastAsia" w:ascii="Times New Roman" w:hAnsi="Times New Roman" w:eastAsia="方正仿宋_GBK" w:cs="方正仿宋_GBK"/>
          <w:color w:val="auto"/>
          <w:sz w:val="32"/>
          <w:szCs w:val="32"/>
        </w:rPr>
        <w:sectPr>
          <w:footerReference r:id="rId7" w:type="default"/>
          <w:pgSz w:w="11906" w:h="16838"/>
          <w:pgMar w:top="2098" w:right="1474" w:bottom="1984" w:left="1587" w:header="851" w:footer="1587" w:gutter="0"/>
          <w:pgNumType w:fmt="decimal" w:start="6"/>
          <w:cols w:space="720" w:num="1"/>
          <w:rtlGutter w:val="0"/>
          <w:docGrid w:type="lines" w:linePitch="440" w:charSpace="0"/>
        </w:sectPr>
      </w:pPr>
      <w:r>
        <w:rPr>
          <w:rFonts w:hint="eastAsia" w:ascii="Times New Roman" w:hAnsi="Times New Roman" w:eastAsia="方正仿宋_GBK" w:cs="方正仿宋_GBK"/>
          <w:color w:val="auto"/>
          <w:sz w:val="32"/>
          <w:szCs w:val="32"/>
        </w:rPr>
        <w:t>7.集团公司旗下具有独立法人资格的子公司，需要单独申请</w:t>
      </w:r>
      <w:r>
        <w:rPr>
          <w:rFonts w:hint="eastAsia" w:ascii="Times New Roman" w:hAnsi="Times New Roman" w:eastAsia="方正仿宋_GBK" w:cs="方正仿宋_GBK"/>
          <w:color w:val="auto"/>
          <w:sz w:val="32"/>
          <w:szCs w:val="32"/>
          <w:lang w:eastAsia="zh-CN"/>
        </w:rPr>
        <w:t>。同一企业拥有多个位于不同地址的生产厂区的，每个生产厂区需要单独申请。</w:t>
      </w:r>
      <w:r>
        <w:rPr>
          <w:rFonts w:hint="eastAsia" w:ascii="Times New Roman" w:hAnsi="Times New Roman" w:eastAsia="方正仿宋_GBK" w:cs="方正仿宋_GBK"/>
          <w:color w:val="auto"/>
          <w:sz w:val="32"/>
          <w:szCs w:val="32"/>
        </w:rPr>
        <w:t>按属地原则自行报送。</w:t>
      </w:r>
    </w:p>
    <w:p w14:paraId="1B7F0881">
      <w:pPr>
        <w:pStyle w:val="8"/>
        <w:spacing w:after="0"/>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一、企业基本情况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409"/>
        <w:gridCol w:w="2127"/>
        <w:gridCol w:w="1984"/>
      </w:tblGrid>
      <w:tr w14:paraId="2CEB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noWrap w:val="0"/>
            <w:vAlign w:val="center"/>
          </w:tcPr>
          <w:p w14:paraId="72938CA1">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企业名称</w:t>
            </w:r>
          </w:p>
        </w:tc>
        <w:tc>
          <w:tcPr>
            <w:tcW w:w="6520" w:type="dxa"/>
            <w:gridSpan w:val="3"/>
            <w:noWrap w:val="0"/>
            <w:vAlign w:val="center"/>
          </w:tcPr>
          <w:p w14:paraId="7C880437">
            <w:pPr>
              <w:pStyle w:val="6"/>
              <w:snapToGrid w:val="0"/>
              <w:spacing w:line="0" w:lineRule="atLeast"/>
              <w:rPr>
                <w:rFonts w:hint="eastAsia" w:ascii="Times New Roman" w:hAnsi="Times New Roman" w:eastAsia="方正仿宋_GBK" w:cs="方正仿宋_GBK"/>
                <w:color w:val="auto"/>
              </w:rPr>
            </w:pPr>
          </w:p>
        </w:tc>
      </w:tr>
      <w:tr w14:paraId="5D8E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19" w:type="dxa"/>
            <w:noWrap w:val="0"/>
            <w:vAlign w:val="center"/>
          </w:tcPr>
          <w:p w14:paraId="4D76B09C">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住所（经营场所）</w:t>
            </w:r>
          </w:p>
        </w:tc>
        <w:tc>
          <w:tcPr>
            <w:tcW w:w="6520" w:type="dxa"/>
            <w:gridSpan w:val="3"/>
            <w:noWrap w:val="0"/>
            <w:vAlign w:val="center"/>
          </w:tcPr>
          <w:p w14:paraId="011B85A1">
            <w:pPr>
              <w:pStyle w:val="6"/>
              <w:snapToGrid w:val="0"/>
              <w:spacing w:line="0" w:lineRule="atLeast"/>
              <w:rPr>
                <w:rFonts w:hint="eastAsia" w:ascii="Times New Roman" w:hAnsi="Times New Roman" w:eastAsia="方正仿宋_GBK" w:cs="方正仿宋_GBK"/>
                <w:color w:val="auto"/>
              </w:rPr>
            </w:pPr>
          </w:p>
        </w:tc>
      </w:tr>
      <w:tr w14:paraId="36CB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19" w:type="dxa"/>
            <w:noWrap w:val="0"/>
            <w:vAlign w:val="center"/>
          </w:tcPr>
          <w:p w14:paraId="7297550E">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经济类型</w:t>
            </w:r>
          </w:p>
        </w:tc>
        <w:tc>
          <w:tcPr>
            <w:tcW w:w="6520" w:type="dxa"/>
            <w:gridSpan w:val="3"/>
            <w:noWrap w:val="0"/>
            <w:vAlign w:val="center"/>
          </w:tcPr>
          <w:p w14:paraId="5A9CFA9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国有□  集体□  私营□  联营□  股份制□  港澳台投资□  外商投资□</w:t>
            </w:r>
          </w:p>
        </w:tc>
      </w:tr>
      <w:tr w14:paraId="373A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19" w:type="dxa"/>
            <w:noWrap w:val="0"/>
            <w:vAlign w:val="center"/>
          </w:tcPr>
          <w:p w14:paraId="200E253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企业形式</w:t>
            </w:r>
          </w:p>
        </w:tc>
        <w:tc>
          <w:tcPr>
            <w:tcW w:w="6520" w:type="dxa"/>
            <w:gridSpan w:val="3"/>
            <w:noWrap w:val="0"/>
            <w:vAlign w:val="center"/>
          </w:tcPr>
          <w:p w14:paraId="39366E23">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有限责任</w:t>
            </w:r>
            <w:r>
              <w:rPr>
                <w:rFonts w:hint="eastAsia" w:ascii="Times New Roman" w:hAnsi="Times New Roman" w:eastAsia="方正仿宋_GBK" w:cs="方正仿宋_GBK"/>
                <w:sz w:val="21"/>
                <w:szCs w:val="21"/>
                <w:lang w:eastAsia="zh-CN"/>
              </w:rPr>
              <w:t>公司</w:t>
            </w:r>
            <w:r>
              <w:rPr>
                <w:rFonts w:hint="eastAsia" w:ascii="Times New Roman" w:hAnsi="Times New Roman" w:eastAsia="方正仿宋_GBK" w:cs="方正仿宋_GBK"/>
                <w:sz w:val="21"/>
                <w:szCs w:val="21"/>
              </w:rPr>
              <w:t>□  股份</w:t>
            </w:r>
            <w:r>
              <w:rPr>
                <w:rFonts w:hint="eastAsia" w:ascii="Times New Roman" w:hAnsi="Times New Roman" w:eastAsia="方正仿宋_GBK" w:cs="方正仿宋_GBK"/>
                <w:sz w:val="21"/>
                <w:szCs w:val="21"/>
                <w:lang w:eastAsia="zh-CN"/>
              </w:rPr>
              <w:t>公司</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eastAsia="zh-CN"/>
              </w:rPr>
              <w:t>非公司企业法人</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eastAsia="zh-CN"/>
              </w:rPr>
              <w:t>合伙企业</w:t>
            </w:r>
            <w:r>
              <w:rPr>
                <w:rFonts w:hint="eastAsia" w:ascii="Times New Roman" w:hAnsi="Times New Roman" w:eastAsia="方正仿宋_GBK" w:cs="方正仿宋_GBK"/>
                <w:sz w:val="21"/>
                <w:szCs w:val="21"/>
              </w:rPr>
              <w:t>□</w:t>
            </w:r>
          </w:p>
          <w:p w14:paraId="3A08B8F5">
            <w:pPr>
              <w:pStyle w:val="6"/>
              <w:snapToGrid w:val="0"/>
              <w:spacing w:line="0" w:lineRule="atLeas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个人独资企业</w:t>
            </w:r>
            <w:r>
              <w:rPr>
                <w:rFonts w:hint="eastAsia" w:ascii="Times New Roman" w:hAnsi="Times New Roman" w:eastAsia="方正仿宋_GBK" w:cs="方正仿宋_GBK"/>
                <w:sz w:val="21"/>
                <w:szCs w:val="21"/>
              </w:rPr>
              <w:t>□</w:t>
            </w:r>
          </w:p>
        </w:tc>
      </w:tr>
      <w:tr w14:paraId="13DC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19" w:type="dxa"/>
            <w:noWrap w:val="0"/>
            <w:vAlign w:val="center"/>
          </w:tcPr>
          <w:p w14:paraId="3C7D0F2A">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是否上市公司</w:t>
            </w:r>
          </w:p>
        </w:tc>
        <w:tc>
          <w:tcPr>
            <w:tcW w:w="2409" w:type="dxa"/>
            <w:noWrap w:val="0"/>
            <w:vAlign w:val="center"/>
          </w:tcPr>
          <w:p w14:paraId="7DA71839">
            <w:pPr>
              <w:pStyle w:val="6"/>
              <w:snapToGrid w:val="0"/>
              <w:spacing w:line="0" w:lineRule="atLeast"/>
              <w:rPr>
                <w:rFonts w:hint="eastAsia" w:ascii="Times New Roman" w:hAnsi="Times New Roman" w:eastAsia="方正仿宋_GBK" w:cs="方正仿宋_GBK"/>
                <w:color w:val="auto"/>
              </w:rPr>
            </w:pPr>
          </w:p>
        </w:tc>
        <w:tc>
          <w:tcPr>
            <w:tcW w:w="2127" w:type="dxa"/>
            <w:noWrap w:val="0"/>
            <w:vAlign w:val="center"/>
          </w:tcPr>
          <w:p w14:paraId="736F5BC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上市地点及代码</w:t>
            </w:r>
          </w:p>
        </w:tc>
        <w:tc>
          <w:tcPr>
            <w:tcW w:w="1984" w:type="dxa"/>
            <w:noWrap w:val="0"/>
            <w:vAlign w:val="center"/>
          </w:tcPr>
          <w:p w14:paraId="0266947B">
            <w:pPr>
              <w:pStyle w:val="6"/>
              <w:snapToGrid w:val="0"/>
              <w:spacing w:line="0" w:lineRule="atLeast"/>
              <w:rPr>
                <w:rFonts w:hint="eastAsia" w:ascii="Times New Roman" w:hAnsi="Times New Roman" w:eastAsia="方正仿宋_GBK" w:cs="方正仿宋_GBK"/>
                <w:color w:val="auto"/>
              </w:rPr>
            </w:pPr>
          </w:p>
        </w:tc>
      </w:tr>
      <w:tr w14:paraId="6EFF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19" w:type="dxa"/>
            <w:noWrap w:val="0"/>
            <w:vAlign w:val="center"/>
          </w:tcPr>
          <w:p w14:paraId="7562D896">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生产地址</w:t>
            </w:r>
          </w:p>
        </w:tc>
        <w:tc>
          <w:tcPr>
            <w:tcW w:w="2409" w:type="dxa"/>
            <w:noWrap w:val="0"/>
            <w:vAlign w:val="center"/>
          </w:tcPr>
          <w:p w14:paraId="5C9B06C9">
            <w:pPr>
              <w:pStyle w:val="6"/>
              <w:snapToGrid w:val="0"/>
              <w:spacing w:line="0" w:lineRule="atLeast"/>
              <w:rPr>
                <w:rFonts w:hint="eastAsia" w:ascii="Times New Roman" w:hAnsi="Times New Roman" w:eastAsia="方正仿宋_GBK" w:cs="方正仿宋_GBK"/>
                <w:sz w:val="21"/>
                <w:szCs w:val="21"/>
              </w:rPr>
            </w:pPr>
          </w:p>
        </w:tc>
        <w:tc>
          <w:tcPr>
            <w:tcW w:w="2127" w:type="dxa"/>
            <w:noWrap w:val="0"/>
            <w:vAlign w:val="center"/>
          </w:tcPr>
          <w:p w14:paraId="08972DD7">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所在产业园区</w:t>
            </w:r>
          </w:p>
        </w:tc>
        <w:tc>
          <w:tcPr>
            <w:tcW w:w="1984" w:type="dxa"/>
            <w:noWrap w:val="0"/>
            <w:vAlign w:val="center"/>
          </w:tcPr>
          <w:p w14:paraId="11163D30">
            <w:pPr>
              <w:pStyle w:val="6"/>
              <w:snapToGrid w:val="0"/>
              <w:spacing w:line="0" w:lineRule="atLeast"/>
              <w:rPr>
                <w:rFonts w:hint="eastAsia" w:ascii="Times New Roman" w:hAnsi="Times New Roman" w:eastAsia="方正仿宋_GBK" w:cs="方正仿宋_GBK"/>
                <w:sz w:val="21"/>
                <w:szCs w:val="21"/>
              </w:rPr>
            </w:pPr>
          </w:p>
        </w:tc>
      </w:tr>
      <w:tr w14:paraId="5318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19" w:type="dxa"/>
            <w:noWrap w:val="0"/>
            <w:vAlign w:val="center"/>
          </w:tcPr>
          <w:p w14:paraId="01757BEC">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注册资本（出资额）</w:t>
            </w:r>
          </w:p>
        </w:tc>
        <w:tc>
          <w:tcPr>
            <w:tcW w:w="2409" w:type="dxa"/>
            <w:noWrap w:val="0"/>
            <w:vAlign w:val="center"/>
          </w:tcPr>
          <w:p w14:paraId="34D40B0C">
            <w:pPr>
              <w:pStyle w:val="6"/>
              <w:snapToGrid w:val="0"/>
              <w:spacing w:line="0" w:lineRule="atLeast"/>
              <w:rPr>
                <w:rFonts w:hint="eastAsia" w:ascii="Times New Roman" w:hAnsi="Times New Roman" w:eastAsia="方正仿宋_GBK" w:cs="方正仿宋_GBK"/>
                <w:color w:val="auto"/>
              </w:rPr>
            </w:pPr>
          </w:p>
        </w:tc>
        <w:tc>
          <w:tcPr>
            <w:tcW w:w="2127" w:type="dxa"/>
            <w:noWrap w:val="0"/>
            <w:vAlign w:val="center"/>
          </w:tcPr>
          <w:p w14:paraId="098BEF4A">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统一社会信用代码</w:t>
            </w:r>
          </w:p>
        </w:tc>
        <w:tc>
          <w:tcPr>
            <w:tcW w:w="1984" w:type="dxa"/>
            <w:noWrap w:val="0"/>
            <w:vAlign w:val="center"/>
          </w:tcPr>
          <w:p w14:paraId="449656E0">
            <w:pPr>
              <w:pStyle w:val="6"/>
              <w:snapToGrid w:val="0"/>
              <w:spacing w:line="0" w:lineRule="atLeast"/>
              <w:rPr>
                <w:rFonts w:hint="eastAsia" w:ascii="Times New Roman" w:hAnsi="Times New Roman" w:eastAsia="方正仿宋_GBK" w:cs="方正仿宋_GBK"/>
                <w:color w:val="auto"/>
              </w:rPr>
            </w:pPr>
          </w:p>
        </w:tc>
      </w:tr>
      <w:tr w14:paraId="0F5B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19" w:type="dxa"/>
            <w:noWrap w:val="0"/>
            <w:vAlign w:val="center"/>
          </w:tcPr>
          <w:p w14:paraId="54F6A534">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法</w:t>
            </w:r>
            <w:r>
              <w:rPr>
                <w:rFonts w:hint="eastAsia" w:ascii="Times New Roman" w:hAnsi="Times New Roman" w:eastAsia="方正仿宋_GBK" w:cs="方正仿宋_GBK"/>
                <w:sz w:val="21"/>
                <w:szCs w:val="21"/>
                <w:lang w:eastAsia="zh-CN"/>
              </w:rPr>
              <w:t>定代表人（负责人）</w:t>
            </w:r>
          </w:p>
        </w:tc>
        <w:tc>
          <w:tcPr>
            <w:tcW w:w="2409" w:type="dxa"/>
            <w:noWrap w:val="0"/>
            <w:vAlign w:val="center"/>
          </w:tcPr>
          <w:p w14:paraId="05AAC987">
            <w:pPr>
              <w:pStyle w:val="6"/>
              <w:snapToGrid w:val="0"/>
              <w:spacing w:line="0" w:lineRule="atLeast"/>
              <w:rPr>
                <w:rFonts w:hint="eastAsia" w:ascii="Times New Roman" w:hAnsi="Times New Roman" w:eastAsia="方正仿宋_GBK" w:cs="方正仿宋_GBK"/>
                <w:color w:val="auto"/>
              </w:rPr>
            </w:pPr>
          </w:p>
        </w:tc>
        <w:tc>
          <w:tcPr>
            <w:tcW w:w="2127" w:type="dxa"/>
            <w:noWrap w:val="0"/>
            <w:vAlign w:val="center"/>
          </w:tcPr>
          <w:p w14:paraId="15CC8787">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银行信用等级</w:t>
            </w:r>
          </w:p>
        </w:tc>
        <w:tc>
          <w:tcPr>
            <w:tcW w:w="1984" w:type="dxa"/>
            <w:noWrap w:val="0"/>
            <w:vAlign w:val="center"/>
          </w:tcPr>
          <w:p w14:paraId="6839A27E">
            <w:pPr>
              <w:pStyle w:val="6"/>
              <w:snapToGrid w:val="0"/>
              <w:spacing w:line="0" w:lineRule="atLeast"/>
              <w:rPr>
                <w:rFonts w:hint="eastAsia" w:ascii="Times New Roman" w:hAnsi="Times New Roman" w:eastAsia="方正仿宋_GBK" w:cs="方正仿宋_GBK"/>
                <w:color w:val="auto"/>
              </w:rPr>
            </w:pPr>
          </w:p>
        </w:tc>
      </w:tr>
      <w:tr w14:paraId="7C3B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19" w:type="dxa"/>
            <w:noWrap w:val="0"/>
            <w:vAlign w:val="center"/>
          </w:tcPr>
          <w:p w14:paraId="090ED4D4">
            <w:pPr>
              <w:pStyle w:val="6"/>
              <w:snapToGrid w:val="0"/>
              <w:spacing w:line="0" w:lineRule="atLeast"/>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设计生产能力（万台）</w:t>
            </w:r>
          </w:p>
        </w:tc>
        <w:tc>
          <w:tcPr>
            <w:tcW w:w="2409" w:type="dxa"/>
            <w:noWrap w:val="0"/>
            <w:vAlign w:val="center"/>
          </w:tcPr>
          <w:p w14:paraId="7BB707A6">
            <w:pPr>
              <w:pStyle w:val="6"/>
              <w:snapToGrid w:val="0"/>
              <w:spacing w:line="0" w:lineRule="atLeast"/>
              <w:rPr>
                <w:rFonts w:hint="eastAsia" w:ascii="Times New Roman" w:hAnsi="Times New Roman" w:eastAsia="方正仿宋_GBK" w:cs="方正仿宋_GBK"/>
                <w:color w:val="auto"/>
              </w:rPr>
            </w:pPr>
          </w:p>
        </w:tc>
        <w:tc>
          <w:tcPr>
            <w:tcW w:w="2127" w:type="dxa"/>
            <w:noWrap w:val="0"/>
            <w:vAlign w:val="center"/>
          </w:tcPr>
          <w:p w14:paraId="6509689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上年实际产量（万台）</w:t>
            </w:r>
          </w:p>
        </w:tc>
        <w:tc>
          <w:tcPr>
            <w:tcW w:w="1984" w:type="dxa"/>
            <w:noWrap w:val="0"/>
            <w:vAlign w:val="center"/>
          </w:tcPr>
          <w:p w14:paraId="33F14C5C">
            <w:pPr>
              <w:pStyle w:val="6"/>
              <w:snapToGrid w:val="0"/>
              <w:spacing w:line="0" w:lineRule="atLeast"/>
              <w:rPr>
                <w:rFonts w:hint="eastAsia" w:ascii="Times New Roman" w:hAnsi="Times New Roman" w:eastAsia="方正仿宋_GBK" w:cs="方正仿宋_GBK"/>
                <w:color w:val="auto"/>
              </w:rPr>
            </w:pPr>
          </w:p>
        </w:tc>
      </w:tr>
      <w:tr w14:paraId="686D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19" w:type="dxa"/>
            <w:noWrap w:val="0"/>
            <w:vAlign w:val="center"/>
          </w:tcPr>
          <w:p w14:paraId="1A2C9867">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上年度</w:t>
            </w:r>
            <w:r>
              <w:rPr>
                <w:rFonts w:hint="eastAsia" w:ascii="Times New Roman" w:hAnsi="Times New Roman" w:eastAsia="方正仿宋_GBK" w:cs="方正仿宋_GBK"/>
                <w:sz w:val="21"/>
                <w:szCs w:val="21"/>
                <w:lang w:eastAsia="zh-CN"/>
              </w:rPr>
              <w:t>主营业</w:t>
            </w:r>
            <w:r>
              <w:rPr>
                <w:rFonts w:hint="eastAsia" w:ascii="Times New Roman" w:hAnsi="Times New Roman" w:eastAsia="方正仿宋_GBK" w:cs="方正仿宋_GBK"/>
                <w:sz w:val="21"/>
                <w:szCs w:val="21"/>
              </w:rPr>
              <w:t>收入（万元）</w:t>
            </w:r>
          </w:p>
        </w:tc>
        <w:tc>
          <w:tcPr>
            <w:tcW w:w="2409" w:type="dxa"/>
            <w:noWrap w:val="0"/>
            <w:vAlign w:val="center"/>
          </w:tcPr>
          <w:p w14:paraId="127C486F">
            <w:pPr>
              <w:pStyle w:val="6"/>
              <w:snapToGrid w:val="0"/>
              <w:spacing w:line="0" w:lineRule="atLeast"/>
              <w:rPr>
                <w:rFonts w:hint="eastAsia" w:ascii="Times New Roman" w:hAnsi="Times New Roman" w:eastAsia="方正仿宋_GBK" w:cs="方正仿宋_GBK"/>
                <w:color w:val="auto"/>
              </w:rPr>
            </w:pPr>
          </w:p>
        </w:tc>
        <w:tc>
          <w:tcPr>
            <w:tcW w:w="2127" w:type="dxa"/>
            <w:noWrap w:val="0"/>
            <w:vAlign w:val="center"/>
          </w:tcPr>
          <w:p w14:paraId="53EE940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上年度利润总额（万元）</w:t>
            </w:r>
          </w:p>
        </w:tc>
        <w:tc>
          <w:tcPr>
            <w:tcW w:w="1984" w:type="dxa"/>
            <w:noWrap w:val="0"/>
            <w:vAlign w:val="center"/>
          </w:tcPr>
          <w:p w14:paraId="081928B6">
            <w:pPr>
              <w:pStyle w:val="6"/>
              <w:snapToGrid w:val="0"/>
              <w:spacing w:line="0" w:lineRule="atLeast"/>
              <w:rPr>
                <w:rFonts w:hint="eastAsia" w:ascii="Times New Roman" w:hAnsi="Times New Roman" w:eastAsia="方正仿宋_GBK" w:cs="方正仿宋_GBK"/>
                <w:color w:val="auto"/>
              </w:rPr>
            </w:pPr>
          </w:p>
        </w:tc>
      </w:tr>
      <w:tr w14:paraId="7C02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19" w:type="dxa"/>
            <w:noWrap w:val="0"/>
            <w:vAlign w:val="center"/>
          </w:tcPr>
          <w:p w14:paraId="0DEB3ED3">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职工总数</w:t>
            </w:r>
          </w:p>
        </w:tc>
        <w:tc>
          <w:tcPr>
            <w:tcW w:w="2409" w:type="dxa"/>
            <w:noWrap w:val="0"/>
            <w:vAlign w:val="center"/>
          </w:tcPr>
          <w:p w14:paraId="208A9CF3">
            <w:pPr>
              <w:pStyle w:val="6"/>
              <w:snapToGrid w:val="0"/>
              <w:spacing w:line="0" w:lineRule="atLeast"/>
              <w:rPr>
                <w:rFonts w:hint="eastAsia" w:ascii="Times New Roman" w:hAnsi="Times New Roman" w:eastAsia="方正仿宋_GBK" w:cs="方正仿宋_GBK"/>
                <w:color w:val="auto"/>
              </w:rPr>
            </w:pPr>
          </w:p>
        </w:tc>
        <w:tc>
          <w:tcPr>
            <w:tcW w:w="2127" w:type="dxa"/>
            <w:noWrap w:val="0"/>
            <w:vAlign w:val="center"/>
          </w:tcPr>
          <w:p w14:paraId="78AE2A35">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其中技术人员人数</w:t>
            </w:r>
          </w:p>
        </w:tc>
        <w:tc>
          <w:tcPr>
            <w:tcW w:w="1984" w:type="dxa"/>
            <w:noWrap w:val="0"/>
            <w:vAlign w:val="center"/>
          </w:tcPr>
          <w:p w14:paraId="48394D56">
            <w:pPr>
              <w:pStyle w:val="6"/>
              <w:snapToGrid w:val="0"/>
              <w:spacing w:line="0" w:lineRule="atLeast"/>
              <w:rPr>
                <w:rFonts w:hint="eastAsia" w:ascii="Times New Roman" w:hAnsi="Times New Roman" w:eastAsia="方正仿宋_GBK" w:cs="方正仿宋_GBK"/>
                <w:color w:val="auto"/>
              </w:rPr>
            </w:pPr>
          </w:p>
        </w:tc>
      </w:tr>
      <w:tr w14:paraId="05B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19" w:type="dxa"/>
            <w:noWrap w:val="0"/>
            <w:vAlign w:val="center"/>
          </w:tcPr>
          <w:p w14:paraId="1BEB6E2E">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研发机构所在地</w:t>
            </w:r>
          </w:p>
        </w:tc>
        <w:tc>
          <w:tcPr>
            <w:tcW w:w="6520" w:type="dxa"/>
            <w:gridSpan w:val="3"/>
            <w:noWrap w:val="0"/>
            <w:vAlign w:val="center"/>
          </w:tcPr>
          <w:p w14:paraId="734E89AA">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sz w:val="21"/>
                <w:szCs w:val="21"/>
                <w:lang w:eastAsia="zh-CN"/>
              </w:rPr>
              <w:t>企业本身</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eastAsia="zh-CN"/>
              </w:rPr>
              <w:t>集团总部：</w:t>
            </w:r>
            <w:r>
              <w:rPr>
                <w:rFonts w:hint="eastAsia" w:ascii="Times New Roman" w:hAnsi="Times New Roman" w:eastAsia="方正仿宋_GBK" w:cs="方正仿宋_GBK"/>
                <w:sz w:val="21"/>
                <w:szCs w:val="21"/>
                <w:u w:val="single"/>
              </w:rPr>
              <w:t xml:space="preserve">         </w:t>
            </w:r>
          </w:p>
        </w:tc>
      </w:tr>
      <w:tr w14:paraId="419C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19" w:type="dxa"/>
            <w:noWrap w:val="0"/>
            <w:vAlign w:val="center"/>
          </w:tcPr>
          <w:p w14:paraId="1ECCE8F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研发机构</w:t>
            </w:r>
          </w:p>
        </w:tc>
        <w:tc>
          <w:tcPr>
            <w:tcW w:w="6520" w:type="dxa"/>
            <w:gridSpan w:val="3"/>
            <w:noWrap w:val="0"/>
            <w:vAlign w:val="center"/>
          </w:tcPr>
          <w:p w14:paraId="4F26124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□省级及以上独立研发机构或技术中心  □高新技术企业</w:t>
            </w:r>
          </w:p>
        </w:tc>
      </w:tr>
      <w:tr w14:paraId="4ADB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19" w:type="dxa"/>
            <w:noWrap w:val="0"/>
            <w:vAlign w:val="center"/>
          </w:tcPr>
          <w:p w14:paraId="3A18A23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eastAsia="zh-CN"/>
              </w:rPr>
              <w:t>企业或所属集团</w:t>
            </w:r>
            <w:r>
              <w:rPr>
                <w:rFonts w:hint="eastAsia" w:ascii="Times New Roman" w:hAnsi="Times New Roman" w:eastAsia="方正仿宋_GBK" w:cs="方正仿宋_GBK"/>
                <w:sz w:val="21"/>
                <w:szCs w:val="21"/>
              </w:rPr>
              <w:t>上一年研发经费</w:t>
            </w:r>
          </w:p>
        </w:tc>
        <w:tc>
          <w:tcPr>
            <w:tcW w:w="6520" w:type="dxa"/>
            <w:gridSpan w:val="3"/>
            <w:noWrap w:val="0"/>
            <w:vAlign w:val="center"/>
          </w:tcPr>
          <w:p w14:paraId="4324FD08">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研发经费</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（万元）占</w:t>
            </w:r>
            <w:r>
              <w:rPr>
                <w:rFonts w:hint="eastAsia" w:ascii="Times New Roman" w:hAnsi="Times New Roman" w:eastAsia="方正仿宋_GBK" w:cs="方正仿宋_GBK"/>
                <w:sz w:val="21"/>
                <w:szCs w:val="21"/>
                <w:lang w:eastAsia="zh-CN"/>
              </w:rPr>
              <w:t>主</w:t>
            </w:r>
            <w:r>
              <w:rPr>
                <w:rFonts w:hint="eastAsia" w:ascii="Times New Roman" w:hAnsi="Times New Roman" w:eastAsia="方正仿宋_GBK" w:cs="方正仿宋_GBK"/>
                <w:sz w:val="21"/>
                <w:szCs w:val="21"/>
              </w:rPr>
              <w:t>营业</w:t>
            </w:r>
            <w:r>
              <w:rPr>
                <w:rFonts w:hint="eastAsia" w:ascii="Times New Roman" w:hAnsi="Times New Roman" w:eastAsia="方正仿宋_GBK" w:cs="方正仿宋_GBK"/>
                <w:sz w:val="21"/>
                <w:szCs w:val="21"/>
                <w:lang w:eastAsia="zh-CN"/>
              </w:rPr>
              <w:t>务</w:t>
            </w:r>
            <w:r>
              <w:rPr>
                <w:rFonts w:hint="eastAsia" w:ascii="Times New Roman" w:hAnsi="Times New Roman" w:eastAsia="方正仿宋_GBK" w:cs="方正仿宋_GBK"/>
                <w:sz w:val="21"/>
                <w:szCs w:val="21"/>
              </w:rPr>
              <w:t>收入比例</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w:t>
            </w:r>
          </w:p>
        </w:tc>
      </w:tr>
      <w:tr w14:paraId="0363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19" w:type="dxa"/>
            <w:noWrap w:val="0"/>
            <w:vAlign w:val="center"/>
          </w:tcPr>
          <w:p w14:paraId="53A5434C">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企业或所属集团上一年研发的车型数量</w:t>
            </w:r>
          </w:p>
        </w:tc>
        <w:tc>
          <w:tcPr>
            <w:tcW w:w="6520" w:type="dxa"/>
            <w:gridSpan w:val="3"/>
            <w:noWrap w:val="0"/>
            <w:vAlign w:val="center"/>
          </w:tcPr>
          <w:p w14:paraId="70515C4B">
            <w:pPr>
              <w:pStyle w:val="6"/>
              <w:snapToGrid w:val="0"/>
              <w:spacing w:line="0" w:lineRule="atLeast"/>
              <w:rPr>
                <w:rFonts w:hint="eastAsia" w:ascii="Times New Roman" w:hAnsi="Times New Roman" w:eastAsia="方正仿宋_GBK" w:cs="方正仿宋_GBK"/>
                <w:sz w:val="21"/>
                <w:szCs w:val="21"/>
              </w:rPr>
            </w:pPr>
          </w:p>
        </w:tc>
      </w:tr>
      <w:tr w14:paraId="6CB1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19" w:type="dxa"/>
            <w:noWrap w:val="0"/>
            <w:vAlign w:val="center"/>
          </w:tcPr>
          <w:p w14:paraId="11EE9B78">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lang w:eastAsia="zh-CN"/>
              </w:rPr>
              <w:t>企业主要车型具有的发明专利情况</w:t>
            </w:r>
          </w:p>
        </w:tc>
        <w:tc>
          <w:tcPr>
            <w:tcW w:w="6520" w:type="dxa"/>
            <w:gridSpan w:val="3"/>
            <w:noWrap w:val="0"/>
            <w:vAlign w:val="center"/>
          </w:tcPr>
          <w:p w14:paraId="788383F8">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p>
        </w:tc>
      </w:tr>
      <w:tr w14:paraId="63ED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19" w:type="dxa"/>
            <w:noWrap w:val="0"/>
            <w:vAlign w:val="center"/>
          </w:tcPr>
          <w:p w14:paraId="450BF84B">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通过相关认证情况</w:t>
            </w:r>
          </w:p>
        </w:tc>
        <w:tc>
          <w:tcPr>
            <w:tcW w:w="6520" w:type="dxa"/>
            <w:gridSpan w:val="3"/>
            <w:noWrap w:val="0"/>
            <w:vAlign w:val="center"/>
          </w:tcPr>
          <w:p w14:paraId="444DCEEE">
            <w:pPr>
              <w:pStyle w:val="6"/>
              <w:snapToGrid w:val="0"/>
              <w:spacing w:line="0" w:lineRule="atLeast"/>
              <w:rPr>
                <w:rFonts w:hint="eastAsia" w:ascii="Times New Roman" w:hAnsi="Times New Roman" w:eastAsia="方正仿宋_GBK" w:cs="方正仿宋_GBK"/>
                <w:sz w:val="21"/>
                <w:szCs w:val="21"/>
                <w:u w:val="single"/>
              </w:rPr>
            </w:pPr>
            <w:r>
              <w:rPr>
                <w:rFonts w:hint="eastAsia" w:ascii="Times New Roman" w:hAnsi="Times New Roman" w:eastAsia="方正仿宋_GBK" w:cs="方正仿宋_GBK"/>
                <w:sz w:val="21"/>
                <w:szCs w:val="21"/>
              </w:rPr>
              <w:t>GB/T 19001□  GB/T 24001□  GB/T 45001□  其他□：</w:t>
            </w:r>
            <w:r>
              <w:rPr>
                <w:rFonts w:hint="eastAsia" w:ascii="Times New Roman" w:hAnsi="Times New Roman" w:eastAsia="方正仿宋_GBK" w:cs="方正仿宋_GBK"/>
                <w:sz w:val="21"/>
                <w:szCs w:val="21"/>
                <w:u w:val="single"/>
              </w:rPr>
              <w:t xml:space="preserve">         </w:t>
            </w:r>
          </w:p>
        </w:tc>
      </w:tr>
      <w:tr w14:paraId="05C0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19" w:type="dxa"/>
            <w:noWrap w:val="0"/>
            <w:vAlign w:val="center"/>
          </w:tcPr>
          <w:p w14:paraId="5249FEE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环评批复文号及审批部门</w:t>
            </w:r>
          </w:p>
        </w:tc>
        <w:tc>
          <w:tcPr>
            <w:tcW w:w="6520" w:type="dxa"/>
            <w:gridSpan w:val="3"/>
            <w:noWrap w:val="0"/>
            <w:vAlign w:val="center"/>
          </w:tcPr>
          <w:p w14:paraId="51F48707">
            <w:pPr>
              <w:pStyle w:val="6"/>
              <w:snapToGrid w:val="0"/>
              <w:spacing w:line="0" w:lineRule="atLeast"/>
              <w:rPr>
                <w:rFonts w:hint="eastAsia" w:ascii="Times New Roman" w:hAnsi="Times New Roman" w:eastAsia="方正仿宋_GBK" w:cs="方正仿宋_GBK"/>
                <w:color w:val="auto"/>
              </w:rPr>
            </w:pPr>
          </w:p>
        </w:tc>
      </w:tr>
      <w:tr w14:paraId="5A03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19" w:type="dxa"/>
            <w:noWrap w:val="0"/>
            <w:vAlign w:val="center"/>
          </w:tcPr>
          <w:p w14:paraId="35716D1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用地审批部门及文号</w:t>
            </w:r>
          </w:p>
        </w:tc>
        <w:tc>
          <w:tcPr>
            <w:tcW w:w="6520" w:type="dxa"/>
            <w:gridSpan w:val="3"/>
            <w:noWrap w:val="0"/>
            <w:vAlign w:val="center"/>
          </w:tcPr>
          <w:p w14:paraId="26637FB5">
            <w:pPr>
              <w:pStyle w:val="6"/>
              <w:snapToGrid w:val="0"/>
              <w:spacing w:line="0" w:lineRule="atLeast"/>
              <w:rPr>
                <w:rFonts w:hint="eastAsia" w:ascii="Times New Roman" w:hAnsi="Times New Roman" w:eastAsia="方正仿宋_GBK" w:cs="方正仿宋_GBK"/>
                <w:color w:val="auto"/>
              </w:rPr>
            </w:pPr>
          </w:p>
        </w:tc>
      </w:tr>
      <w:tr w14:paraId="57A7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noWrap w:val="0"/>
            <w:vAlign w:val="center"/>
          </w:tcPr>
          <w:p w14:paraId="585EE1DD">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数字化制造管理系统</w:t>
            </w:r>
          </w:p>
        </w:tc>
        <w:tc>
          <w:tcPr>
            <w:tcW w:w="6520" w:type="dxa"/>
            <w:gridSpan w:val="3"/>
            <w:noWrap w:val="0"/>
            <w:vAlign w:val="center"/>
          </w:tcPr>
          <w:p w14:paraId="25E330D5">
            <w:pPr>
              <w:pStyle w:val="6"/>
              <w:snapToGrid w:val="0"/>
              <w:spacing w:line="0" w:lineRule="atLeast"/>
              <w:rPr>
                <w:rFonts w:hint="eastAsia" w:ascii="Times New Roman" w:hAnsi="Times New Roman" w:eastAsia="方正仿宋_GBK" w:cs="方正仿宋_GBK"/>
                <w:color w:val="auto"/>
              </w:rPr>
            </w:pPr>
            <w:r>
              <w:rPr>
                <w:rFonts w:hint="eastAsia" w:ascii="Times New Roman" w:hAnsi="Times New Roman" w:eastAsia="方正仿宋_GBK" w:cs="方正仿宋_GBK"/>
                <w:sz w:val="21"/>
                <w:szCs w:val="21"/>
              </w:rPr>
              <w:t>ERP□  MES□  SAP□  其他□：</w:t>
            </w:r>
            <w:r>
              <w:rPr>
                <w:rFonts w:hint="eastAsia" w:ascii="Times New Roman" w:hAnsi="Times New Roman" w:eastAsia="方正仿宋_GBK" w:cs="方正仿宋_GBK"/>
                <w:sz w:val="21"/>
                <w:szCs w:val="21"/>
                <w:u w:val="single"/>
              </w:rPr>
              <w:t xml:space="preserve">         </w:t>
            </w:r>
          </w:p>
        </w:tc>
      </w:tr>
      <w:tr w14:paraId="4CA1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noWrap w:val="0"/>
            <w:vAlign w:val="center"/>
          </w:tcPr>
          <w:p w14:paraId="5D21B516">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eastAsia="zh-CN"/>
              </w:rPr>
              <w:t>三维</w:t>
            </w:r>
            <w:r>
              <w:rPr>
                <w:rFonts w:hint="eastAsia" w:ascii="Times New Roman" w:hAnsi="Times New Roman" w:eastAsia="方正仿宋_GBK" w:cs="方正仿宋_GBK"/>
                <w:sz w:val="21"/>
                <w:szCs w:val="21"/>
              </w:rPr>
              <w:t>设计软件</w:t>
            </w:r>
          </w:p>
        </w:tc>
        <w:tc>
          <w:tcPr>
            <w:tcW w:w="6520" w:type="dxa"/>
            <w:gridSpan w:val="3"/>
            <w:noWrap w:val="0"/>
            <w:vAlign w:val="center"/>
          </w:tcPr>
          <w:p w14:paraId="73E36D61">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UG</w:t>
            </w:r>
            <w:r>
              <w:rPr>
                <w:rFonts w:hint="eastAsia" w:ascii="Times New Roman" w:hAnsi="Times New Roman" w:eastAsia="方正仿宋_GBK" w:cs="方正仿宋_GBK"/>
                <w:sz w:val="21"/>
                <w:szCs w:val="21"/>
              </w:rPr>
              <w:t>□  AUTOCAD□  其他□：</w:t>
            </w:r>
            <w:r>
              <w:rPr>
                <w:rFonts w:hint="eastAsia" w:ascii="Times New Roman" w:hAnsi="Times New Roman" w:eastAsia="方正仿宋_GBK" w:cs="方正仿宋_GBK"/>
                <w:sz w:val="21"/>
                <w:szCs w:val="21"/>
                <w:u w:val="single"/>
              </w:rPr>
              <w:t xml:space="preserve">         </w:t>
            </w:r>
          </w:p>
        </w:tc>
      </w:tr>
    </w:tbl>
    <w:p w14:paraId="54001405">
      <w:pPr>
        <w:pStyle w:val="8"/>
        <w:spacing w:after="0"/>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二、工艺装备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1"/>
        <w:gridCol w:w="700"/>
        <w:gridCol w:w="710"/>
        <w:gridCol w:w="1614"/>
      </w:tblGrid>
      <w:tr w14:paraId="5686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511" w:type="dxa"/>
            <w:noWrap w:val="0"/>
            <w:vAlign w:val="center"/>
          </w:tcPr>
          <w:p w14:paraId="7B09D801">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是否具有与电动自行车整车产能相匹配的金属料件切割、弯曲、焊接、电泳设备或生产线</w:t>
            </w:r>
          </w:p>
        </w:tc>
        <w:tc>
          <w:tcPr>
            <w:tcW w:w="700" w:type="dxa"/>
            <w:noWrap w:val="0"/>
            <w:vAlign w:val="center"/>
          </w:tcPr>
          <w:p w14:paraId="4A8FD8F1">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10" w:type="dxa"/>
            <w:noWrap w:val="0"/>
            <w:vAlign w:val="center"/>
          </w:tcPr>
          <w:p w14:paraId="3062E73E">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50F34591">
            <w:pPr>
              <w:pStyle w:val="6"/>
              <w:snapToGrid w:val="0"/>
              <w:spacing w:line="0" w:lineRule="atLeast"/>
              <w:rPr>
                <w:rFonts w:hint="eastAsia" w:ascii="Times New Roman" w:hAnsi="Times New Roman" w:eastAsia="方正仿宋_GBK" w:cs="方正仿宋_GBK"/>
                <w:sz w:val="21"/>
                <w:szCs w:val="21"/>
              </w:rPr>
            </w:pPr>
          </w:p>
        </w:tc>
      </w:tr>
      <w:tr w14:paraId="591C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511" w:type="dxa"/>
            <w:noWrap w:val="0"/>
            <w:vAlign w:val="center"/>
          </w:tcPr>
          <w:p w14:paraId="2E72DA65">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是否采用自动焊接机器人</w:t>
            </w:r>
          </w:p>
        </w:tc>
        <w:tc>
          <w:tcPr>
            <w:tcW w:w="700" w:type="dxa"/>
            <w:noWrap w:val="0"/>
            <w:vAlign w:val="center"/>
          </w:tcPr>
          <w:p w14:paraId="447527E4">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10" w:type="dxa"/>
            <w:noWrap w:val="0"/>
            <w:vAlign w:val="center"/>
          </w:tcPr>
          <w:p w14:paraId="598D1946">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47265D2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焊接自动化率：</w:t>
            </w:r>
          </w:p>
          <w:p w14:paraId="23674DC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w:t>
            </w:r>
          </w:p>
        </w:tc>
      </w:tr>
      <w:tr w14:paraId="01A0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511" w:type="dxa"/>
            <w:noWrap w:val="0"/>
            <w:vAlign w:val="center"/>
          </w:tcPr>
          <w:p w14:paraId="3CB16A1D">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eastAsia="zh-CN"/>
              </w:rPr>
              <w:t>是否</w:t>
            </w:r>
            <w:r>
              <w:rPr>
                <w:rFonts w:hint="eastAsia" w:ascii="Times New Roman" w:hAnsi="Times New Roman" w:eastAsia="方正仿宋_GBK" w:cs="方正仿宋_GBK"/>
                <w:sz w:val="21"/>
                <w:szCs w:val="21"/>
              </w:rPr>
              <w:t>具有与电动自行车整车产能相匹配的塑料、金属零部件自动化喷涂、烘干生产线</w:t>
            </w:r>
          </w:p>
        </w:tc>
        <w:tc>
          <w:tcPr>
            <w:tcW w:w="700" w:type="dxa"/>
            <w:noWrap w:val="0"/>
            <w:vAlign w:val="center"/>
          </w:tcPr>
          <w:p w14:paraId="36D1012B">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10" w:type="dxa"/>
            <w:noWrap w:val="0"/>
            <w:vAlign w:val="center"/>
          </w:tcPr>
          <w:p w14:paraId="458E38CA">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center"/>
          </w:tcPr>
          <w:p w14:paraId="692140C2">
            <w:pPr>
              <w:pStyle w:val="6"/>
              <w:snapToGrid w:val="0"/>
              <w:spacing w:line="0" w:lineRule="atLeast"/>
              <w:rPr>
                <w:rFonts w:hint="eastAsia" w:ascii="Times New Roman" w:hAnsi="Times New Roman" w:eastAsia="方正仿宋_GBK" w:cs="方正仿宋_GBK"/>
                <w:sz w:val="21"/>
                <w:szCs w:val="21"/>
              </w:rPr>
            </w:pPr>
          </w:p>
        </w:tc>
      </w:tr>
      <w:tr w14:paraId="054E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511" w:type="dxa"/>
            <w:noWrap w:val="0"/>
            <w:vAlign w:val="center"/>
          </w:tcPr>
          <w:p w14:paraId="40B51E2A">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确实无法自建喷涂、烘干生产线的企业，是否在集团内部具有喷涂、烘干生产线的工厂生产</w:t>
            </w:r>
          </w:p>
        </w:tc>
        <w:tc>
          <w:tcPr>
            <w:tcW w:w="700" w:type="dxa"/>
            <w:noWrap w:val="0"/>
            <w:vAlign w:val="center"/>
          </w:tcPr>
          <w:p w14:paraId="26B7A7F1">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10" w:type="dxa"/>
            <w:noWrap w:val="0"/>
            <w:vAlign w:val="center"/>
          </w:tcPr>
          <w:p w14:paraId="6E05CA9F">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center"/>
          </w:tcPr>
          <w:p w14:paraId="7C3CF08E">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上一项为“是”的不用填写。</w:t>
            </w:r>
          </w:p>
        </w:tc>
      </w:tr>
      <w:tr w14:paraId="4D57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511" w:type="dxa"/>
            <w:noWrap w:val="0"/>
            <w:vAlign w:val="center"/>
          </w:tcPr>
          <w:p w14:paraId="062D4448">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涂装及烘干工序是否独立在封闭车间内，并达到法律法规规定的排放要求</w:t>
            </w:r>
          </w:p>
        </w:tc>
        <w:tc>
          <w:tcPr>
            <w:tcW w:w="700" w:type="dxa"/>
            <w:noWrap w:val="0"/>
            <w:vAlign w:val="center"/>
          </w:tcPr>
          <w:p w14:paraId="036A60BF">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10" w:type="dxa"/>
            <w:noWrap w:val="0"/>
            <w:vAlign w:val="center"/>
          </w:tcPr>
          <w:p w14:paraId="4C60F0B0">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center"/>
          </w:tcPr>
          <w:p w14:paraId="3886AC6B">
            <w:pPr>
              <w:pStyle w:val="6"/>
              <w:snapToGrid w:val="0"/>
              <w:spacing w:line="0" w:lineRule="atLeast"/>
              <w:rPr>
                <w:rFonts w:hint="eastAsia" w:ascii="Times New Roman" w:hAnsi="Times New Roman" w:eastAsia="方正仿宋_GBK" w:cs="方正仿宋_GBK"/>
                <w:sz w:val="21"/>
                <w:szCs w:val="21"/>
              </w:rPr>
            </w:pPr>
          </w:p>
        </w:tc>
      </w:tr>
      <w:tr w14:paraId="73FF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11" w:type="dxa"/>
            <w:tcBorders>
              <w:bottom w:val="nil"/>
            </w:tcBorders>
            <w:noWrap w:val="0"/>
            <w:vAlign w:val="center"/>
          </w:tcPr>
          <w:p w14:paraId="0294A83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是否具有车架上下碗组装机</w:t>
            </w:r>
          </w:p>
        </w:tc>
        <w:tc>
          <w:tcPr>
            <w:tcW w:w="700" w:type="dxa"/>
            <w:tcBorders>
              <w:bottom w:val="nil"/>
            </w:tcBorders>
            <w:noWrap w:val="0"/>
            <w:vAlign w:val="center"/>
          </w:tcPr>
          <w:p w14:paraId="52683C2C">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10" w:type="dxa"/>
            <w:tcBorders>
              <w:bottom w:val="nil"/>
            </w:tcBorders>
            <w:noWrap w:val="0"/>
            <w:vAlign w:val="center"/>
          </w:tcPr>
          <w:p w14:paraId="40476E5F">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tcBorders>
              <w:bottom w:val="nil"/>
            </w:tcBorders>
            <w:noWrap w:val="0"/>
            <w:vAlign w:val="top"/>
          </w:tcPr>
          <w:p w14:paraId="424D3347">
            <w:pPr>
              <w:pStyle w:val="6"/>
              <w:snapToGrid w:val="0"/>
              <w:spacing w:line="0" w:lineRule="atLeast"/>
              <w:rPr>
                <w:rFonts w:hint="eastAsia" w:ascii="Times New Roman" w:hAnsi="Times New Roman" w:eastAsia="方正仿宋_GBK" w:cs="方正仿宋_GBK"/>
                <w:sz w:val="21"/>
                <w:szCs w:val="21"/>
              </w:rPr>
            </w:pPr>
          </w:p>
        </w:tc>
      </w:tr>
      <w:tr w14:paraId="3C4D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511" w:type="dxa"/>
            <w:noWrap w:val="0"/>
            <w:vAlign w:val="center"/>
          </w:tcPr>
          <w:p w14:paraId="4F9FF144">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是否具有电动自行车整车产能相匹配</w:t>
            </w:r>
            <w:r>
              <w:rPr>
                <w:rFonts w:hint="eastAsia" w:ascii="Times New Roman" w:hAnsi="Times New Roman" w:eastAsia="方正仿宋_GBK" w:cs="方正仿宋_GBK"/>
                <w:sz w:val="21"/>
                <w:szCs w:val="21"/>
                <w:lang w:eastAsia="zh-CN"/>
              </w:rPr>
              <w:t>的</w:t>
            </w:r>
            <w:r>
              <w:rPr>
                <w:rFonts w:hint="eastAsia" w:ascii="Times New Roman" w:hAnsi="Times New Roman" w:eastAsia="方正仿宋_GBK" w:cs="方正仿宋_GBK"/>
                <w:sz w:val="21"/>
                <w:szCs w:val="21"/>
              </w:rPr>
              <w:t>装配生产线，</w:t>
            </w:r>
            <w:r>
              <w:rPr>
                <w:rFonts w:hint="eastAsia" w:ascii="Times New Roman" w:hAnsi="Times New Roman" w:eastAsia="方正仿宋_GBK" w:cs="方正仿宋_GBK"/>
                <w:sz w:val="21"/>
                <w:szCs w:val="21"/>
                <w:lang w:eastAsia="zh-CN"/>
              </w:rPr>
              <w:t>且</w:t>
            </w:r>
            <w:r>
              <w:rPr>
                <w:rFonts w:hint="eastAsia" w:ascii="Times New Roman" w:hAnsi="Times New Roman" w:eastAsia="方正仿宋_GBK" w:cs="方正仿宋_GBK"/>
                <w:sz w:val="21"/>
                <w:szCs w:val="21"/>
              </w:rPr>
              <w:t>工序设置满足规模生产要求</w:t>
            </w:r>
          </w:p>
        </w:tc>
        <w:tc>
          <w:tcPr>
            <w:tcW w:w="700" w:type="dxa"/>
            <w:noWrap w:val="0"/>
            <w:vAlign w:val="center"/>
          </w:tcPr>
          <w:p w14:paraId="792FE3DA">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10" w:type="dxa"/>
            <w:noWrap w:val="0"/>
            <w:vAlign w:val="center"/>
          </w:tcPr>
          <w:p w14:paraId="206AAC7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335C1A12">
            <w:pPr>
              <w:pStyle w:val="6"/>
              <w:snapToGrid w:val="0"/>
              <w:spacing w:line="0" w:lineRule="atLeast"/>
              <w:rPr>
                <w:rFonts w:hint="eastAsia" w:ascii="Times New Roman" w:hAnsi="Times New Roman" w:eastAsia="方正仿宋_GBK" w:cs="方正仿宋_GBK"/>
                <w:sz w:val="21"/>
                <w:szCs w:val="21"/>
              </w:rPr>
            </w:pPr>
          </w:p>
        </w:tc>
      </w:tr>
      <w:tr w14:paraId="0050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511" w:type="dxa"/>
            <w:noWrap w:val="0"/>
            <w:vAlign w:val="center"/>
          </w:tcPr>
          <w:p w14:paraId="33156EC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是否具有电动或气动装配工具，且达到流水线上产品工艺设计总工位的70%</w:t>
            </w:r>
          </w:p>
        </w:tc>
        <w:tc>
          <w:tcPr>
            <w:tcW w:w="700" w:type="dxa"/>
            <w:noWrap w:val="0"/>
            <w:vAlign w:val="center"/>
          </w:tcPr>
          <w:p w14:paraId="7FE35639">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10" w:type="dxa"/>
            <w:noWrap w:val="0"/>
            <w:vAlign w:val="center"/>
          </w:tcPr>
          <w:p w14:paraId="6679A88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44B1D854">
            <w:pPr>
              <w:pStyle w:val="6"/>
              <w:snapToGrid w:val="0"/>
              <w:spacing w:line="0" w:lineRule="atLeast"/>
              <w:rPr>
                <w:rFonts w:hint="eastAsia" w:ascii="Times New Roman" w:hAnsi="Times New Roman" w:eastAsia="方正仿宋_GBK" w:cs="方正仿宋_GBK"/>
                <w:sz w:val="21"/>
                <w:szCs w:val="21"/>
              </w:rPr>
            </w:pPr>
          </w:p>
        </w:tc>
      </w:tr>
      <w:tr w14:paraId="1D36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511" w:type="dxa"/>
            <w:noWrap w:val="0"/>
            <w:vAlign w:val="center"/>
          </w:tcPr>
          <w:p w14:paraId="5E3B4562">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val="en-US" w:eastAsia="zh-CN"/>
              </w:rPr>
              <w:t>是否</w:t>
            </w:r>
            <w:r>
              <w:rPr>
                <w:rFonts w:hint="eastAsia" w:ascii="Times New Roman" w:hAnsi="Times New Roman" w:eastAsia="方正仿宋_GBK" w:cs="方正仿宋_GBK"/>
                <w:sz w:val="21"/>
                <w:szCs w:val="21"/>
                <w:lang w:eastAsia="zh-CN"/>
              </w:rPr>
              <w:t>具有电动自行车整车产能相匹配的底盘测功机、车架振动试验机、步入式环境试验箱、磁粉测功机、绝缘耐压测试仪等必要的检验检测设备，是否具有</w:t>
            </w:r>
            <w:r>
              <w:rPr>
                <w:rFonts w:hint="eastAsia" w:ascii="Times New Roman" w:hAnsi="Times New Roman" w:eastAsia="方正仿宋_GBK" w:cs="方正仿宋_GBK"/>
                <w:sz w:val="21"/>
                <w:szCs w:val="21"/>
              </w:rPr>
              <w:t>充电器、电池等零部件必要测试能力，</w:t>
            </w:r>
          </w:p>
        </w:tc>
        <w:tc>
          <w:tcPr>
            <w:tcW w:w="700" w:type="dxa"/>
            <w:noWrap w:val="0"/>
            <w:vAlign w:val="center"/>
          </w:tcPr>
          <w:p w14:paraId="5E63B216">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10" w:type="dxa"/>
            <w:noWrap w:val="0"/>
            <w:vAlign w:val="center"/>
          </w:tcPr>
          <w:p w14:paraId="7279E86B">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top"/>
          </w:tcPr>
          <w:p w14:paraId="23985165">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设备原值：</w:t>
            </w:r>
          </w:p>
          <w:p w14:paraId="4BFBC290">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u w:val="single"/>
                <w:lang w:eastAsia="zh-CN"/>
              </w:rPr>
              <w:t>万元</w:t>
            </w:r>
          </w:p>
        </w:tc>
      </w:tr>
      <w:tr w14:paraId="2255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511" w:type="dxa"/>
            <w:noWrap w:val="0"/>
            <w:vAlign w:val="top"/>
          </w:tcPr>
          <w:p w14:paraId="6617EB8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企业或所属集团是否具有循环充放电测试仪、涉水试验池装置、针焰试验机、水平垂直燃烧测试仪、灼热丝测试仪等必要的检验检测设备和</w:t>
            </w:r>
            <w:r>
              <w:rPr>
                <w:rFonts w:hint="eastAsia" w:ascii="Times New Roman" w:hAnsi="Times New Roman" w:eastAsia="方正仿宋_GBK" w:cs="方正仿宋_GBK"/>
                <w:sz w:val="21"/>
                <w:szCs w:val="21"/>
              </w:rPr>
              <w:t>电动自行车</w:t>
            </w:r>
            <w:r>
              <w:rPr>
                <w:rFonts w:hint="eastAsia" w:ascii="Times New Roman" w:hAnsi="Times New Roman" w:eastAsia="方正仿宋_GBK" w:cs="方正仿宋_GBK"/>
                <w:sz w:val="21"/>
                <w:szCs w:val="21"/>
                <w:lang w:eastAsia="zh-CN"/>
              </w:rPr>
              <w:t>蓄</w:t>
            </w:r>
            <w:r>
              <w:rPr>
                <w:rFonts w:hint="eastAsia" w:ascii="Times New Roman" w:hAnsi="Times New Roman" w:eastAsia="方正仿宋_GBK" w:cs="方正仿宋_GBK"/>
                <w:sz w:val="21"/>
                <w:szCs w:val="21"/>
              </w:rPr>
              <w:t>电池互认协同充电等必要检测能力</w:t>
            </w:r>
          </w:p>
        </w:tc>
        <w:tc>
          <w:tcPr>
            <w:tcW w:w="700" w:type="dxa"/>
            <w:noWrap w:val="0"/>
            <w:vAlign w:val="center"/>
          </w:tcPr>
          <w:p w14:paraId="568B1123">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10" w:type="dxa"/>
            <w:noWrap w:val="0"/>
            <w:vAlign w:val="center"/>
          </w:tcPr>
          <w:p w14:paraId="03231581">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134F2F5A">
            <w:pPr>
              <w:pStyle w:val="6"/>
              <w:snapToGrid w:val="0"/>
              <w:spacing w:line="0" w:lineRule="atLeast"/>
              <w:rPr>
                <w:rFonts w:hint="eastAsia" w:ascii="Times New Roman" w:hAnsi="Times New Roman" w:eastAsia="方正仿宋_GBK" w:cs="方正仿宋_GBK"/>
                <w:sz w:val="21"/>
                <w:szCs w:val="21"/>
              </w:rPr>
            </w:pPr>
          </w:p>
        </w:tc>
      </w:tr>
      <w:tr w14:paraId="2C45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511" w:type="dxa"/>
            <w:noWrap w:val="0"/>
            <w:vAlign w:val="center"/>
          </w:tcPr>
          <w:p w14:paraId="7530C371">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w:t>
            </w:r>
          </w:p>
        </w:tc>
        <w:tc>
          <w:tcPr>
            <w:tcW w:w="700" w:type="dxa"/>
            <w:noWrap w:val="0"/>
            <w:vAlign w:val="center"/>
          </w:tcPr>
          <w:p w14:paraId="741C3E93">
            <w:pPr>
              <w:pStyle w:val="6"/>
              <w:snapToGrid w:val="0"/>
              <w:spacing w:line="0" w:lineRule="atLeast"/>
              <w:jc w:val="center"/>
              <w:rPr>
                <w:rFonts w:hint="eastAsia" w:ascii="Times New Roman" w:hAnsi="Times New Roman" w:eastAsia="方正仿宋_GBK" w:cs="方正仿宋_GBK"/>
                <w:sz w:val="21"/>
                <w:szCs w:val="21"/>
              </w:rPr>
            </w:pPr>
          </w:p>
        </w:tc>
        <w:tc>
          <w:tcPr>
            <w:tcW w:w="710" w:type="dxa"/>
            <w:noWrap w:val="0"/>
            <w:vAlign w:val="center"/>
          </w:tcPr>
          <w:p w14:paraId="7C9734BB">
            <w:pPr>
              <w:pStyle w:val="6"/>
              <w:snapToGrid w:val="0"/>
              <w:spacing w:line="0" w:lineRule="atLeast"/>
              <w:rPr>
                <w:rFonts w:hint="eastAsia" w:ascii="Times New Roman" w:hAnsi="Times New Roman" w:eastAsia="方正仿宋_GBK" w:cs="方正仿宋_GBK"/>
                <w:sz w:val="21"/>
                <w:szCs w:val="21"/>
              </w:rPr>
            </w:pPr>
          </w:p>
        </w:tc>
        <w:tc>
          <w:tcPr>
            <w:tcW w:w="1614" w:type="dxa"/>
            <w:noWrap w:val="0"/>
            <w:vAlign w:val="top"/>
          </w:tcPr>
          <w:p w14:paraId="584E5D1E">
            <w:pPr>
              <w:pStyle w:val="6"/>
              <w:snapToGrid w:val="0"/>
              <w:spacing w:line="0" w:lineRule="atLeast"/>
              <w:rPr>
                <w:rFonts w:hint="eastAsia" w:ascii="Times New Roman" w:hAnsi="Times New Roman" w:eastAsia="方正仿宋_GBK" w:cs="方正仿宋_GBK"/>
                <w:color w:val="auto"/>
              </w:rPr>
            </w:pPr>
          </w:p>
        </w:tc>
      </w:tr>
    </w:tbl>
    <w:p w14:paraId="08ED740D">
      <w:pPr>
        <w:pStyle w:val="8"/>
        <w:spacing w:after="0"/>
        <w:rPr>
          <w:rFonts w:hint="eastAsia" w:ascii="Times New Roman" w:hAnsi="Times New Roman" w:eastAsia="仿宋_GB2312" w:cs="仿宋_GB2312"/>
          <w:sz w:val="30"/>
          <w:szCs w:val="30"/>
        </w:rPr>
      </w:pPr>
    </w:p>
    <w:p w14:paraId="7EEE1E23">
      <w:pPr>
        <w:pStyle w:val="8"/>
        <w:spacing w:after="0"/>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w:t>
      </w:r>
      <w:r>
        <w:rPr>
          <w:rFonts w:hint="eastAsia" w:ascii="Times New Roman" w:hAnsi="Times New Roman" w:eastAsia="方正黑体_GBK" w:cs="方正黑体_GBK"/>
          <w:sz w:val="32"/>
          <w:szCs w:val="32"/>
          <w:lang w:eastAsia="zh-CN"/>
        </w:rPr>
        <w:t>产品</w:t>
      </w:r>
      <w:r>
        <w:rPr>
          <w:rFonts w:hint="eastAsia" w:ascii="Times New Roman" w:hAnsi="Times New Roman" w:eastAsia="方正黑体_GBK" w:cs="方正黑体_GBK"/>
          <w:sz w:val="32"/>
          <w:szCs w:val="32"/>
        </w:rPr>
        <w:t>质量</w:t>
      </w:r>
      <w:r>
        <w:rPr>
          <w:rFonts w:hint="eastAsia" w:ascii="Times New Roman" w:hAnsi="Times New Roman" w:eastAsia="方正黑体_GBK" w:cs="方正黑体_GBK"/>
          <w:sz w:val="32"/>
          <w:szCs w:val="32"/>
          <w:lang w:eastAsia="zh-CN"/>
        </w:rPr>
        <w:t>与</w:t>
      </w:r>
      <w:r>
        <w:rPr>
          <w:rFonts w:hint="eastAsia" w:ascii="Times New Roman" w:hAnsi="Times New Roman" w:eastAsia="方正黑体_GBK" w:cs="方正黑体_GBK"/>
          <w:sz w:val="32"/>
          <w:szCs w:val="32"/>
        </w:rPr>
        <w:t>管理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1"/>
        <w:gridCol w:w="730"/>
        <w:gridCol w:w="700"/>
        <w:gridCol w:w="1614"/>
      </w:tblGrid>
      <w:tr w14:paraId="5AFF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91" w:type="dxa"/>
            <w:noWrap w:val="0"/>
            <w:vAlign w:val="center"/>
          </w:tcPr>
          <w:p w14:paraId="76A3AD56">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生产的电动自行车</w:t>
            </w:r>
            <w:r>
              <w:rPr>
                <w:rFonts w:hint="eastAsia" w:ascii="Times New Roman" w:hAnsi="Times New Roman" w:eastAsia="方正仿宋_GBK" w:cs="方正仿宋_GBK"/>
                <w:sz w:val="21"/>
                <w:szCs w:val="21"/>
                <w:lang w:eastAsia="zh-CN"/>
              </w:rPr>
              <w:t>整车</w:t>
            </w:r>
            <w:r>
              <w:rPr>
                <w:rFonts w:hint="eastAsia" w:ascii="Times New Roman" w:hAnsi="Times New Roman" w:eastAsia="方正仿宋_GBK" w:cs="方正仿宋_GBK"/>
                <w:sz w:val="21"/>
                <w:szCs w:val="21"/>
              </w:rPr>
              <w:t>产品</w:t>
            </w:r>
            <w:r>
              <w:rPr>
                <w:rFonts w:hint="eastAsia" w:ascii="Times New Roman" w:hAnsi="Times New Roman" w:eastAsia="方正仿宋_GBK" w:cs="方正仿宋_GBK"/>
                <w:sz w:val="21"/>
                <w:szCs w:val="21"/>
                <w:lang w:eastAsia="zh-CN"/>
              </w:rPr>
              <w:t>是否符合</w:t>
            </w:r>
            <w:r>
              <w:rPr>
                <w:rFonts w:hint="eastAsia" w:ascii="Times New Roman" w:hAnsi="Times New Roman" w:eastAsia="方正仿宋_GBK" w:cs="方正仿宋_GBK"/>
                <w:sz w:val="21"/>
                <w:szCs w:val="21"/>
              </w:rPr>
              <w:t>《电动自行车安全技术规范》（GB 17761-2018）等强制性国家标准要求</w:t>
            </w:r>
          </w:p>
        </w:tc>
        <w:tc>
          <w:tcPr>
            <w:tcW w:w="730" w:type="dxa"/>
            <w:noWrap w:val="0"/>
            <w:vAlign w:val="center"/>
          </w:tcPr>
          <w:p w14:paraId="2D1B1995">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00" w:type="dxa"/>
            <w:noWrap w:val="0"/>
            <w:vAlign w:val="center"/>
          </w:tcPr>
          <w:p w14:paraId="7E25A708">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top"/>
          </w:tcPr>
          <w:p w14:paraId="7BED513D">
            <w:pPr>
              <w:pStyle w:val="6"/>
              <w:snapToGrid w:val="0"/>
              <w:spacing w:line="0" w:lineRule="atLeast"/>
              <w:rPr>
                <w:rFonts w:hint="eastAsia" w:ascii="Times New Roman" w:hAnsi="Times New Roman" w:eastAsia="方正仿宋_GBK" w:cs="方正仿宋_GBK"/>
                <w:color w:val="FF0000"/>
              </w:rPr>
            </w:pPr>
          </w:p>
        </w:tc>
      </w:tr>
      <w:tr w14:paraId="6426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491" w:type="dxa"/>
            <w:noWrap w:val="0"/>
            <w:vAlign w:val="center"/>
          </w:tcPr>
          <w:p w14:paraId="306F6EBA">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生产的电动自行车产整车品获得强制性产品认证情况</w:t>
            </w:r>
          </w:p>
        </w:tc>
        <w:tc>
          <w:tcPr>
            <w:tcW w:w="3044" w:type="dxa"/>
            <w:gridSpan w:val="3"/>
            <w:noWrap w:val="0"/>
            <w:vAlign w:val="center"/>
          </w:tcPr>
          <w:p w14:paraId="50BFDAFA">
            <w:pPr>
              <w:pStyle w:val="6"/>
              <w:snapToGrid w:val="0"/>
              <w:spacing w:line="0" w:lineRule="atLeast"/>
              <w:jc w:val="center"/>
              <w:rPr>
                <w:rFonts w:hint="eastAsia" w:ascii="Times New Roman" w:hAnsi="Times New Roman" w:eastAsia="方正仿宋_GBK" w:cs="方正仿宋_GBK"/>
                <w:color w:val="FF0000"/>
              </w:rPr>
            </w:pPr>
          </w:p>
        </w:tc>
      </w:tr>
      <w:tr w14:paraId="6330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91" w:type="dxa"/>
            <w:noWrap w:val="0"/>
            <w:vAlign w:val="center"/>
          </w:tcPr>
          <w:p w14:paraId="2DD419F5">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生产或采购的充电器产品</w:t>
            </w:r>
            <w:r>
              <w:rPr>
                <w:rFonts w:hint="eastAsia" w:ascii="Times New Roman" w:hAnsi="Times New Roman" w:eastAsia="方正仿宋_GBK" w:cs="方正仿宋_GBK"/>
                <w:sz w:val="21"/>
                <w:szCs w:val="21"/>
                <w:lang w:eastAsia="zh-CN"/>
              </w:rPr>
              <w:t>是否</w:t>
            </w:r>
            <w:r>
              <w:rPr>
                <w:rFonts w:hint="eastAsia" w:ascii="Times New Roman" w:hAnsi="Times New Roman" w:eastAsia="方正仿宋_GBK" w:cs="方正仿宋_GBK"/>
                <w:sz w:val="21"/>
                <w:szCs w:val="21"/>
              </w:rPr>
              <w:t>符合《电动自行车用充电器安全技术要求》（GB 42296-2022）要求。</w:t>
            </w:r>
          </w:p>
        </w:tc>
        <w:tc>
          <w:tcPr>
            <w:tcW w:w="730" w:type="dxa"/>
            <w:noWrap w:val="0"/>
            <w:vAlign w:val="center"/>
          </w:tcPr>
          <w:p w14:paraId="62F52FB8">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00" w:type="dxa"/>
            <w:noWrap w:val="0"/>
            <w:vAlign w:val="center"/>
          </w:tcPr>
          <w:p w14:paraId="2C949DC6">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top"/>
          </w:tcPr>
          <w:p w14:paraId="75667B1D">
            <w:pPr>
              <w:pStyle w:val="6"/>
              <w:snapToGrid w:val="0"/>
              <w:spacing w:line="0" w:lineRule="atLeast"/>
              <w:rPr>
                <w:rFonts w:hint="eastAsia" w:ascii="Times New Roman" w:hAnsi="Times New Roman" w:eastAsia="方正仿宋_GBK" w:cs="方正仿宋_GBK"/>
                <w:color w:val="FF0000"/>
              </w:rPr>
            </w:pPr>
          </w:p>
        </w:tc>
      </w:tr>
      <w:tr w14:paraId="7FB6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91" w:type="dxa"/>
            <w:noWrap w:val="0"/>
            <w:vAlign w:val="center"/>
          </w:tcPr>
          <w:p w14:paraId="1453035A">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生产或采购的充电器产品</w:t>
            </w:r>
            <w:r>
              <w:rPr>
                <w:rFonts w:hint="eastAsia" w:ascii="Times New Roman" w:hAnsi="Times New Roman" w:eastAsia="方正仿宋_GBK" w:cs="方正仿宋_GBK"/>
                <w:sz w:val="21"/>
                <w:szCs w:val="21"/>
                <w:lang w:eastAsia="zh-CN"/>
              </w:rPr>
              <w:t>获得产品认证情况</w:t>
            </w:r>
          </w:p>
        </w:tc>
        <w:tc>
          <w:tcPr>
            <w:tcW w:w="3044" w:type="dxa"/>
            <w:gridSpan w:val="3"/>
            <w:noWrap w:val="0"/>
            <w:vAlign w:val="center"/>
          </w:tcPr>
          <w:p w14:paraId="336EE085">
            <w:pPr>
              <w:pStyle w:val="6"/>
              <w:snapToGrid w:val="0"/>
              <w:spacing w:line="0" w:lineRule="atLeast"/>
              <w:rPr>
                <w:rFonts w:hint="eastAsia" w:ascii="Times New Roman" w:hAnsi="Times New Roman" w:eastAsia="方正仿宋_GBK" w:cs="方正仿宋_GBK"/>
                <w:color w:val="FF0000"/>
              </w:rPr>
            </w:pPr>
          </w:p>
        </w:tc>
      </w:tr>
      <w:tr w14:paraId="442A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491" w:type="dxa"/>
            <w:noWrap w:val="0"/>
            <w:vAlign w:val="center"/>
          </w:tcPr>
          <w:p w14:paraId="11B6E69A">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电动自行车</w:t>
            </w:r>
            <w:r>
              <w:rPr>
                <w:rFonts w:hint="eastAsia" w:ascii="Times New Roman" w:hAnsi="Times New Roman" w:eastAsia="方正仿宋_GBK" w:cs="方正仿宋_GBK"/>
                <w:sz w:val="21"/>
                <w:szCs w:val="21"/>
                <w:lang w:eastAsia="zh-CN"/>
              </w:rPr>
              <w:t>产品</w:t>
            </w:r>
            <w:r>
              <w:rPr>
                <w:rFonts w:hint="eastAsia" w:ascii="Times New Roman" w:hAnsi="Times New Roman" w:eastAsia="方正仿宋_GBK" w:cs="方正仿宋_GBK"/>
                <w:sz w:val="21"/>
                <w:szCs w:val="21"/>
              </w:rPr>
              <w:t>速度、功率、电压等防篡改软硬件设计</w:t>
            </w:r>
            <w:r>
              <w:rPr>
                <w:rFonts w:hint="eastAsia" w:ascii="Times New Roman" w:hAnsi="Times New Roman" w:eastAsia="方正仿宋_GBK" w:cs="方正仿宋_GBK"/>
                <w:sz w:val="21"/>
                <w:szCs w:val="21"/>
                <w:lang w:eastAsia="zh-CN"/>
              </w:rPr>
              <w:t>情况</w:t>
            </w:r>
          </w:p>
        </w:tc>
        <w:tc>
          <w:tcPr>
            <w:tcW w:w="3044" w:type="dxa"/>
            <w:gridSpan w:val="3"/>
            <w:noWrap w:val="0"/>
            <w:vAlign w:val="center"/>
          </w:tcPr>
          <w:p w14:paraId="7795E34C">
            <w:pPr>
              <w:pStyle w:val="6"/>
              <w:snapToGrid w:val="0"/>
              <w:spacing w:line="0" w:lineRule="atLeast"/>
              <w:rPr>
                <w:rFonts w:hint="eastAsia" w:ascii="Times New Roman" w:hAnsi="Times New Roman" w:eastAsia="方正仿宋_GBK" w:cs="方正仿宋_GBK"/>
                <w:color w:val="auto"/>
              </w:rPr>
            </w:pPr>
          </w:p>
        </w:tc>
      </w:tr>
      <w:tr w14:paraId="0E3D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91" w:type="dxa"/>
            <w:noWrap w:val="0"/>
            <w:vAlign w:val="center"/>
          </w:tcPr>
          <w:p w14:paraId="7CDE309A">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生产或采购的蓄电池产品</w:t>
            </w:r>
            <w:r>
              <w:rPr>
                <w:rFonts w:hint="eastAsia" w:ascii="Times New Roman" w:hAnsi="Times New Roman" w:eastAsia="方正仿宋_GBK" w:cs="方正仿宋_GBK"/>
                <w:sz w:val="21"/>
                <w:szCs w:val="21"/>
                <w:lang w:eastAsia="zh-CN"/>
              </w:rPr>
              <w:t>采用</w:t>
            </w:r>
            <w:r>
              <w:rPr>
                <w:rFonts w:hint="eastAsia" w:ascii="Times New Roman" w:hAnsi="Times New Roman" w:eastAsia="方正仿宋_GBK" w:cs="方正仿宋_GBK"/>
                <w:sz w:val="21"/>
                <w:szCs w:val="21"/>
              </w:rPr>
              <w:t>标准</w:t>
            </w:r>
            <w:r>
              <w:rPr>
                <w:rFonts w:hint="eastAsia" w:ascii="Times New Roman" w:hAnsi="Times New Roman" w:eastAsia="方正仿宋_GBK" w:cs="方正仿宋_GBK"/>
                <w:sz w:val="21"/>
                <w:szCs w:val="21"/>
                <w:lang w:eastAsia="zh-CN"/>
              </w:rPr>
              <w:t>情况</w:t>
            </w:r>
          </w:p>
        </w:tc>
        <w:tc>
          <w:tcPr>
            <w:tcW w:w="3044" w:type="dxa"/>
            <w:gridSpan w:val="3"/>
            <w:noWrap w:val="0"/>
            <w:vAlign w:val="center"/>
          </w:tcPr>
          <w:p w14:paraId="55CEFDE1">
            <w:pPr>
              <w:pStyle w:val="6"/>
              <w:snapToGrid w:val="0"/>
              <w:spacing w:line="0" w:lineRule="atLeast"/>
              <w:rPr>
                <w:rFonts w:hint="eastAsia" w:ascii="Times New Roman" w:hAnsi="Times New Roman" w:eastAsia="方正仿宋_GBK" w:cs="方正仿宋_GBK"/>
                <w:color w:val="auto"/>
              </w:rPr>
            </w:pPr>
          </w:p>
        </w:tc>
      </w:tr>
      <w:tr w14:paraId="4B86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91" w:type="dxa"/>
            <w:noWrap w:val="0"/>
            <w:vAlign w:val="center"/>
          </w:tcPr>
          <w:p w14:paraId="4AACAAAF">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生产或采购的</w:t>
            </w:r>
            <w:r>
              <w:rPr>
                <w:rFonts w:hint="eastAsia" w:ascii="Times New Roman" w:hAnsi="Times New Roman" w:eastAsia="方正仿宋_GBK" w:cs="方正仿宋_GBK"/>
                <w:sz w:val="21"/>
                <w:szCs w:val="21"/>
                <w:lang w:val="en-US" w:eastAsia="zh-CN"/>
              </w:rPr>
              <w:t>铅蓄电池产品的制造商符合《</w:t>
            </w:r>
            <w:r>
              <w:rPr>
                <w:rFonts w:hint="eastAsia" w:ascii="Times New Roman" w:hAnsi="Times New Roman" w:eastAsia="方正仿宋_GBK" w:cs="方正仿宋_GBK"/>
                <w:sz w:val="21"/>
                <w:szCs w:val="21"/>
              </w:rPr>
              <w:t>铅蓄电池行业规范条件</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2015年本</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》要求</w:t>
            </w:r>
          </w:p>
        </w:tc>
        <w:tc>
          <w:tcPr>
            <w:tcW w:w="730" w:type="dxa"/>
            <w:noWrap w:val="0"/>
            <w:vAlign w:val="center"/>
          </w:tcPr>
          <w:p w14:paraId="1790AD35">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00" w:type="dxa"/>
            <w:noWrap w:val="0"/>
            <w:vAlign w:val="center"/>
          </w:tcPr>
          <w:p w14:paraId="5302056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17D3321C">
            <w:pPr>
              <w:pStyle w:val="6"/>
              <w:snapToGrid w:val="0"/>
              <w:spacing w:line="0" w:lineRule="atLeast"/>
              <w:rPr>
                <w:rFonts w:hint="eastAsia" w:ascii="Times New Roman" w:hAnsi="Times New Roman" w:eastAsia="方正仿宋_GBK" w:cs="方正仿宋_GBK"/>
                <w:color w:val="auto"/>
              </w:rPr>
            </w:pPr>
          </w:p>
        </w:tc>
      </w:tr>
      <w:tr w14:paraId="4027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91" w:type="dxa"/>
            <w:noWrap w:val="0"/>
            <w:vAlign w:val="center"/>
          </w:tcPr>
          <w:p w14:paraId="12E7FB51">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生产或采购的电动机符合《电动自行车用电动机及控制器》（QB/T 2946）或《小功率电动机的安全要求》（GB/T 12350）或更高技术要求的标准。企业生产或采购的控制器产品符合《电动自行车用电动机及控制器》（QB/T 2946）或更高技术要求的标准。</w:t>
            </w:r>
          </w:p>
        </w:tc>
        <w:tc>
          <w:tcPr>
            <w:tcW w:w="730" w:type="dxa"/>
            <w:noWrap w:val="0"/>
            <w:vAlign w:val="center"/>
          </w:tcPr>
          <w:p w14:paraId="18DB1D8C">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00" w:type="dxa"/>
            <w:noWrap w:val="0"/>
            <w:vAlign w:val="center"/>
          </w:tcPr>
          <w:p w14:paraId="6CC3442D">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top"/>
          </w:tcPr>
          <w:p w14:paraId="499C7639">
            <w:pPr>
              <w:pStyle w:val="6"/>
              <w:snapToGrid w:val="0"/>
              <w:spacing w:line="0" w:lineRule="atLeast"/>
              <w:rPr>
                <w:rFonts w:hint="eastAsia" w:ascii="Times New Roman" w:hAnsi="Times New Roman" w:eastAsia="方正仿宋_GBK" w:cs="方正仿宋_GBK"/>
                <w:color w:val="auto"/>
              </w:rPr>
            </w:pPr>
          </w:p>
        </w:tc>
      </w:tr>
      <w:tr w14:paraId="6D96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91" w:type="dxa"/>
            <w:noWrap w:val="0"/>
            <w:vAlign w:val="center"/>
          </w:tcPr>
          <w:p w14:paraId="6DBD0F4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企业生产或采购的电线束产品符合《电动自行车用电线束》（QB/T 5242）或高于该标准相关技术要求的标准</w:t>
            </w:r>
          </w:p>
        </w:tc>
        <w:tc>
          <w:tcPr>
            <w:tcW w:w="730" w:type="dxa"/>
            <w:noWrap w:val="0"/>
            <w:vAlign w:val="center"/>
          </w:tcPr>
          <w:p w14:paraId="0BB17B24">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00" w:type="dxa"/>
            <w:noWrap w:val="0"/>
            <w:vAlign w:val="center"/>
          </w:tcPr>
          <w:p w14:paraId="1E8D84D8">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top"/>
          </w:tcPr>
          <w:p w14:paraId="1AD038AA">
            <w:pPr>
              <w:pStyle w:val="6"/>
              <w:snapToGrid w:val="0"/>
              <w:spacing w:line="0" w:lineRule="atLeast"/>
              <w:rPr>
                <w:rFonts w:hint="eastAsia" w:ascii="Times New Roman" w:hAnsi="Times New Roman" w:eastAsia="方正仿宋_GBK" w:cs="方正仿宋_GBK"/>
                <w:color w:val="auto"/>
              </w:rPr>
            </w:pPr>
          </w:p>
        </w:tc>
      </w:tr>
      <w:tr w14:paraId="5F27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91" w:type="dxa"/>
            <w:noWrap w:val="0"/>
            <w:vAlign w:val="center"/>
          </w:tcPr>
          <w:p w14:paraId="1114AA0A">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是否配备质量管理部门和专职管理人员</w:t>
            </w:r>
          </w:p>
        </w:tc>
        <w:tc>
          <w:tcPr>
            <w:tcW w:w="730" w:type="dxa"/>
            <w:noWrap w:val="0"/>
            <w:vAlign w:val="center"/>
          </w:tcPr>
          <w:p w14:paraId="16C2560F">
            <w:pPr>
              <w:pStyle w:val="6"/>
              <w:snapToGrid w:val="0"/>
              <w:spacing w:line="0" w:lineRule="atLeast"/>
              <w:jc w:val="center"/>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是□</w:t>
            </w:r>
          </w:p>
        </w:tc>
        <w:tc>
          <w:tcPr>
            <w:tcW w:w="700" w:type="dxa"/>
            <w:noWrap w:val="0"/>
            <w:vAlign w:val="center"/>
          </w:tcPr>
          <w:p w14:paraId="2887D287">
            <w:pPr>
              <w:pStyle w:val="6"/>
              <w:snapToGrid w:val="0"/>
              <w:spacing w:line="0" w:lineRule="atLeast"/>
              <w:rPr>
                <w:rFonts w:hint="eastAsia" w:ascii="Times New Roman" w:hAnsi="Times New Roman" w:eastAsia="方正仿宋_GBK" w:cs="方正仿宋_GBK"/>
                <w:color w:val="000000"/>
                <w:kern w:val="0"/>
                <w:sz w:val="21"/>
                <w:szCs w:val="21"/>
                <w:lang w:val="en-US" w:eastAsia="zh-CN" w:bidi="ar-SA"/>
              </w:rPr>
            </w:pPr>
            <w:r>
              <w:rPr>
                <w:rFonts w:hint="eastAsia" w:ascii="Times New Roman" w:hAnsi="Times New Roman" w:eastAsia="方正仿宋_GBK" w:cs="方正仿宋_GBK"/>
                <w:sz w:val="21"/>
                <w:szCs w:val="21"/>
              </w:rPr>
              <w:t>否□</w:t>
            </w:r>
          </w:p>
        </w:tc>
        <w:tc>
          <w:tcPr>
            <w:tcW w:w="1614" w:type="dxa"/>
            <w:noWrap w:val="0"/>
            <w:vAlign w:val="top"/>
          </w:tcPr>
          <w:p w14:paraId="0BCF6B01">
            <w:pPr>
              <w:pStyle w:val="6"/>
              <w:snapToGrid w:val="0"/>
              <w:spacing w:line="0" w:lineRule="atLeast"/>
              <w:rPr>
                <w:rFonts w:hint="eastAsia" w:ascii="Times New Roman" w:hAnsi="Times New Roman" w:eastAsia="方正仿宋_GBK" w:cs="方正仿宋_GBK"/>
                <w:color w:val="auto"/>
                <w:kern w:val="0"/>
                <w:sz w:val="24"/>
                <w:szCs w:val="24"/>
                <w:lang w:val="en-US" w:eastAsia="zh-CN" w:bidi="ar-SA"/>
              </w:rPr>
            </w:pPr>
          </w:p>
        </w:tc>
      </w:tr>
      <w:tr w14:paraId="64FE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491" w:type="dxa"/>
            <w:noWrap w:val="0"/>
            <w:vAlign w:val="top"/>
          </w:tcPr>
          <w:p w14:paraId="484353AA">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是否建立质量管理体系，且质量管理体系包括产品可追溯、责任可追究的保障机制、质量记录等内容</w:t>
            </w:r>
          </w:p>
        </w:tc>
        <w:tc>
          <w:tcPr>
            <w:tcW w:w="730" w:type="dxa"/>
            <w:noWrap w:val="0"/>
            <w:vAlign w:val="center"/>
          </w:tcPr>
          <w:p w14:paraId="119A0504">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00" w:type="dxa"/>
            <w:noWrap w:val="0"/>
            <w:vAlign w:val="center"/>
          </w:tcPr>
          <w:p w14:paraId="6D86177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065BA36D">
            <w:pPr>
              <w:pStyle w:val="6"/>
              <w:snapToGrid w:val="0"/>
              <w:spacing w:line="0" w:lineRule="atLeast"/>
              <w:rPr>
                <w:rFonts w:hint="eastAsia" w:ascii="Times New Roman" w:hAnsi="Times New Roman" w:eastAsia="方正仿宋_GBK" w:cs="方正仿宋_GBK"/>
                <w:color w:val="auto"/>
              </w:rPr>
            </w:pPr>
          </w:p>
        </w:tc>
      </w:tr>
      <w:tr w14:paraId="6B6A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491" w:type="dxa"/>
            <w:noWrap w:val="0"/>
            <w:vAlign w:val="center"/>
          </w:tcPr>
          <w:p w14:paraId="6CF70E4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质量管理体系是否通过第三方认证（GB/T 19001）</w:t>
            </w:r>
          </w:p>
        </w:tc>
        <w:tc>
          <w:tcPr>
            <w:tcW w:w="730" w:type="dxa"/>
            <w:noWrap w:val="0"/>
            <w:vAlign w:val="center"/>
          </w:tcPr>
          <w:p w14:paraId="7507D1A4">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700" w:type="dxa"/>
            <w:noWrap w:val="0"/>
            <w:vAlign w:val="center"/>
          </w:tcPr>
          <w:p w14:paraId="3CC0EC3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614" w:type="dxa"/>
            <w:noWrap w:val="0"/>
            <w:vAlign w:val="top"/>
          </w:tcPr>
          <w:p w14:paraId="2E65BA14">
            <w:pPr>
              <w:pStyle w:val="6"/>
              <w:snapToGrid w:val="0"/>
              <w:spacing w:line="0" w:lineRule="atLeast"/>
              <w:rPr>
                <w:rFonts w:hint="eastAsia" w:ascii="Times New Roman" w:hAnsi="Times New Roman" w:eastAsia="方正仿宋_GBK" w:cs="方正仿宋_GBK"/>
                <w:color w:val="auto"/>
              </w:rPr>
            </w:pPr>
          </w:p>
        </w:tc>
      </w:tr>
      <w:tr w14:paraId="2C2F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491" w:type="dxa"/>
            <w:noWrap w:val="0"/>
            <w:vAlign w:val="center"/>
          </w:tcPr>
          <w:p w14:paraId="2478DC13">
            <w:pPr>
              <w:pStyle w:val="6"/>
              <w:snapToGrid w:val="0"/>
              <w:spacing w:line="0" w:lineRule="atLeas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在</w:t>
            </w:r>
            <w:r>
              <w:rPr>
                <w:rFonts w:hint="eastAsia" w:ascii="Times New Roman" w:hAnsi="Times New Roman" w:eastAsia="方正仿宋_GBK" w:cs="方正仿宋_GBK"/>
                <w:sz w:val="21"/>
                <w:szCs w:val="21"/>
              </w:rPr>
              <w:t>发展轻量化、智能化、网联化电动自行车产品</w:t>
            </w:r>
            <w:r>
              <w:rPr>
                <w:rFonts w:hint="eastAsia" w:ascii="Times New Roman" w:hAnsi="Times New Roman" w:eastAsia="方正仿宋_GBK" w:cs="方正仿宋_GBK"/>
                <w:sz w:val="21"/>
                <w:szCs w:val="21"/>
                <w:lang w:val="en-US" w:eastAsia="zh-CN"/>
              </w:rPr>
              <w:t>上的实践</w:t>
            </w:r>
          </w:p>
        </w:tc>
        <w:tc>
          <w:tcPr>
            <w:tcW w:w="3044" w:type="dxa"/>
            <w:gridSpan w:val="3"/>
            <w:noWrap w:val="0"/>
            <w:vAlign w:val="top"/>
          </w:tcPr>
          <w:p w14:paraId="10604794">
            <w:pPr>
              <w:pStyle w:val="6"/>
              <w:snapToGrid w:val="0"/>
              <w:spacing w:line="0" w:lineRule="atLeast"/>
              <w:rPr>
                <w:rFonts w:hint="eastAsia" w:ascii="Times New Roman" w:hAnsi="Times New Roman" w:eastAsia="方正仿宋_GBK" w:cs="方正仿宋_GBK"/>
                <w:color w:val="auto"/>
              </w:rPr>
            </w:pPr>
          </w:p>
        </w:tc>
      </w:tr>
      <w:tr w14:paraId="1F90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491" w:type="dxa"/>
            <w:noWrap w:val="0"/>
            <w:vAlign w:val="center"/>
          </w:tcPr>
          <w:p w14:paraId="1A0C898A">
            <w:pPr>
              <w:pStyle w:val="6"/>
              <w:snapToGrid w:val="0"/>
              <w:spacing w:line="0" w:lineRule="atLeas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在</w:t>
            </w:r>
            <w:r>
              <w:rPr>
                <w:rFonts w:hint="eastAsia" w:ascii="Times New Roman" w:hAnsi="Times New Roman" w:eastAsia="方正仿宋_GBK" w:cs="方正仿宋_GBK"/>
                <w:sz w:val="21"/>
                <w:szCs w:val="21"/>
              </w:rPr>
              <w:t>开展北斗高精度定位推广应用</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生产</w:t>
            </w:r>
            <w:r>
              <w:rPr>
                <w:rFonts w:hint="eastAsia" w:ascii="Times New Roman" w:hAnsi="Times New Roman" w:eastAsia="方正仿宋_GBK" w:cs="方正仿宋_GBK"/>
                <w:sz w:val="21"/>
                <w:szCs w:val="21"/>
                <w:lang w:eastAsia="zh-CN"/>
              </w:rPr>
              <w:t>的</w:t>
            </w:r>
            <w:r>
              <w:rPr>
                <w:rFonts w:hint="eastAsia" w:ascii="Times New Roman" w:hAnsi="Times New Roman" w:eastAsia="方正仿宋_GBK" w:cs="方正仿宋_GBK"/>
                <w:sz w:val="21"/>
                <w:szCs w:val="21"/>
                <w:lang w:val="en-US" w:eastAsia="zh-CN"/>
              </w:rPr>
              <w:t>实践</w:t>
            </w:r>
          </w:p>
        </w:tc>
        <w:tc>
          <w:tcPr>
            <w:tcW w:w="3044" w:type="dxa"/>
            <w:gridSpan w:val="3"/>
            <w:noWrap w:val="0"/>
            <w:vAlign w:val="top"/>
          </w:tcPr>
          <w:p w14:paraId="45570AC7">
            <w:pPr>
              <w:pStyle w:val="6"/>
              <w:snapToGrid w:val="0"/>
              <w:spacing w:line="0" w:lineRule="atLeast"/>
              <w:rPr>
                <w:rFonts w:hint="eastAsia" w:ascii="Times New Roman" w:hAnsi="Times New Roman" w:eastAsia="方正仿宋_GBK" w:cs="方正仿宋_GBK"/>
                <w:color w:val="auto"/>
              </w:rPr>
            </w:pPr>
          </w:p>
        </w:tc>
      </w:tr>
      <w:tr w14:paraId="561A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91" w:type="dxa"/>
            <w:noWrap w:val="0"/>
            <w:vAlign w:val="center"/>
          </w:tcPr>
          <w:p w14:paraId="2A676F6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w:t>
            </w:r>
          </w:p>
        </w:tc>
        <w:tc>
          <w:tcPr>
            <w:tcW w:w="730" w:type="dxa"/>
            <w:noWrap w:val="0"/>
            <w:vAlign w:val="top"/>
          </w:tcPr>
          <w:p w14:paraId="3DDC10E0">
            <w:pPr>
              <w:pStyle w:val="6"/>
              <w:snapToGrid w:val="0"/>
              <w:spacing w:line="0" w:lineRule="atLeast"/>
              <w:jc w:val="center"/>
              <w:rPr>
                <w:rFonts w:hint="eastAsia" w:ascii="Times New Roman" w:hAnsi="Times New Roman" w:eastAsia="方正仿宋_GBK" w:cs="方正仿宋_GBK"/>
                <w:color w:val="auto"/>
              </w:rPr>
            </w:pPr>
          </w:p>
        </w:tc>
        <w:tc>
          <w:tcPr>
            <w:tcW w:w="700" w:type="dxa"/>
            <w:noWrap w:val="0"/>
            <w:vAlign w:val="top"/>
          </w:tcPr>
          <w:p w14:paraId="17AB1F33">
            <w:pPr>
              <w:pStyle w:val="6"/>
              <w:snapToGrid w:val="0"/>
              <w:spacing w:line="0" w:lineRule="atLeast"/>
              <w:rPr>
                <w:rFonts w:hint="eastAsia" w:ascii="Times New Roman" w:hAnsi="Times New Roman" w:eastAsia="方正仿宋_GBK" w:cs="方正仿宋_GBK"/>
                <w:color w:val="auto"/>
              </w:rPr>
            </w:pPr>
          </w:p>
        </w:tc>
        <w:tc>
          <w:tcPr>
            <w:tcW w:w="1614" w:type="dxa"/>
            <w:noWrap w:val="0"/>
            <w:vAlign w:val="top"/>
          </w:tcPr>
          <w:p w14:paraId="13B37FF2">
            <w:pPr>
              <w:pStyle w:val="6"/>
              <w:snapToGrid w:val="0"/>
              <w:spacing w:line="0" w:lineRule="atLeast"/>
              <w:rPr>
                <w:rFonts w:hint="eastAsia" w:ascii="Times New Roman" w:hAnsi="Times New Roman" w:eastAsia="方正仿宋_GBK" w:cs="方正仿宋_GBK"/>
                <w:color w:val="auto"/>
              </w:rPr>
            </w:pPr>
          </w:p>
        </w:tc>
      </w:tr>
    </w:tbl>
    <w:p w14:paraId="0170EA61">
      <w:pPr>
        <w:pStyle w:val="8"/>
        <w:spacing w:after="0"/>
        <w:rPr>
          <w:rFonts w:hint="eastAsia" w:ascii="Times New Roman" w:hAnsi="Times New Roman" w:eastAsia="仿宋_GB2312" w:cs="仿宋_GB2312"/>
          <w:sz w:val="30"/>
          <w:szCs w:val="30"/>
        </w:rPr>
      </w:pPr>
    </w:p>
    <w:p w14:paraId="10C63AEE">
      <w:pPr>
        <w:pStyle w:val="8"/>
        <w:spacing w:after="0"/>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w:t>
      </w:r>
      <w:r>
        <w:rPr>
          <w:rFonts w:hint="eastAsia" w:ascii="Times New Roman" w:hAnsi="Times New Roman" w:eastAsia="方正黑体_GBK" w:cs="方正黑体_GBK"/>
          <w:sz w:val="32"/>
          <w:szCs w:val="32"/>
          <w:lang w:eastAsia="zh-CN"/>
        </w:rPr>
        <w:t>智能制造</w:t>
      </w:r>
      <w:r>
        <w:rPr>
          <w:rFonts w:hint="eastAsia" w:ascii="Times New Roman" w:hAnsi="Times New Roman" w:eastAsia="方正黑体_GBK" w:cs="方正黑体_GBK"/>
          <w:sz w:val="32"/>
          <w:szCs w:val="32"/>
        </w:rPr>
        <w:t>和绿色制造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6"/>
        <w:gridCol w:w="1635"/>
        <w:gridCol w:w="1414"/>
        <w:gridCol w:w="1310"/>
      </w:tblGrid>
      <w:tr w14:paraId="2F49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176" w:type="dxa"/>
            <w:noWrap w:val="0"/>
            <w:vAlign w:val="center"/>
          </w:tcPr>
          <w:p w14:paraId="1A6FF61E">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是否推进了智能制造</w:t>
            </w:r>
          </w:p>
        </w:tc>
        <w:tc>
          <w:tcPr>
            <w:tcW w:w="1635" w:type="dxa"/>
            <w:noWrap w:val="0"/>
            <w:vAlign w:val="center"/>
          </w:tcPr>
          <w:p w14:paraId="5D31143F">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1414" w:type="dxa"/>
            <w:noWrap w:val="0"/>
            <w:vAlign w:val="center"/>
          </w:tcPr>
          <w:p w14:paraId="72F0E81C">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310" w:type="dxa"/>
            <w:noWrap w:val="0"/>
            <w:vAlign w:val="top"/>
          </w:tcPr>
          <w:p w14:paraId="1DFD55A3">
            <w:pPr>
              <w:pStyle w:val="6"/>
              <w:snapToGrid w:val="0"/>
              <w:spacing w:line="0" w:lineRule="atLeast"/>
              <w:rPr>
                <w:rFonts w:hint="eastAsia" w:ascii="Times New Roman" w:hAnsi="Times New Roman" w:eastAsia="方正仿宋_GBK" w:cs="方正仿宋_GBK"/>
                <w:color w:val="auto"/>
              </w:rPr>
            </w:pPr>
          </w:p>
        </w:tc>
      </w:tr>
      <w:tr w14:paraId="1820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176" w:type="dxa"/>
            <w:noWrap w:val="0"/>
            <w:vAlign w:val="center"/>
          </w:tcPr>
          <w:p w14:paraId="7756DFB7">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智能制造实践简要描述</w:t>
            </w:r>
          </w:p>
        </w:tc>
        <w:tc>
          <w:tcPr>
            <w:tcW w:w="4359" w:type="dxa"/>
            <w:gridSpan w:val="3"/>
            <w:noWrap w:val="0"/>
            <w:vAlign w:val="center"/>
          </w:tcPr>
          <w:p w14:paraId="286B7B8E">
            <w:pPr>
              <w:pStyle w:val="6"/>
              <w:snapToGrid w:val="0"/>
              <w:spacing w:line="0" w:lineRule="atLeast"/>
              <w:rPr>
                <w:rFonts w:hint="eastAsia" w:ascii="Times New Roman" w:hAnsi="Times New Roman" w:eastAsia="方正仿宋_GBK" w:cs="方正仿宋_GBK"/>
                <w:color w:val="auto"/>
              </w:rPr>
            </w:pPr>
          </w:p>
        </w:tc>
      </w:tr>
      <w:tr w14:paraId="3321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176" w:type="dxa"/>
            <w:noWrap w:val="0"/>
            <w:vAlign w:val="center"/>
          </w:tcPr>
          <w:p w14:paraId="46E54F27">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是否在推进绿色制造</w:t>
            </w:r>
          </w:p>
        </w:tc>
        <w:tc>
          <w:tcPr>
            <w:tcW w:w="1635" w:type="dxa"/>
            <w:noWrap w:val="0"/>
            <w:vAlign w:val="center"/>
          </w:tcPr>
          <w:p w14:paraId="70A6AF21">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1414" w:type="dxa"/>
            <w:noWrap w:val="0"/>
            <w:vAlign w:val="center"/>
          </w:tcPr>
          <w:p w14:paraId="04335937">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310" w:type="dxa"/>
            <w:noWrap w:val="0"/>
            <w:vAlign w:val="top"/>
          </w:tcPr>
          <w:p w14:paraId="2880F7B1">
            <w:pPr>
              <w:pStyle w:val="6"/>
              <w:snapToGrid w:val="0"/>
              <w:spacing w:line="0" w:lineRule="atLeast"/>
              <w:rPr>
                <w:rFonts w:hint="eastAsia" w:ascii="Times New Roman" w:hAnsi="Times New Roman" w:eastAsia="方正仿宋_GBK" w:cs="方正仿宋_GBK"/>
                <w:color w:val="auto"/>
              </w:rPr>
            </w:pPr>
          </w:p>
        </w:tc>
      </w:tr>
      <w:tr w14:paraId="0967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4176" w:type="dxa"/>
            <w:noWrap w:val="0"/>
            <w:vAlign w:val="center"/>
          </w:tcPr>
          <w:p w14:paraId="656CE160">
            <w:pPr>
              <w:pStyle w:val="6"/>
              <w:snapToGrid w:val="0"/>
              <w:spacing w:line="0" w:lineRule="atLeast"/>
              <w:jc w:val="both"/>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推进绿色制造实践简要描述（如标准制修订、绿色工厂、绿色设计产品、绿色供应链等方面）</w:t>
            </w:r>
          </w:p>
        </w:tc>
        <w:tc>
          <w:tcPr>
            <w:tcW w:w="4359" w:type="dxa"/>
            <w:gridSpan w:val="3"/>
            <w:noWrap w:val="0"/>
            <w:vAlign w:val="center"/>
          </w:tcPr>
          <w:p w14:paraId="664E4108">
            <w:pPr>
              <w:pStyle w:val="6"/>
              <w:snapToGrid w:val="0"/>
              <w:spacing w:line="0" w:lineRule="atLeast"/>
              <w:rPr>
                <w:rFonts w:hint="eastAsia" w:ascii="Times New Roman" w:hAnsi="Times New Roman" w:eastAsia="方正仿宋_GBK" w:cs="方正仿宋_GBK"/>
                <w:color w:val="auto"/>
              </w:rPr>
            </w:pPr>
          </w:p>
        </w:tc>
      </w:tr>
      <w:tr w14:paraId="05C7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76" w:type="dxa"/>
            <w:noWrap w:val="0"/>
            <w:vAlign w:val="center"/>
          </w:tcPr>
          <w:p w14:paraId="7B6D42A3">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是否建立环境管理体系，并获得第三方认证（GB/T 24001）</w:t>
            </w:r>
          </w:p>
        </w:tc>
        <w:tc>
          <w:tcPr>
            <w:tcW w:w="1635" w:type="dxa"/>
            <w:noWrap w:val="0"/>
            <w:vAlign w:val="center"/>
          </w:tcPr>
          <w:p w14:paraId="535BCC78">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1414" w:type="dxa"/>
            <w:noWrap w:val="0"/>
            <w:vAlign w:val="center"/>
          </w:tcPr>
          <w:p w14:paraId="7F4708C8">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310" w:type="dxa"/>
            <w:noWrap w:val="0"/>
            <w:vAlign w:val="top"/>
          </w:tcPr>
          <w:p w14:paraId="16A2FDED">
            <w:pPr>
              <w:pStyle w:val="6"/>
              <w:snapToGrid w:val="0"/>
              <w:spacing w:line="0" w:lineRule="atLeast"/>
              <w:rPr>
                <w:rFonts w:hint="eastAsia" w:ascii="Times New Roman" w:hAnsi="Times New Roman" w:eastAsia="方正仿宋_GBK" w:cs="方正仿宋_GBK"/>
                <w:color w:val="auto"/>
              </w:rPr>
            </w:pPr>
          </w:p>
        </w:tc>
      </w:tr>
      <w:tr w14:paraId="56D6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4176" w:type="dxa"/>
            <w:noWrap w:val="0"/>
            <w:vAlign w:val="center"/>
          </w:tcPr>
          <w:p w14:paraId="4954A883">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生产者责任延伸制度落实情况</w:t>
            </w:r>
          </w:p>
        </w:tc>
        <w:tc>
          <w:tcPr>
            <w:tcW w:w="4359" w:type="dxa"/>
            <w:gridSpan w:val="3"/>
            <w:noWrap w:val="0"/>
            <w:vAlign w:val="center"/>
          </w:tcPr>
          <w:p w14:paraId="20B6D643">
            <w:pPr>
              <w:pStyle w:val="6"/>
              <w:snapToGrid w:val="0"/>
              <w:spacing w:line="0" w:lineRule="atLeast"/>
              <w:rPr>
                <w:rFonts w:hint="eastAsia" w:ascii="Times New Roman" w:hAnsi="Times New Roman" w:eastAsia="方正仿宋_GBK" w:cs="方正仿宋_GBK"/>
                <w:color w:val="auto"/>
              </w:rPr>
            </w:pPr>
          </w:p>
        </w:tc>
      </w:tr>
      <w:tr w14:paraId="0F2E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4176" w:type="dxa"/>
            <w:noWrap w:val="0"/>
            <w:vAlign w:val="center"/>
          </w:tcPr>
          <w:p w14:paraId="12DA324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电动自行车全生命周期安全监控管理</w:t>
            </w:r>
            <w:r>
              <w:rPr>
                <w:rFonts w:hint="eastAsia" w:ascii="Times New Roman" w:hAnsi="Times New Roman" w:eastAsia="方正仿宋_GBK" w:cs="方正仿宋_GBK"/>
                <w:sz w:val="21"/>
                <w:szCs w:val="21"/>
                <w:lang w:val="en-US" w:eastAsia="zh-CN"/>
              </w:rPr>
              <w:t>实践</w:t>
            </w:r>
          </w:p>
        </w:tc>
        <w:tc>
          <w:tcPr>
            <w:tcW w:w="4359" w:type="dxa"/>
            <w:gridSpan w:val="3"/>
            <w:noWrap w:val="0"/>
            <w:vAlign w:val="center"/>
          </w:tcPr>
          <w:p w14:paraId="7FC665C1">
            <w:pPr>
              <w:pStyle w:val="6"/>
              <w:snapToGrid w:val="0"/>
              <w:spacing w:line="0" w:lineRule="atLeast"/>
              <w:rPr>
                <w:rFonts w:hint="eastAsia" w:ascii="Times New Roman" w:hAnsi="Times New Roman" w:eastAsia="方正仿宋_GBK" w:cs="方正仿宋_GBK"/>
                <w:color w:val="auto"/>
              </w:rPr>
            </w:pPr>
          </w:p>
        </w:tc>
      </w:tr>
      <w:tr w14:paraId="7C62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76" w:type="dxa"/>
            <w:noWrap w:val="0"/>
            <w:vAlign w:val="center"/>
          </w:tcPr>
          <w:p w14:paraId="50F0A75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w:t>
            </w:r>
          </w:p>
        </w:tc>
        <w:tc>
          <w:tcPr>
            <w:tcW w:w="1635" w:type="dxa"/>
            <w:noWrap w:val="0"/>
            <w:vAlign w:val="top"/>
          </w:tcPr>
          <w:p w14:paraId="734A9D6B">
            <w:pPr>
              <w:pStyle w:val="6"/>
              <w:snapToGrid w:val="0"/>
              <w:spacing w:line="0" w:lineRule="atLeast"/>
              <w:jc w:val="center"/>
              <w:rPr>
                <w:rFonts w:hint="eastAsia" w:ascii="Times New Roman" w:hAnsi="Times New Roman" w:eastAsia="方正仿宋_GBK" w:cs="方正仿宋_GBK"/>
                <w:color w:val="auto"/>
              </w:rPr>
            </w:pPr>
          </w:p>
        </w:tc>
        <w:tc>
          <w:tcPr>
            <w:tcW w:w="1414" w:type="dxa"/>
            <w:noWrap w:val="0"/>
            <w:vAlign w:val="top"/>
          </w:tcPr>
          <w:p w14:paraId="38E52E7C">
            <w:pPr>
              <w:pStyle w:val="6"/>
              <w:snapToGrid w:val="0"/>
              <w:spacing w:line="0" w:lineRule="atLeast"/>
              <w:rPr>
                <w:rFonts w:hint="eastAsia" w:ascii="Times New Roman" w:hAnsi="Times New Roman" w:eastAsia="方正仿宋_GBK" w:cs="方正仿宋_GBK"/>
                <w:color w:val="auto"/>
              </w:rPr>
            </w:pPr>
          </w:p>
        </w:tc>
        <w:tc>
          <w:tcPr>
            <w:tcW w:w="1310" w:type="dxa"/>
            <w:noWrap w:val="0"/>
            <w:vAlign w:val="top"/>
          </w:tcPr>
          <w:p w14:paraId="0647F381">
            <w:pPr>
              <w:pStyle w:val="6"/>
              <w:snapToGrid w:val="0"/>
              <w:spacing w:line="0" w:lineRule="atLeast"/>
              <w:rPr>
                <w:rFonts w:hint="eastAsia" w:ascii="Times New Roman" w:hAnsi="Times New Roman" w:eastAsia="方正仿宋_GBK" w:cs="方正仿宋_GBK"/>
                <w:color w:val="auto"/>
              </w:rPr>
            </w:pPr>
          </w:p>
        </w:tc>
      </w:tr>
    </w:tbl>
    <w:p w14:paraId="72DBBF1E">
      <w:pPr>
        <w:pStyle w:val="8"/>
        <w:spacing w:after="0"/>
        <w:rPr>
          <w:rFonts w:hint="eastAsia" w:ascii="Times New Roman" w:hAnsi="Times New Roman" w:cs="黑体"/>
          <w:sz w:val="30"/>
          <w:szCs w:val="30"/>
        </w:rPr>
      </w:pPr>
    </w:p>
    <w:p w14:paraId="1A0093DE">
      <w:pPr>
        <w:pStyle w:val="8"/>
        <w:spacing w:after="0"/>
        <w:ind w:firstLine="640" w:firstLineChars="200"/>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五、安全</w:t>
      </w:r>
      <w:r>
        <w:rPr>
          <w:rFonts w:hint="eastAsia" w:ascii="Times New Roman" w:hAnsi="Times New Roman" w:eastAsia="方正黑体_GBK" w:cs="方正黑体_GBK"/>
          <w:sz w:val="32"/>
          <w:szCs w:val="32"/>
          <w:lang w:eastAsia="zh-CN"/>
        </w:rPr>
        <w:t>生产</w:t>
      </w:r>
    </w:p>
    <w:tbl>
      <w:tblPr>
        <w:tblStyle w:val="4"/>
        <w:tblW w:w="0" w:type="auto"/>
        <w:jc w:val="center"/>
        <w:tblLayout w:type="fixed"/>
        <w:tblCellMar>
          <w:top w:w="0" w:type="dxa"/>
          <w:left w:w="108" w:type="dxa"/>
          <w:bottom w:w="0" w:type="dxa"/>
          <w:right w:w="108" w:type="dxa"/>
        </w:tblCellMar>
      </w:tblPr>
      <w:tblGrid>
        <w:gridCol w:w="5371"/>
        <w:gridCol w:w="11"/>
        <w:gridCol w:w="760"/>
        <w:gridCol w:w="800"/>
        <w:gridCol w:w="1558"/>
      </w:tblGrid>
      <w:tr w14:paraId="3E52BAD4">
        <w:tblPrEx>
          <w:tblCellMar>
            <w:top w:w="0" w:type="dxa"/>
            <w:left w:w="108" w:type="dxa"/>
            <w:bottom w:w="0" w:type="dxa"/>
            <w:right w:w="108" w:type="dxa"/>
          </w:tblCellMar>
        </w:tblPrEx>
        <w:trPr>
          <w:trHeight w:val="720"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noWrap w:val="0"/>
            <w:vAlign w:val="top"/>
          </w:tcPr>
          <w:p w14:paraId="7994F77E">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是否符合《中华人民共和国安全生产法》《中华人民共和国消防法》等安全生产、消防相关法律法规和标准，具备相应的安全生产防护条件和消防安全条件</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CD20A25">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BBAF21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14:paraId="42C7272F">
            <w:pPr>
              <w:pStyle w:val="6"/>
              <w:snapToGrid w:val="0"/>
              <w:spacing w:line="0" w:lineRule="atLeast"/>
              <w:rPr>
                <w:rFonts w:hint="eastAsia" w:ascii="Times New Roman" w:hAnsi="Times New Roman" w:eastAsia="方正仿宋_GBK" w:cs="方正仿宋_GBK"/>
                <w:color w:val="auto"/>
              </w:rPr>
            </w:pPr>
          </w:p>
        </w:tc>
      </w:tr>
      <w:tr w14:paraId="39B76CFE">
        <w:tblPrEx>
          <w:tblCellMar>
            <w:top w:w="0" w:type="dxa"/>
            <w:left w:w="108" w:type="dxa"/>
            <w:bottom w:w="0" w:type="dxa"/>
            <w:right w:w="108" w:type="dxa"/>
          </w:tblCellMar>
        </w:tblPrEx>
        <w:trPr>
          <w:trHeight w:val="461"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14:paraId="60C7D1F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近</w:t>
            </w:r>
            <w:r>
              <w:rPr>
                <w:rFonts w:hint="eastAsia" w:ascii="Times New Roman" w:hAnsi="Times New Roman" w:eastAsia="方正仿宋_GBK" w:cs="方正仿宋_GBK"/>
                <w:sz w:val="21"/>
                <w:szCs w:val="21"/>
              </w:rPr>
              <w:t>三年内未发生较大及以上生产安全事故</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5EE1CE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1239DCE">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14:paraId="285A47F3">
            <w:pPr>
              <w:pStyle w:val="6"/>
              <w:snapToGrid w:val="0"/>
              <w:spacing w:line="0" w:lineRule="atLeast"/>
              <w:rPr>
                <w:rFonts w:hint="eastAsia" w:ascii="Times New Roman" w:hAnsi="Times New Roman" w:eastAsia="方正仿宋_GBK" w:cs="方正仿宋_GBK"/>
                <w:color w:val="auto"/>
              </w:rPr>
            </w:pPr>
          </w:p>
        </w:tc>
      </w:tr>
      <w:tr w14:paraId="51C40B8C">
        <w:tblPrEx>
          <w:tblCellMar>
            <w:top w:w="0" w:type="dxa"/>
            <w:left w:w="108" w:type="dxa"/>
            <w:bottom w:w="0" w:type="dxa"/>
            <w:right w:w="108" w:type="dxa"/>
          </w:tblCellMar>
        </w:tblPrEx>
        <w:trPr>
          <w:trHeight w:val="425" w:hRule="atLeast"/>
          <w:jc w:val="center"/>
        </w:trPr>
        <w:tc>
          <w:tcPr>
            <w:tcW w:w="5382" w:type="dxa"/>
            <w:gridSpan w:val="2"/>
            <w:tcBorders>
              <w:top w:val="single" w:color="000000" w:sz="4" w:space="0"/>
              <w:left w:val="single" w:color="000000" w:sz="4" w:space="0"/>
              <w:bottom w:val="nil"/>
              <w:right w:val="single" w:color="000000" w:sz="4" w:space="0"/>
            </w:tcBorders>
            <w:noWrap w:val="0"/>
            <w:vAlign w:val="center"/>
          </w:tcPr>
          <w:p w14:paraId="02344ABD">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是否建立健全安全生产责任制和安全生产规章制度，加强安全生产信息化建设</w:t>
            </w:r>
          </w:p>
        </w:tc>
        <w:tc>
          <w:tcPr>
            <w:tcW w:w="760" w:type="dxa"/>
            <w:tcBorders>
              <w:top w:val="single" w:color="000000" w:sz="4" w:space="0"/>
              <w:left w:val="single" w:color="000000" w:sz="4" w:space="0"/>
              <w:bottom w:val="nil"/>
              <w:right w:val="single" w:color="000000" w:sz="4" w:space="0"/>
            </w:tcBorders>
            <w:noWrap w:val="0"/>
            <w:vAlign w:val="center"/>
          </w:tcPr>
          <w:p w14:paraId="140CFE0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nil"/>
              <w:right w:val="single" w:color="000000" w:sz="4" w:space="0"/>
            </w:tcBorders>
            <w:noWrap w:val="0"/>
            <w:vAlign w:val="center"/>
          </w:tcPr>
          <w:p w14:paraId="226F74B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nil"/>
              <w:right w:val="single" w:color="000000" w:sz="4" w:space="0"/>
            </w:tcBorders>
            <w:noWrap w:val="0"/>
            <w:vAlign w:val="top"/>
          </w:tcPr>
          <w:p w14:paraId="20E07578">
            <w:pPr>
              <w:pStyle w:val="6"/>
              <w:snapToGrid w:val="0"/>
              <w:spacing w:line="0" w:lineRule="atLeast"/>
              <w:rPr>
                <w:rFonts w:hint="eastAsia" w:ascii="Times New Roman" w:hAnsi="Times New Roman" w:eastAsia="方正仿宋_GBK" w:cs="方正仿宋_GBK"/>
                <w:color w:val="auto"/>
              </w:rPr>
            </w:pPr>
          </w:p>
        </w:tc>
      </w:tr>
      <w:tr w14:paraId="01BDE383">
        <w:tblPrEx>
          <w:tblCellMar>
            <w:top w:w="0" w:type="dxa"/>
            <w:left w:w="108" w:type="dxa"/>
            <w:bottom w:w="0" w:type="dxa"/>
            <w:right w:w="108" w:type="dxa"/>
          </w:tblCellMar>
        </w:tblPrEx>
        <w:trPr>
          <w:trHeight w:val="497"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14:paraId="1E98786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是否开展职工安全生产教育和培训</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7B655A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EFC426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14:paraId="68D8279B">
            <w:pPr>
              <w:pStyle w:val="6"/>
              <w:snapToGrid w:val="0"/>
              <w:spacing w:line="0" w:lineRule="atLeast"/>
              <w:rPr>
                <w:rFonts w:hint="eastAsia" w:ascii="Times New Roman" w:hAnsi="Times New Roman" w:eastAsia="方正仿宋_GBK" w:cs="方正仿宋_GBK"/>
                <w:color w:val="auto"/>
              </w:rPr>
            </w:pPr>
          </w:p>
        </w:tc>
      </w:tr>
      <w:tr w14:paraId="1E6077C3">
        <w:tblPrEx>
          <w:tblCellMar>
            <w:top w:w="0" w:type="dxa"/>
            <w:left w:w="108" w:type="dxa"/>
            <w:bottom w:w="0" w:type="dxa"/>
            <w:right w:w="108" w:type="dxa"/>
          </w:tblCellMar>
        </w:tblPrEx>
        <w:trPr>
          <w:trHeight w:val="603"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14:paraId="7293561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是否开展安全隐患排查治理工作</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F7E6566">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5B55C73">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14:paraId="489373B2">
            <w:pPr>
              <w:pStyle w:val="6"/>
              <w:snapToGrid w:val="0"/>
              <w:spacing w:line="0" w:lineRule="atLeast"/>
              <w:rPr>
                <w:rFonts w:hint="eastAsia" w:ascii="Times New Roman" w:hAnsi="Times New Roman" w:eastAsia="方正仿宋_GBK" w:cs="方正仿宋_GBK"/>
                <w:color w:val="auto"/>
              </w:rPr>
            </w:pPr>
          </w:p>
        </w:tc>
      </w:tr>
      <w:tr w14:paraId="36079FD4">
        <w:tblPrEx>
          <w:tblCellMar>
            <w:top w:w="0" w:type="dxa"/>
            <w:left w:w="108" w:type="dxa"/>
            <w:bottom w:w="0" w:type="dxa"/>
            <w:right w:w="108" w:type="dxa"/>
          </w:tblCellMar>
        </w:tblPrEx>
        <w:trPr>
          <w:trHeight w:val="1465"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14:paraId="359DA3CE">
            <w:pPr>
              <w:pStyle w:val="6"/>
              <w:snapToGrid w:val="0"/>
              <w:spacing w:line="0" w:lineRule="atLeas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安全生产标准化建设</w:t>
            </w:r>
            <w:r>
              <w:rPr>
                <w:rFonts w:hint="eastAsia" w:ascii="Times New Roman" w:hAnsi="Times New Roman" w:eastAsia="方正仿宋_GBK" w:cs="方正仿宋_GBK"/>
                <w:sz w:val="21"/>
                <w:szCs w:val="21"/>
                <w:lang w:val="en-US" w:eastAsia="zh-CN"/>
              </w:rPr>
              <w:t>情况</w:t>
            </w:r>
          </w:p>
        </w:tc>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14:paraId="07330416">
            <w:pPr>
              <w:pStyle w:val="6"/>
              <w:snapToGrid w:val="0"/>
              <w:spacing w:line="0" w:lineRule="atLeast"/>
              <w:rPr>
                <w:rFonts w:hint="eastAsia" w:ascii="Times New Roman" w:hAnsi="Times New Roman" w:eastAsia="方正仿宋_GBK" w:cs="方正仿宋_GBK"/>
                <w:sz w:val="21"/>
                <w:szCs w:val="21"/>
              </w:rPr>
            </w:pPr>
          </w:p>
          <w:p w14:paraId="5411AE4E">
            <w:pPr>
              <w:pStyle w:val="6"/>
              <w:snapToGrid w:val="0"/>
              <w:spacing w:line="0" w:lineRule="atLeast"/>
              <w:rPr>
                <w:rFonts w:hint="eastAsia" w:ascii="Times New Roman" w:hAnsi="Times New Roman" w:eastAsia="方正仿宋_GBK" w:cs="方正仿宋_GBK"/>
                <w:color w:val="auto"/>
              </w:rPr>
            </w:pPr>
          </w:p>
          <w:p w14:paraId="4A4D4909">
            <w:pPr>
              <w:pStyle w:val="6"/>
              <w:snapToGrid w:val="0"/>
              <w:spacing w:line="0" w:lineRule="atLeast"/>
              <w:rPr>
                <w:rFonts w:hint="eastAsia" w:ascii="Times New Roman" w:hAnsi="Times New Roman" w:eastAsia="方正仿宋_GBK" w:cs="方正仿宋_GBK"/>
                <w:color w:val="auto"/>
              </w:rPr>
            </w:pPr>
          </w:p>
        </w:tc>
      </w:tr>
      <w:tr w14:paraId="0C025BCE">
        <w:tblPrEx>
          <w:tblCellMar>
            <w:top w:w="0" w:type="dxa"/>
            <w:left w:w="108" w:type="dxa"/>
            <w:bottom w:w="0" w:type="dxa"/>
            <w:right w:w="108" w:type="dxa"/>
          </w:tblCellMar>
        </w:tblPrEx>
        <w:trPr>
          <w:trHeight w:val="383"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14:paraId="165349D5">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是否设置安全公告栏，公布安全事故防范规章制度、操作规程、安全危害事故应急救援措施</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75AFF221">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167633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14:paraId="7C1F5E2F">
            <w:pPr>
              <w:pStyle w:val="6"/>
              <w:snapToGrid w:val="0"/>
              <w:spacing w:line="0" w:lineRule="atLeast"/>
              <w:rPr>
                <w:rFonts w:hint="eastAsia" w:ascii="Times New Roman" w:hAnsi="Times New Roman" w:eastAsia="方正仿宋_GBK" w:cs="方正仿宋_GBK"/>
                <w:color w:val="auto"/>
              </w:rPr>
            </w:pPr>
          </w:p>
        </w:tc>
      </w:tr>
      <w:tr w14:paraId="3F4F6334">
        <w:tblPrEx>
          <w:tblCellMar>
            <w:top w:w="0" w:type="dxa"/>
            <w:left w:w="108" w:type="dxa"/>
            <w:bottom w:w="0" w:type="dxa"/>
            <w:right w:w="108" w:type="dxa"/>
          </w:tblCellMar>
        </w:tblPrEx>
        <w:trPr>
          <w:trHeight w:val="383"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14:paraId="49C5CD8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是否在易产生安全事故和职业病危害的作业岗位，设置相应警示标识和中文警示说明</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32772BD">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2DEEC4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14:paraId="4BD50F28">
            <w:pPr>
              <w:pStyle w:val="6"/>
              <w:snapToGrid w:val="0"/>
              <w:spacing w:line="0" w:lineRule="atLeast"/>
              <w:rPr>
                <w:rFonts w:hint="eastAsia" w:ascii="Times New Roman" w:hAnsi="Times New Roman" w:eastAsia="方正仿宋_GBK" w:cs="方正仿宋_GBK"/>
                <w:color w:val="auto"/>
              </w:rPr>
            </w:pPr>
          </w:p>
        </w:tc>
      </w:tr>
      <w:tr w14:paraId="0F50C64B">
        <w:tblPrEx>
          <w:tblCellMar>
            <w:top w:w="0" w:type="dxa"/>
            <w:left w:w="108" w:type="dxa"/>
            <w:bottom w:w="0" w:type="dxa"/>
            <w:right w:w="108" w:type="dxa"/>
          </w:tblCellMar>
        </w:tblPrEx>
        <w:trPr>
          <w:trHeight w:val="383" w:hRule="atLeast"/>
          <w:jc w:val="center"/>
        </w:trPr>
        <w:tc>
          <w:tcPr>
            <w:tcW w:w="5382" w:type="dxa"/>
            <w:gridSpan w:val="2"/>
            <w:tcBorders>
              <w:top w:val="single" w:color="000000" w:sz="4" w:space="0"/>
              <w:left w:val="single" w:color="000000" w:sz="4" w:space="0"/>
              <w:bottom w:val="single" w:color="auto" w:sz="4" w:space="0"/>
              <w:right w:val="single" w:color="000000" w:sz="4" w:space="0"/>
            </w:tcBorders>
            <w:noWrap w:val="0"/>
            <w:vAlign w:val="center"/>
          </w:tcPr>
          <w:p w14:paraId="0D18B945">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是否在单独设立锂离子电池存储仓库，设置火灾自动报警、自动灭火设施、视频监控装置以及消火栓、通风排烟设施和缺陷电池安全隔离装置。</w:t>
            </w:r>
          </w:p>
        </w:tc>
        <w:tc>
          <w:tcPr>
            <w:tcW w:w="760" w:type="dxa"/>
            <w:tcBorders>
              <w:top w:val="single" w:color="000000" w:sz="4" w:space="0"/>
              <w:left w:val="single" w:color="000000" w:sz="4" w:space="0"/>
              <w:bottom w:val="single" w:color="auto" w:sz="4" w:space="0"/>
              <w:right w:val="single" w:color="000000" w:sz="4" w:space="0"/>
            </w:tcBorders>
            <w:noWrap w:val="0"/>
            <w:vAlign w:val="center"/>
          </w:tcPr>
          <w:p w14:paraId="003F532D">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00" w:type="dxa"/>
            <w:tcBorders>
              <w:top w:val="single" w:color="000000" w:sz="4" w:space="0"/>
              <w:left w:val="single" w:color="000000" w:sz="4" w:space="0"/>
              <w:bottom w:val="single" w:color="auto" w:sz="4" w:space="0"/>
              <w:right w:val="single" w:color="000000" w:sz="4" w:space="0"/>
            </w:tcBorders>
            <w:noWrap w:val="0"/>
            <w:vAlign w:val="center"/>
          </w:tcPr>
          <w:p w14:paraId="4FE44F40">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558" w:type="dxa"/>
            <w:tcBorders>
              <w:top w:val="single" w:color="000000" w:sz="4" w:space="0"/>
              <w:left w:val="single" w:color="000000" w:sz="4" w:space="0"/>
              <w:bottom w:val="single" w:color="auto" w:sz="4" w:space="0"/>
              <w:right w:val="single" w:color="000000" w:sz="4" w:space="0"/>
            </w:tcBorders>
            <w:noWrap w:val="0"/>
            <w:vAlign w:val="top"/>
          </w:tcPr>
          <w:p w14:paraId="31720C17">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涉及锂电池产品的企业填写</w:t>
            </w:r>
          </w:p>
        </w:tc>
      </w:tr>
      <w:tr w14:paraId="0908F400">
        <w:tblPrEx>
          <w:tblCellMar>
            <w:top w:w="0" w:type="dxa"/>
            <w:left w:w="108" w:type="dxa"/>
            <w:bottom w:w="0" w:type="dxa"/>
            <w:right w:w="108" w:type="dxa"/>
          </w:tblCellMar>
        </w:tblPrEx>
        <w:trPr>
          <w:trHeight w:val="390" w:hRule="atLeast"/>
          <w:jc w:val="center"/>
        </w:trPr>
        <w:tc>
          <w:tcPr>
            <w:tcW w:w="5371" w:type="dxa"/>
            <w:tcBorders>
              <w:top w:val="single" w:color="auto" w:sz="4" w:space="0"/>
              <w:left w:val="single" w:color="auto" w:sz="4" w:space="0"/>
              <w:bottom w:val="single" w:color="auto" w:sz="4" w:space="0"/>
              <w:right w:val="single" w:color="auto" w:sz="4" w:space="0"/>
            </w:tcBorders>
            <w:noWrap w:val="0"/>
            <w:vAlign w:val="center"/>
          </w:tcPr>
          <w:p w14:paraId="21E3CEDB">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w:t>
            </w:r>
          </w:p>
        </w:tc>
        <w:tc>
          <w:tcPr>
            <w:tcW w:w="771" w:type="dxa"/>
            <w:gridSpan w:val="2"/>
            <w:tcBorders>
              <w:top w:val="single" w:color="auto" w:sz="4" w:space="0"/>
              <w:left w:val="single" w:color="auto" w:sz="4" w:space="0"/>
              <w:bottom w:val="single" w:color="auto" w:sz="4" w:space="0"/>
              <w:right w:val="single" w:color="auto" w:sz="4" w:space="0"/>
            </w:tcBorders>
            <w:noWrap w:val="0"/>
            <w:vAlign w:val="top"/>
          </w:tcPr>
          <w:p w14:paraId="6046BEB2">
            <w:pPr>
              <w:pStyle w:val="6"/>
              <w:snapToGrid w:val="0"/>
              <w:spacing w:line="0" w:lineRule="atLeast"/>
              <w:jc w:val="center"/>
              <w:rPr>
                <w:rFonts w:hint="eastAsia" w:ascii="Times New Roman" w:hAnsi="Times New Roman" w:eastAsia="方正仿宋_GBK" w:cs="方正仿宋_GBK"/>
                <w:color w:val="auto"/>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1CC857F5">
            <w:pPr>
              <w:pStyle w:val="6"/>
              <w:snapToGrid w:val="0"/>
              <w:spacing w:line="0" w:lineRule="atLeast"/>
              <w:rPr>
                <w:rFonts w:hint="eastAsia" w:ascii="Times New Roman" w:hAnsi="Times New Roman" w:eastAsia="方正仿宋_GBK" w:cs="方正仿宋_GBK"/>
                <w:color w:val="auto"/>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ED56093">
            <w:pPr>
              <w:pStyle w:val="6"/>
              <w:snapToGrid w:val="0"/>
              <w:spacing w:line="0" w:lineRule="atLeast"/>
              <w:rPr>
                <w:rFonts w:hint="eastAsia" w:ascii="Times New Roman" w:hAnsi="Times New Roman" w:eastAsia="方正仿宋_GBK" w:cs="方正仿宋_GBK"/>
                <w:color w:val="auto"/>
              </w:rPr>
            </w:pPr>
          </w:p>
        </w:tc>
      </w:tr>
    </w:tbl>
    <w:p w14:paraId="67D9971B">
      <w:pPr>
        <w:pStyle w:val="8"/>
        <w:rPr>
          <w:rFonts w:hint="eastAsia" w:ascii="Times New Roman" w:hAnsi="Times New Roman" w:cs="黑体"/>
          <w:sz w:val="30"/>
          <w:szCs w:val="30"/>
        </w:rPr>
      </w:pPr>
    </w:p>
    <w:p w14:paraId="4CAAA12E">
      <w:pPr>
        <w:pStyle w:val="8"/>
        <w:spacing w:after="0"/>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六、劳动者权益保障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1"/>
        <w:gridCol w:w="1065"/>
        <w:gridCol w:w="846"/>
        <w:gridCol w:w="844"/>
      </w:tblGrid>
      <w:tr w14:paraId="7E13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41" w:type="dxa"/>
            <w:noWrap w:val="0"/>
            <w:vAlign w:val="center"/>
          </w:tcPr>
          <w:p w14:paraId="7E5C86CE">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用工制度是否符合《中华人民共和国劳动法》《中华人民共和国劳动合同法》等法律法规的规定</w:t>
            </w:r>
          </w:p>
        </w:tc>
        <w:tc>
          <w:tcPr>
            <w:tcW w:w="1065" w:type="dxa"/>
            <w:noWrap w:val="0"/>
            <w:vAlign w:val="center"/>
          </w:tcPr>
          <w:p w14:paraId="24556C4B">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46" w:type="dxa"/>
            <w:noWrap w:val="0"/>
            <w:vAlign w:val="center"/>
          </w:tcPr>
          <w:p w14:paraId="04AFFF37">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844" w:type="dxa"/>
            <w:noWrap w:val="0"/>
            <w:vAlign w:val="center"/>
          </w:tcPr>
          <w:p w14:paraId="6317E5FC">
            <w:pPr>
              <w:pStyle w:val="6"/>
              <w:snapToGrid w:val="0"/>
              <w:spacing w:line="0" w:lineRule="atLeast"/>
              <w:rPr>
                <w:rFonts w:hint="eastAsia" w:ascii="Times New Roman" w:hAnsi="Times New Roman" w:eastAsia="方正仿宋_GBK" w:cs="方正仿宋_GBK"/>
                <w:sz w:val="21"/>
                <w:szCs w:val="21"/>
              </w:rPr>
            </w:pPr>
          </w:p>
        </w:tc>
      </w:tr>
      <w:tr w14:paraId="75FA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541" w:type="dxa"/>
            <w:noWrap w:val="0"/>
            <w:vAlign w:val="center"/>
          </w:tcPr>
          <w:p w14:paraId="324B5095">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是否为</w:t>
            </w:r>
            <w:r>
              <w:rPr>
                <w:rFonts w:hint="eastAsia" w:ascii="Times New Roman" w:hAnsi="Times New Roman" w:eastAsia="方正仿宋_GBK" w:cs="方正仿宋_GBK"/>
                <w:sz w:val="21"/>
                <w:szCs w:val="21"/>
                <w:lang w:val="en-US" w:eastAsia="zh-CN"/>
              </w:rPr>
              <w:t>员工</w:t>
            </w:r>
            <w:r>
              <w:rPr>
                <w:rFonts w:hint="eastAsia" w:ascii="Times New Roman" w:hAnsi="Times New Roman" w:eastAsia="方正仿宋_GBK" w:cs="方正仿宋_GBK"/>
                <w:sz w:val="21"/>
                <w:szCs w:val="21"/>
              </w:rPr>
              <w:t>足额缴纳各项社会保险费</w:t>
            </w:r>
          </w:p>
        </w:tc>
        <w:tc>
          <w:tcPr>
            <w:tcW w:w="1065" w:type="dxa"/>
            <w:noWrap w:val="0"/>
            <w:vAlign w:val="center"/>
          </w:tcPr>
          <w:p w14:paraId="39793AF5">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46" w:type="dxa"/>
            <w:noWrap w:val="0"/>
            <w:vAlign w:val="center"/>
          </w:tcPr>
          <w:p w14:paraId="17B7CA0A">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844" w:type="dxa"/>
            <w:noWrap w:val="0"/>
            <w:vAlign w:val="center"/>
          </w:tcPr>
          <w:p w14:paraId="03C0238E">
            <w:pPr>
              <w:pStyle w:val="6"/>
              <w:snapToGrid w:val="0"/>
              <w:spacing w:line="0" w:lineRule="atLeast"/>
              <w:rPr>
                <w:rFonts w:hint="eastAsia" w:ascii="Times New Roman" w:hAnsi="Times New Roman" w:eastAsia="方正仿宋_GBK" w:cs="方正仿宋_GBK"/>
                <w:sz w:val="21"/>
                <w:szCs w:val="21"/>
              </w:rPr>
            </w:pPr>
          </w:p>
        </w:tc>
      </w:tr>
      <w:tr w14:paraId="7006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541" w:type="dxa"/>
            <w:noWrap w:val="0"/>
            <w:vAlign w:val="center"/>
          </w:tcPr>
          <w:p w14:paraId="77FFF1ED">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是否遵守《中华人民共和国职业病防治法》，并执行保障职业健康相关标准</w:t>
            </w:r>
          </w:p>
        </w:tc>
        <w:tc>
          <w:tcPr>
            <w:tcW w:w="1065" w:type="dxa"/>
            <w:noWrap w:val="0"/>
            <w:vAlign w:val="center"/>
          </w:tcPr>
          <w:p w14:paraId="226BB034">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46" w:type="dxa"/>
            <w:noWrap w:val="0"/>
            <w:vAlign w:val="center"/>
          </w:tcPr>
          <w:p w14:paraId="0348224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844" w:type="dxa"/>
            <w:noWrap w:val="0"/>
            <w:vAlign w:val="center"/>
          </w:tcPr>
          <w:p w14:paraId="2D4B1FF1">
            <w:pPr>
              <w:pStyle w:val="6"/>
              <w:snapToGrid w:val="0"/>
              <w:spacing w:line="0" w:lineRule="atLeast"/>
              <w:rPr>
                <w:rFonts w:hint="eastAsia" w:ascii="Times New Roman" w:hAnsi="Times New Roman" w:eastAsia="方正仿宋_GBK" w:cs="方正仿宋_GBK"/>
                <w:sz w:val="21"/>
                <w:szCs w:val="21"/>
              </w:rPr>
            </w:pPr>
          </w:p>
        </w:tc>
      </w:tr>
      <w:tr w14:paraId="3B84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41" w:type="dxa"/>
            <w:noWrap w:val="0"/>
            <w:vAlign w:val="center"/>
          </w:tcPr>
          <w:p w14:paraId="6EE794B6">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是否开展建设项目职业卫生“三同时”工作</w:t>
            </w:r>
          </w:p>
        </w:tc>
        <w:tc>
          <w:tcPr>
            <w:tcW w:w="1065" w:type="dxa"/>
            <w:noWrap w:val="0"/>
            <w:vAlign w:val="center"/>
          </w:tcPr>
          <w:p w14:paraId="47EE7176">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46" w:type="dxa"/>
            <w:noWrap w:val="0"/>
            <w:vAlign w:val="center"/>
          </w:tcPr>
          <w:p w14:paraId="2B82342E">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844" w:type="dxa"/>
            <w:noWrap w:val="0"/>
            <w:vAlign w:val="center"/>
          </w:tcPr>
          <w:p w14:paraId="0962F903">
            <w:pPr>
              <w:pStyle w:val="6"/>
              <w:snapToGrid w:val="0"/>
              <w:spacing w:line="0" w:lineRule="atLeast"/>
              <w:rPr>
                <w:rFonts w:hint="eastAsia" w:ascii="Times New Roman" w:hAnsi="Times New Roman" w:eastAsia="方正仿宋_GBK" w:cs="方正仿宋_GBK"/>
                <w:sz w:val="21"/>
                <w:szCs w:val="21"/>
              </w:rPr>
            </w:pPr>
          </w:p>
        </w:tc>
      </w:tr>
      <w:tr w14:paraId="5C88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541" w:type="dxa"/>
            <w:tcBorders>
              <w:bottom w:val="nil"/>
            </w:tcBorders>
            <w:noWrap w:val="0"/>
            <w:vAlign w:val="center"/>
          </w:tcPr>
          <w:p w14:paraId="096224A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是否设置完善的职业病防护设施，确保工作场所各种职业病危害因素浓度（强度）符合国家规定的标准</w:t>
            </w:r>
          </w:p>
        </w:tc>
        <w:tc>
          <w:tcPr>
            <w:tcW w:w="1065" w:type="dxa"/>
            <w:tcBorders>
              <w:bottom w:val="nil"/>
            </w:tcBorders>
            <w:noWrap w:val="0"/>
            <w:vAlign w:val="center"/>
          </w:tcPr>
          <w:p w14:paraId="3C78412F">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46" w:type="dxa"/>
            <w:tcBorders>
              <w:bottom w:val="nil"/>
            </w:tcBorders>
            <w:noWrap w:val="0"/>
            <w:vAlign w:val="center"/>
          </w:tcPr>
          <w:p w14:paraId="0AEE18A3">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844" w:type="dxa"/>
            <w:tcBorders>
              <w:bottom w:val="nil"/>
            </w:tcBorders>
            <w:noWrap w:val="0"/>
            <w:vAlign w:val="center"/>
          </w:tcPr>
          <w:p w14:paraId="588496B2">
            <w:pPr>
              <w:pStyle w:val="6"/>
              <w:snapToGrid w:val="0"/>
              <w:spacing w:line="0" w:lineRule="atLeast"/>
              <w:rPr>
                <w:rFonts w:hint="eastAsia" w:ascii="Times New Roman" w:hAnsi="Times New Roman" w:eastAsia="方正仿宋_GBK" w:cs="方正仿宋_GBK"/>
                <w:sz w:val="21"/>
                <w:szCs w:val="21"/>
              </w:rPr>
            </w:pPr>
          </w:p>
        </w:tc>
      </w:tr>
      <w:tr w14:paraId="345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541" w:type="dxa"/>
            <w:noWrap w:val="0"/>
            <w:vAlign w:val="center"/>
          </w:tcPr>
          <w:p w14:paraId="0F5C137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职业健康安全管理体系是否通过第三方认证（GB/T 45001）</w:t>
            </w:r>
          </w:p>
        </w:tc>
        <w:tc>
          <w:tcPr>
            <w:tcW w:w="1065" w:type="dxa"/>
            <w:noWrap w:val="0"/>
            <w:vAlign w:val="center"/>
          </w:tcPr>
          <w:p w14:paraId="2D76014F">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46" w:type="dxa"/>
            <w:noWrap w:val="0"/>
            <w:vAlign w:val="center"/>
          </w:tcPr>
          <w:p w14:paraId="44996275">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844" w:type="dxa"/>
            <w:noWrap w:val="0"/>
            <w:vAlign w:val="center"/>
          </w:tcPr>
          <w:p w14:paraId="39E3B01E">
            <w:pPr>
              <w:pStyle w:val="6"/>
              <w:snapToGrid w:val="0"/>
              <w:spacing w:line="0" w:lineRule="atLeast"/>
              <w:rPr>
                <w:rFonts w:hint="eastAsia" w:ascii="Times New Roman" w:hAnsi="Times New Roman" w:eastAsia="方正仿宋_GBK" w:cs="方正仿宋_GBK"/>
                <w:sz w:val="21"/>
                <w:szCs w:val="21"/>
              </w:rPr>
            </w:pPr>
          </w:p>
        </w:tc>
      </w:tr>
      <w:tr w14:paraId="2847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541" w:type="dxa"/>
            <w:noWrap w:val="0"/>
            <w:vAlign w:val="center"/>
          </w:tcPr>
          <w:p w14:paraId="360799BD">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w:t>
            </w:r>
          </w:p>
        </w:tc>
        <w:tc>
          <w:tcPr>
            <w:tcW w:w="1065" w:type="dxa"/>
            <w:noWrap w:val="0"/>
            <w:vAlign w:val="center"/>
          </w:tcPr>
          <w:p w14:paraId="66DFCCB5">
            <w:pPr>
              <w:pStyle w:val="6"/>
              <w:snapToGrid w:val="0"/>
              <w:spacing w:line="0" w:lineRule="atLeast"/>
              <w:jc w:val="center"/>
              <w:rPr>
                <w:rFonts w:hint="eastAsia" w:ascii="Times New Roman" w:hAnsi="Times New Roman" w:eastAsia="方正仿宋_GBK" w:cs="方正仿宋_GBK"/>
                <w:color w:val="auto"/>
              </w:rPr>
            </w:pPr>
          </w:p>
        </w:tc>
        <w:tc>
          <w:tcPr>
            <w:tcW w:w="846" w:type="dxa"/>
            <w:noWrap w:val="0"/>
            <w:vAlign w:val="center"/>
          </w:tcPr>
          <w:p w14:paraId="1E555C65">
            <w:pPr>
              <w:pStyle w:val="6"/>
              <w:snapToGrid w:val="0"/>
              <w:spacing w:line="0" w:lineRule="atLeast"/>
              <w:rPr>
                <w:rFonts w:hint="eastAsia" w:ascii="Times New Roman" w:hAnsi="Times New Roman" w:eastAsia="方正仿宋_GBK" w:cs="方正仿宋_GBK"/>
                <w:color w:val="auto"/>
              </w:rPr>
            </w:pPr>
          </w:p>
        </w:tc>
        <w:tc>
          <w:tcPr>
            <w:tcW w:w="844" w:type="dxa"/>
            <w:noWrap w:val="0"/>
            <w:vAlign w:val="center"/>
          </w:tcPr>
          <w:p w14:paraId="5E17C941">
            <w:pPr>
              <w:pStyle w:val="6"/>
              <w:snapToGrid w:val="0"/>
              <w:spacing w:line="0" w:lineRule="atLeast"/>
              <w:rPr>
                <w:rFonts w:hint="eastAsia" w:ascii="Times New Roman" w:hAnsi="Times New Roman" w:eastAsia="方正仿宋_GBK" w:cs="方正仿宋_GBK"/>
                <w:color w:val="auto"/>
              </w:rPr>
            </w:pPr>
          </w:p>
        </w:tc>
      </w:tr>
    </w:tbl>
    <w:p w14:paraId="477C8248">
      <w:pPr>
        <w:pStyle w:val="8"/>
        <w:rPr>
          <w:rFonts w:hint="eastAsia" w:ascii="Times New Roman" w:hAnsi="Times New Roman" w:cs="黑体"/>
          <w:sz w:val="30"/>
          <w:szCs w:val="30"/>
        </w:rPr>
      </w:pPr>
    </w:p>
    <w:p w14:paraId="4D2F9469">
      <w:pPr>
        <w:pStyle w:val="8"/>
        <w:spacing w:after="0"/>
        <w:ind w:firstLine="640" w:firstLineChars="200"/>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七、</w:t>
      </w:r>
      <w:r>
        <w:rPr>
          <w:rFonts w:hint="eastAsia" w:ascii="Times New Roman" w:hAnsi="Times New Roman" w:eastAsia="方正黑体_GBK" w:cs="方正黑体_GBK"/>
          <w:sz w:val="32"/>
          <w:szCs w:val="32"/>
          <w:lang w:eastAsia="zh-CN"/>
        </w:rPr>
        <w:t>消费者权益保障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1"/>
        <w:gridCol w:w="1003"/>
        <w:gridCol w:w="851"/>
        <w:gridCol w:w="1310"/>
      </w:tblGrid>
      <w:tr w14:paraId="3FAB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371" w:type="dxa"/>
            <w:noWrap w:val="0"/>
            <w:vAlign w:val="center"/>
          </w:tcPr>
          <w:p w14:paraId="5E89F52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是否建立完善的产品销售和售后服务体系，且符合相关国家标准</w:t>
            </w:r>
          </w:p>
        </w:tc>
        <w:tc>
          <w:tcPr>
            <w:tcW w:w="1003" w:type="dxa"/>
            <w:noWrap w:val="0"/>
            <w:vAlign w:val="center"/>
          </w:tcPr>
          <w:p w14:paraId="5A9B57C3">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51" w:type="dxa"/>
            <w:noWrap w:val="0"/>
            <w:vAlign w:val="center"/>
          </w:tcPr>
          <w:p w14:paraId="5E4D500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310" w:type="dxa"/>
            <w:noWrap w:val="0"/>
            <w:vAlign w:val="top"/>
          </w:tcPr>
          <w:p w14:paraId="7BE92CBE">
            <w:pPr>
              <w:pStyle w:val="6"/>
              <w:snapToGrid w:val="0"/>
              <w:spacing w:line="0" w:lineRule="atLeast"/>
              <w:rPr>
                <w:rFonts w:hint="eastAsia" w:ascii="Times New Roman" w:hAnsi="Times New Roman" w:eastAsia="方正仿宋_GBK" w:cs="方正仿宋_GBK"/>
                <w:color w:val="auto"/>
              </w:rPr>
            </w:pPr>
          </w:p>
        </w:tc>
      </w:tr>
      <w:tr w14:paraId="32C2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371" w:type="dxa"/>
            <w:noWrap w:val="0"/>
            <w:vAlign w:val="center"/>
          </w:tcPr>
          <w:p w14:paraId="5575A51C">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eastAsia="zh-CN"/>
              </w:rPr>
              <w:t>是否</w:t>
            </w:r>
            <w:r>
              <w:rPr>
                <w:rFonts w:hint="eastAsia" w:ascii="Times New Roman" w:hAnsi="Times New Roman" w:eastAsia="方正仿宋_GBK" w:cs="方正仿宋_GBK"/>
                <w:sz w:val="21"/>
                <w:szCs w:val="21"/>
              </w:rPr>
              <w:t>将锂离子蓄电池使用及回收风险在整车产品说明书显著位置予以说明</w:t>
            </w:r>
          </w:p>
        </w:tc>
        <w:tc>
          <w:tcPr>
            <w:tcW w:w="1003" w:type="dxa"/>
            <w:noWrap w:val="0"/>
            <w:vAlign w:val="center"/>
          </w:tcPr>
          <w:p w14:paraId="280A747E">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51" w:type="dxa"/>
            <w:noWrap w:val="0"/>
            <w:vAlign w:val="center"/>
          </w:tcPr>
          <w:p w14:paraId="3949D9E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310" w:type="dxa"/>
            <w:noWrap w:val="0"/>
            <w:vAlign w:val="top"/>
          </w:tcPr>
          <w:p w14:paraId="72AB6DDE">
            <w:pPr>
              <w:pStyle w:val="6"/>
              <w:snapToGrid w:val="0"/>
              <w:spacing w:line="0" w:lineRule="atLeast"/>
              <w:rPr>
                <w:rFonts w:hint="eastAsia" w:ascii="Times New Roman" w:hAnsi="Times New Roman" w:eastAsia="方正仿宋_GBK" w:cs="方正仿宋_GBK"/>
                <w:color w:val="auto"/>
              </w:rPr>
            </w:pPr>
          </w:p>
        </w:tc>
      </w:tr>
      <w:tr w14:paraId="173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371" w:type="dxa"/>
            <w:tcBorders>
              <w:bottom w:val="nil"/>
            </w:tcBorders>
            <w:noWrap w:val="0"/>
            <w:vAlign w:val="center"/>
          </w:tcPr>
          <w:p w14:paraId="61076652">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是否建立经销商管理机制,督促经销商抵制违规篡改行为</w:t>
            </w:r>
          </w:p>
        </w:tc>
        <w:tc>
          <w:tcPr>
            <w:tcW w:w="1003" w:type="dxa"/>
            <w:tcBorders>
              <w:bottom w:val="nil"/>
            </w:tcBorders>
            <w:noWrap w:val="0"/>
            <w:vAlign w:val="center"/>
          </w:tcPr>
          <w:p w14:paraId="1CE4D415">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51" w:type="dxa"/>
            <w:tcBorders>
              <w:bottom w:val="nil"/>
            </w:tcBorders>
            <w:noWrap w:val="0"/>
            <w:vAlign w:val="center"/>
          </w:tcPr>
          <w:p w14:paraId="6CB47AE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310" w:type="dxa"/>
            <w:tcBorders>
              <w:bottom w:val="nil"/>
            </w:tcBorders>
            <w:noWrap w:val="0"/>
            <w:vAlign w:val="top"/>
          </w:tcPr>
          <w:p w14:paraId="2B0997C7">
            <w:pPr>
              <w:pStyle w:val="6"/>
              <w:snapToGrid w:val="0"/>
              <w:spacing w:line="0" w:lineRule="atLeast"/>
              <w:rPr>
                <w:rFonts w:hint="eastAsia" w:ascii="Times New Roman" w:hAnsi="Times New Roman" w:eastAsia="方正仿宋_GBK" w:cs="方正仿宋_GBK"/>
                <w:color w:val="auto"/>
              </w:rPr>
            </w:pPr>
          </w:p>
        </w:tc>
      </w:tr>
      <w:tr w14:paraId="4F00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71" w:type="dxa"/>
            <w:noWrap w:val="0"/>
            <w:vAlign w:val="center"/>
          </w:tcPr>
          <w:p w14:paraId="6CC42A19">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搭配整车销售或赠送的乘员头盔是否符合《摩托车、电动自行车乘员头盔》（GB 811-2022）要求</w:t>
            </w:r>
          </w:p>
        </w:tc>
        <w:tc>
          <w:tcPr>
            <w:tcW w:w="1003" w:type="dxa"/>
            <w:noWrap w:val="0"/>
            <w:vAlign w:val="center"/>
          </w:tcPr>
          <w:p w14:paraId="1B8F3111">
            <w:pPr>
              <w:pStyle w:val="6"/>
              <w:snapToGrid w:val="0"/>
              <w:spacing w:line="0" w:lineRule="atLeas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w:t>
            </w:r>
          </w:p>
        </w:tc>
        <w:tc>
          <w:tcPr>
            <w:tcW w:w="851" w:type="dxa"/>
            <w:noWrap w:val="0"/>
            <w:vAlign w:val="center"/>
          </w:tcPr>
          <w:p w14:paraId="2DCF1514">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否□</w:t>
            </w:r>
          </w:p>
        </w:tc>
        <w:tc>
          <w:tcPr>
            <w:tcW w:w="1310" w:type="dxa"/>
            <w:noWrap w:val="0"/>
            <w:vAlign w:val="top"/>
          </w:tcPr>
          <w:p w14:paraId="57209E7A">
            <w:pPr>
              <w:pStyle w:val="6"/>
              <w:snapToGrid w:val="0"/>
              <w:spacing w:line="0" w:lineRule="atLeast"/>
              <w:rPr>
                <w:rFonts w:hint="eastAsia" w:ascii="Times New Roman" w:hAnsi="Times New Roman" w:eastAsia="方正仿宋_GBK" w:cs="方正仿宋_GBK"/>
                <w:color w:val="auto"/>
              </w:rPr>
            </w:pPr>
          </w:p>
        </w:tc>
      </w:tr>
      <w:tr w14:paraId="6780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371" w:type="dxa"/>
            <w:noWrap w:val="0"/>
            <w:vAlign w:val="center"/>
          </w:tcPr>
          <w:p w14:paraId="7CD383D6">
            <w:pPr>
              <w:pStyle w:val="6"/>
              <w:snapToGrid w:val="0"/>
              <w:spacing w:line="0" w:lineRule="atLeas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w:t>
            </w:r>
          </w:p>
        </w:tc>
        <w:tc>
          <w:tcPr>
            <w:tcW w:w="1003" w:type="dxa"/>
            <w:noWrap w:val="0"/>
            <w:vAlign w:val="top"/>
          </w:tcPr>
          <w:p w14:paraId="675934EB">
            <w:pPr>
              <w:pStyle w:val="6"/>
              <w:snapToGrid w:val="0"/>
              <w:spacing w:line="0" w:lineRule="atLeast"/>
              <w:jc w:val="center"/>
              <w:rPr>
                <w:rFonts w:hint="eastAsia" w:ascii="Times New Roman" w:hAnsi="Times New Roman" w:eastAsia="方正仿宋_GBK" w:cs="方正仿宋_GBK"/>
                <w:color w:val="auto"/>
              </w:rPr>
            </w:pPr>
          </w:p>
        </w:tc>
        <w:tc>
          <w:tcPr>
            <w:tcW w:w="851" w:type="dxa"/>
            <w:noWrap w:val="0"/>
            <w:vAlign w:val="top"/>
          </w:tcPr>
          <w:p w14:paraId="1219C09F">
            <w:pPr>
              <w:pStyle w:val="6"/>
              <w:snapToGrid w:val="0"/>
              <w:spacing w:line="0" w:lineRule="atLeast"/>
              <w:rPr>
                <w:rFonts w:hint="eastAsia" w:ascii="Times New Roman" w:hAnsi="Times New Roman" w:eastAsia="方正仿宋_GBK" w:cs="方正仿宋_GBK"/>
                <w:color w:val="auto"/>
              </w:rPr>
            </w:pPr>
          </w:p>
        </w:tc>
        <w:tc>
          <w:tcPr>
            <w:tcW w:w="1310" w:type="dxa"/>
            <w:noWrap w:val="0"/>
            <w:vAlign w:val="top"/>
          </w:tcPr>
          <w:p w14:paraId="0B0A0F17">
            <w:pPr>
              <w:pStyle w:val="6"/>
              <w:snapToGrid w:val="0"/>
              <w:spacing w:line="0" w:lineRule="atLeast"/>
              <w:rPr>
                <w:rFonts w:hint="eastAsia" w:ascii="Times New Roman" w:hAnsi="Times New Roman" w:eastAsia="方正仿宋_GBK" w:cs="方正仿宋_GBK"/>
                <w:color w:val="auto"/>
              </w:rPr>
            </w:pPr>
          </w:p>
        </w:tc>
      </w:tr>
    </w:tbl>
    <w:p w14:paraId="410D9132">
      <w:pPr>
        <w:pStyle w:val="8"/>
        <w:spacing w:after="100"/>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八、省级</w:t>
      </w:r>
      <w:r>
        <w:rPr>
          <w:rFonts w:hint="eastAsia" w:ascii="Times New Roman" w:hAnsi="Times New Roman" w:eastAsia="方正黑体_GBK" w:cs="方正黑体_GBK"/>
          <w:sz w:val="32"/>
          <w:szCs w:val="32"/>
          <w:lang w:val="en-US" w:eastAsia="zh-CN"/>
        </w:rPr>
        <w:t>电动自行车行业</w:t>
      </w:r>
      <w:r>
        <w:rPr>
          <w:rFonts w:hint="eastAsia" w:ascii="Times New Roman" w:hAnsi="Times New Roman" w:eastAsia="方正黑体_GBK" w:cs="方正黑体_GBK"/>
          <w:sz w:val="32"/>
          <w:szCs w:val="32"/>
        </w:rPr>
        <w:t>主管部门意见</w:t>
      </w:r>
    </w:p>
    <w:tbl>
      <w:tblPr>
        <w:tblStyle w:val="4"/>
        <w:tblW w:w="0" w:type="auto"/>
        <w:jc w:val="center"/>
        <w:tblLayout w:type="fixed"/>
        <w:tblCellMar>
          <w:top w:w="0" w:type="dxa"/>
          <w:left w:w="108" w:type="dxa"/>
          <w:bottom w:w="0" w:type="dxa"/>
          <w:right w:w="108" w:type="dxa"/>
        </w:tblCellMar>
      </w:tblPr>
      <w:tblGrid>
        <w:gridCol w:w="2369"/>
        <w:gridCol w:w="288"/>
        <w:gridCol w:w="2773"/>
        <w:gridCol w:w="3105"/>
      </w:tblGrid>
      <w:tr w14:paraId="250A9F08">
        <w:tblPrEx>
          <w:tblCellMar>
            <w:top w:w="0" w:type="dxa"/>
            <w:left w:w="108" w:type="dxa"/>
            <w:bottom w:w="0" w:type="dxa"/>
            <w:right w:w="108" w:type="dxa"/>
          </w:tblCellMar>
        </w:tblPrEx>
        <w:trPr>
          <w:trHeight w:val="543" w:hRule="atLeast"/>
          <w:jc w:val="center"/>
        </w:trPr>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14:paraId="79C110CB">
            <w:pPr>
              <w:pStyle w:val="6"/>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申请企业名称</w:t>
            </w:r>
          </w:p>
        </w:tc>
        <w:tc>
          <w:tcPr>
            <w:tcW w:w="5878" w:type="dxa"/>
            <w:gridSpan w:val="2"/>
            <w:tcBorders>
              <w:top w:val="single" w:color="000000" w:sz="4" w:space="0"/>
              <w:left w:val="single" w:color="000000" w:sz="4" w:space="0"/>
              <w:bottom w:val="single" w:color="000000" w:sz="4" w:space="0"/>
              <w:right w:val="single" w:color="000000" w:sz="4" w:space="0"/>
            </w:tcBorders>
            <w:noWrap w:val="0"/>
            <w:vAlign w:val="center"/>
          </w:tcPr>
          <w:p w14:paraId="319DC808">
            <w:pPr>
              <w:pStyle w:val="6"/>
              <w:rPr>
                <w:rFonts w:hint="eastAsia" w:ascii="Times New Roman" w:hAnsi="Times New Roman" w:eastAsia="方正仿宋_GBK" w:cs="方正仿宋_GBK"/>
                <w:color w:val="auto"/>
              </w:rPr>
            </w:pPr>
          </w:p>
        </w:tc>
      </w:tr>
      <w:tr w14:paraId="19984183">
        <w:tblPrEx>
          <w:tblCellMar>
            <w:top w:w="0" w:type="dxa"/>
            <w:left w:w="108" w:type="dxa"/>
            <w:bottom w:w="0" w:type="dxa"/>
            <w:right w:w="108" w:type="dxa"/>
          </w:tblCellMar>
        </w:tblPrEx>
        <w:trPr>
          <w:trHeight w:val="948" w:hRule="atLeast"/>
          <w:jc w:val="center"/>
        </w:trPr>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14:paraId="6B0EF375">
            <w:pPr>
              <w:pStyle w:val="6"/>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是否符合《电动自行车行业规范条件》要求</w:t>
            </w:r>
          </w:p>
        </w:tc>
        <w:tc>
          <w:tcPr>
            <w:tcW w:w="5878" w:type="dxa"/>
            <w:gridSpan w:val="2"/>
            <w:tcBorders>
              <w:top w:val="single" w:color="000000" w:sz="4" w:space="0"/>
              <w:left w:val="single" w:color="000000" w:sz="4" w:space="0"/>
              <w:bottom w:val="single" w:color="000000" w:sz="4" w:space="0"/>
              <w:right w:val="single" w:color="000000" w:sz="4" w:space="0"/>
            </w:tcBorders>
            <w:noWrap w:val="0"/>
            <w:vAlign w:val="center"/>
          </w:tcPr>
          <w:p w14:paraId="15ECADC6">
            <w:pPr>
              <w:pStyle w:val="6"/>
              <w:rPr>
                <w:rFonts w:hint="eastAsia" w:ascii="Times New Roman" w:hAnsi="Times New Roman" w:eastAsia="方正仿宋_GBK" w:cs="方正仿宋_GBK"/>
                <w:color w:val="auto"/>
              </w:rPr>
            </w:pPr>
            <w:r>
              <w:rPr>
                <w:rFonts w:hint="eastAsia" w:ascii="Times New Roman" w:hAnsi="Times New Roman" w:eastAsia="方正仿宋_GBK" w:cs="方正仿宋_GBK"/>
                <w:sz w:val="21"/>
                <w:szCs w:val="21"/>
              </w:rPr>
              <w:t>是□       否□</w:t>
            </w:r>
          </w:p>
        </w:tc>
      </w:tr>
      <w:tr w14:paraId="0F81D2B3">
        <w:tblPrEx>
          <w:tblCellMar>
            <w:top w:w="0" w:type="dxa"/>
            <w:left w:w="108" w:type="dxa"/>
            <w:bottom w:w="0" w:type="dxa"/>
            <w:right w:w="108" w:type="dxa"/>
          </w:tblCellMar>
        </w:tblPrEx>
        <w:trPr>
          <w:trHeight w:val="7955" w:hRule="atLeast"/>
          <w:jc w:val="center"/>
        </w:trPr>
        <w:tc>
          <w:tcPr>
            <w:tcW w:w="8535" w:type="dxa"/>
            <w:gridSpan w:val="4"/>
            <w:tcBorders>
              <w:top w:val="single" w:color="000000" w:sz="4" w:space="0"/>
              <w:left w:val="single" w:color="000000" w:sz="4" w:space="0"/>
              <w:bottom w:val="single" w:color="000000" w:sz="4" w:space="0"/>
              <w:right w:val="single" w:color="000000" w:sz="4" w:space="0"/>
            </w:tcBorders>
            <w:noWrap w:val="0"/>
            <w:vAlign w:val="top"/>
          </w:tcPr>
          <w:p w14:paraId="21321954">
            <w:pPr>
              <w:pStyle w:val="6"/>
              <w:rPr>
                <w:rFonts w:hint="eastAsia" w:ascii="Times New Roman" w:hAnsi="Times New Roman" w:eastAsia="方正仿宋_GBK" w:cs="方正仿宋_GBK"/>
                <w:sz w:val="21"/>
                <w:szCs w:val="21"/>
              </w:rPr>
            </w:pPr>
          </w:p>
          <w:p w14:paraId="7E4B3BBF">
            <w:pPr>
              <w:pStyle w:val="6"/>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省级</w:t>
            </w:r>
            <w:r>
              <w:rPr>
                <w:rFonts w:hint="eastAsia" w:ascii="Times New Roman" w:hAnsi="Times New Roman" w:eastAsia="方正仿宋_GBK" w:cs="方正仿宋_GBK"/>
                <w:sz w:val="21"/>
                <w:szCs w:val="21"/>
                <w:lang w:val="en-US" w:eastAsia="zh-CN"/>
              </w:rPr>
              <w:t>电动自行车行业</w:t>
            </w:r>
            <w:r>
              <w:rPr>
                <w:rFonts w:hint="eastAsia" w:ascii="Times New Roman" w:hAnsi="Times New Roman" w:eastAsia="方正仿宋_GBK" w:cs="方正仿宋_GBK"/>
                <w:sz w:val="21"/>
                <w:szCs w:val="21"/>
              </w:rPr>
              <w:t>主管部门意见：</w:t>
            </w:r>
          </w:p>
          <w:p w14:paraId="29D66FE8">
            <w:pPr>
              <w:pStyle w:val="6"/>
              <w:rPr>
                <w:rFonts w:hint="eastAsia" w:ascii="Times New Roman" w:hAnsi="Times New Roman" w:eastAsia="方正仿宋_GBK" w:cs="方正仿宋_GBK"/>
                <w:sz w:val="21"/>
                <w:szCs w:val="21"/>
              </w:rPr>
            </w:pPr>
          </w:p>
          <w:p w14:paraId="1B934F53">
            <w:pPr>
              <w:pStyle w:val="6"/>
              <w:rPr>
                <w:rFonts w:hint="eastAsia" w:ascii="Times New Roman" w:hAnsi="Times New Roman" w:eastAsia="方正仿宋_GBK" w:cs="方正仿宋_GBK"/>
                <w:sz w:val="21"/>
                <w:szCs w:val="21"/>
              </w:rPr>
            </w:pPr>
          </w:p>
          <w:p w14:paraId="4BFD2790">
            <w:pPr>
              <w:pStyle w:val="6"/>
              <w:rPr>
                <w:rFonts w:hint="eastAsia" w:ascii="Times New Roman" w:hAnsi="Times New Roman" w:eastAsia="方正仿宋_GBK" w:cs="方正仿宋_GBK"/>
                <w:sz w:val="21"/>
                <w:szCs w:val="21"/>
              </w:rPr>
            </w:pPr>
          </w:p>
          <w:p w14:paraId="6B2A93DC">
            <w:pPr>
              <w:pStyle w:val="6"/>
              <w:rPr>
                <w:rFonts w:hint="eastAsia" w:ascii="Times New Roman" w:hAnsi="Times New Roman" w:eastAsia="方正仿宋_GBK" w:cs="方正仿宋_GBK"/>
                <w:sz w:val="21"/>
                <w:szCs w:val="21"/>
              </w:rPr>
            </w:pPr>
          </w:p>
          <w:p w14:paraId="43E6CA53">
            <w:pPr>
              <w:pStyle w:val="6"/>
              <w:rPr>
                <w:rFonts w:hint="eastAsia" w:ascii="Times New Roman" w:hAnsi="Times New Roman" w:eastAsia="方正仿宋_GBK" w:cs="方正仿宋_GBK"/>
                <w:sz w:val="21"/>
                <w:szCs w:val="21"/>
              </w:rPr>
            </w:pPr>
          </w:p>
          <w:p w14:paraId="7F6F4469">
            <w:pPr>
              <w:pStyle w:val="6"/>
              <w:rPr>
                <w:rFonts w:hint="eastAsia" w:ascii="Times New Roman" w:hAnsi="Times New Roman" w:eastAsia="方正仿宋_GBK" w:cs="方正仿宋_GBK"/>
                <w:sz w:val="21"/>
                <w:szCs w:val="21"/>
              </w:rPr>
            </w:pPr>
          </w:p>
          <w:p w14:paraId="7B8DC3B5">
            <w:pPr>
              <w:pStyle w:val="6"/>
              <w:rPr>
                <w:rFonts w:hint="eastAsia" w:ascii="Times New Roman" w:hAnsi="Times New Roman" w:eastAsia="方正仿宋_GBK" w:cs="方正仿宋_GBK"/>
                <w:sz w:val="21"/>
                <w:szCs w:val="21"/>
              </w:rPr>
            </w:pPr>
          </w:p>
          <w:p w14:paraId="279ACEE8">
            <w:pPr>
              <w:pStyle w:val="6"/>
              <w:ind w:firstLine="3780" w:firstLineChars="180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负责人签名：     （ 单位公章）</w:t>
            </w:r>
          </w:p>
          <w:p w14:paraId="534768D9">
            <w:pPr>
              <w:pStyle w:val="6"/>
              <w:ind w:firstLine="3780" w:firstLineChars="1800"/>
              <w:rPr>
                <w:rFonts w:hint="eastAsia" w:ascii="Times New Roman" w:hAnsi="Times New Roman" w:eastAsia="方正仿宋_GBK" w:cs="方正仿宋_GBK"/>
                <w:sz w:val="21"/>
                <w:szCs w:val="21"/>
              </w:rPr>
            </w:pPr>
          </w:p>
          <w:p w14:paraId="0FDFE1D6">
            <w:pPr>
              <w:pStyle w:val="6"/>
              <w:ind w:firstLine="5880" w:firstLineChars="2800"/>
              <w:rPr>
                <w:rFonts w:hint="eastAsia" w:ascii="Times New Roman" w:hAnsi="Times New Roman" w:eastAsia="方正仿宋_GBK" w:cs="方正仿宋_GBK"/>
                <w:sz w:val="21"/>
                <w:szCs w:val="21"/>
              </w:rPr>
            </w:pPr>
          </w:p>
          <w:p w14:paraId="79CA0377">
            <w:pPr>
              <w:pStyle w:val="6"/>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年   月   日</w:t>
            </w:r>
          </w:p>
          <w:p w14:paraId="4EF81DD6">
            <w:pPr>
              <w:pStyle w:val="6"/>
              <w:ind w:firstLine="5880" w:firstLineChars="2800"/>
              <w:rPr>
                <w:rFonts w:hint="eastAsia" w:ascii="Times New Roman" w:hAnsi="Times New Roman" w:eastAsia="方正仿宋_GBK" w:cs="方正仿宋_GBK"/>
                <w:sz w:val="21"/>
                <w:szCs w:val="21"/>
              </w:rPr>
            </w:pPr>
          </w:p>
          <w:p w14:paraId="0566B824">
            <w:pPr>
              <w:pStyle w:val="6"/>
              <w:ind w:firstLine="5880" w:firstLineChars="2800"/>
              <w:rPr>
                <w:rFonts w:hint="eastAsia" w:ascii="Times New Roman" w:hAnsi="Times New Roman" w:eastAsia="方正仿宋_GBK" w:cs="方正仿宋_GBK"/>
                <w:sz w:val="21"/>
                <w:szCs w:val="21"/>
              </w:rPr>
            </w:pPr>
          </w:p>
          <w:p w14:paraId="6184A31D">
            <w:pPr>
              <w:pStyle w:val="6"/>
              <w:rPr>
                <w:rFonts w:hint="eastAsia" w:ascii="Times New Roman" w:hAnsi="Times New Roman" w:eastAsia="方正仿宋_GBK" w:cs="方正仿宋_GBK"/>
                <w:sz w:val="21"/>
                <w:szCs w:val="21"/>
              </w:rPr>
            </w:pPr>
          </w:p>
        </w:tc>
      </w:tr>
      <w:tr w14:paraId="33B27231">
        <w:tblPrEx>
          <w:tblCellMar>
            <w:top w:w="0" w:type="dxa"/>
            <w:left w:w="108" w:type="dxa"/>
            <w:bottom w:w="0" w:type="dxa"/>
            <w:right w:w="108" w:type="dxa"/>
          </w:tblCellMar>
        </w:tblPrEx>
        <w:trPr>
          <w:trHeight w:val="530" w:hRule="atLeast"/>
          <w:jc w:val="center"/>
        </w:trPr>
        <w:tc>
          <w:tcPr>
            <w:tcW w:w="2369" w:type="dxa"/>
            <w:tcBorders>
              <w:top w:val="single" w:color="000000" w:sz="4" w:space="0"/>
              <w:left w:val="single" w:color="000000" w:sz="4" w:space="0"/>
              <w:bottom w:val="single" w:color="000000" w:sz="4" w:space="0"/>
              <w:right w:val="single" w:color="000000" w:sz="4" w:space="0"/>
            </w:tcBorders>
            <w:noWrap w:val="0"/>
            <w:vAlign w:val="center"/>
          </w:tcPr>
          <w:p w14:paraId="7D6725BD">
            <w:pPr>
              <w:pStyle w:val="6"/>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经办人及联系电话</w:t>
            </w:r>
          </w:p>
        </w:tc>
        <w:tc>
          <w:tcPr>
            <w:tcW w:w="3061" w:type="dxa"/>
            <w:gridSpan w:val="2"/>
            <w:tcBorders>
              <w:top w:val="single" w:color="000000" w:sz="4" w:space="0"/>
              <w:left w:val="single" w:color="000000" w:sz="4" w:space="0"/>
              <w:bottom w:val="single" w:color="000000" w:sz="4" w:space="0"/>
            </w:tcBorders>
            <w:noWrap w:val="0"/>
            <w:vAlign w:val="top"/>
          </w:tcPr>
          <w:p w14:paraId="03D0C75D">
            <w:pPr>
              <w:pStyle w:val="6"/>
              <w:rPr>
                <w:rFonts w:hint="eastAsia" w:ascii="Times New Roman" w:hAnsi="Times New Roman" w:eastAsia="方正仿宋_GBK" w:cs="方正仿宋_GBK"/>
                <w:color w:val="auto"/>
              </w:rPr>
            </w:pPr>
          </w:p>
        </w:tc>
        <w:tc>
          <w:tcPr>
            <w:tcW w:w="3105" w:type="dxa"/>
            <w:tcBorders>
              <w:top w:val="single" w:color="000000" w:sz="4" w:space="0"/>
              <w:bottom w:val="single" w:color="000000" w:sz="4" w:space="0"/>
              <w:right w:val="single" w:color="000000" w:sz="4" w:space="0"/>
            </w:tcBorders>
            <w:noWrap w:val="0"/>
            <w:vAlign w:val="top"/>
          </w:tcPr>
          <w:p w14:paraId="6A41657B">
            <w:pPr>
              <w:pStyle w:val="6"/>
              <w:rPr>
                <w:rFonts w:hint="eastAsia" w:ascii="Times New Roman" w:hAnsi="Times New Roman" w:eastAsia="方正仿宋_GBK" w:cs="方正仿宋_GBK"/>
                <w:color w:val="auto"/>
              </w:rPr>
            </w:pPr>
          </w:p>
        </w:tc>
      </w:tr>
    </w:tbl>
    <w:p w14:paraId="6973CC2B"/>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F9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00076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wps:spPr>
                    <wps:txbx>
                      <w:txbxContent>
                        <w:p w14:paraId="5EEC47AB">
                          <w:pPr>
                            <w:pStyle w:val="2"/>
                            <w:tabs>
                              <w:tab w:val="left" w:pos="420"/>
                            </w:tabs>
                            <w:ind w:firstLine="0" w:firstLineChars="0"/>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wrap="square" lIns="0" tIns="0" rIns="0" bIns="0" upright="1">
                      <a:spAutoFit/>
                    </wps:bodyPr>
                  </wps:wsp>
                </a:graphicData>
              </a:graphic>
            </wp:anchor>
          </w:drawing>
        </mc:Choice>
        <mc:Fallback>
          <w:pict>
            <v:shape id="_x0000_s1026" o:spid="_x0000_s1026" o:spt="202" type="#_x0000_t202" style="position:absolute;left:0pt;margin-top:-0.65pt;height:144pt;width:78.8pt;mso-position-horizontal:outside;mso-position-horizontal-relative:margin;z-index:251659264;mso-width-relative:page;mso-height-relative:page;" filled="f" stroked="f" coordsize="21600,21600" o:gfxdata="UEsDBAoAAAAAAIdO4kAAAAAAAAAAAAAAAAAEAAAAZHJzL1BLAwQUAAAACACHTuJA1D/DZdQAAAAH&#10;AQAADwAAAGRycy9kb3ducmV2LnhtbE2PMU/DMBSEdyT+g/WQWFDrOIi0hLx0QLCw0bKwufEjibCf&#10;o9hNQn897gTj6U5331W7xVkx0Rh6zwhqnYEgbrzpuUX4OLyutiBC1Gy09UwIPxRgV19fVbo0fuZ3&#10;mvaxFamEQ6kRuhiHUsrQdOR0WPuBOHlffnQ6Jjm20ox6TuXOyjzLCul0z2mh0wM9d9R8708OoVhe&#10;hru3R8rnc2Mn/jwrFUkh3t6o7AlEpCX+heGCn9ChTkxHf2IThEVIRyLCSt2DuLgPmwLEESHfFhuQ&#10;dSX/89e/UEsDBBQAAAAIAIdO4kCAN66d0AEAAJsDAAAOAAAAZHJzL2Uyb0RvYy54bWytU82O0zAQ&#10;viPxDpbv1Gm1Wqqo6YpVtQgJAdLCA7iO01jy33qcJn0BeANOXLjzXH0Oxk7SheWyBy7JeGbyzfd9&#10;42xuBqPJUQZQzlZ0uSgokVa4WtlDRb98vnu1pgQitzXXzsqKniTQm+3LF5vel3LlWqdrGQiCWCh7&#10;X9E2Rl8yBqKVhsPCeWmx2LhgeMRjOLA68B7RjWarorhmvQu1D05IAMzuxiKdEMNzAF3TKCF3TnRG&#10;2jiiBql5REnQKg90m9k2jRTxY9OAjERXFJXG/MQhGO/Tk203vDwE7lslJgr8ORSeaDJcWRx6gdrx&#10;yEkX1D9QRongwDVxIZxho5DsCKpYFk+8uW+5l1kLWg3+Yjr8P1jx4fgpEFVX9IoSyw0u/Pz92/nH&#10;r/PPr+Qq2dN7KLHr3mNfHG7dgJdmzgMmk+qhCSa9UQ/BOpp7upgrh0hE+qgoitfXWBJYW65X63WR&#10;7WePn/sA8a10hqSgogG3l03lx/cQkQq2zi1pmnV3Suu8QW3/SmBjyrDEfeSYojjsh0nQ3tUn1NPj&#10;4isKDx0PkhL9zqKz6ZbMQZiD/Rx0PqhDi+SWmRn4N11EGpldmjECT6NxZ5n0dL/SpfjznLse/6n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Q/w2XUAAAABwEAAA8AAAAAAAAAAQAgAAAAIgAAAGRy&#10;cy9kb3ducmV2LnhtbFBLAQIUABQAAAAIAIdO4kCAN66d0AEAAJsDAAAOAAAAAAAAAAEAIAAAACMB&#10;AABkcnMvZTJvRG9jLnhtbFBLBQYAAAAABgAGAFkBAABlBQAAAAA=&#10;">
              <v:fill on="f" focussize="0,0"/>
              <v:stroke on="f"/>
              <v:imagedata o:title=""/>
              <o:lock v:ext="edit" aspectratio="f"/>
              <v:textbox inset="0mm,0mm,0mm,0mm" style="mso-fit-shape-to-text:t;">
                <w:txbxContent>
                  <w:p w14:paraId="5EEC47AB">
                    <w:pPr>
                      <w:pStyle w:val="2"/>
                      <w:tabs>
                        <w:tab w:val="left" w:pos="420"/>
                      </w:tabs>
                      <w:ind w:firstLine="0" w:firstLineChars="0"/>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0743">
    <w:pPr>
      <w:pStyle w:val="2"/>
      <w:adjustRightInd w:val="0"/>
      <w:spacing w:line="240" w:lineRule="auto"/>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-8255</wp:posOffset>
              </wp:positionV>
              <wp:extent cx="100076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wps:spPr>
                    <wps:txbx>
                      <w:txbxContent>
                        <w:p w14:paraId="74452D87">
                          <w:pPr>
                            <w:pStyle w:val="2"/>
                            <w:tabs>
                              <w:tab w:val="left" w:pos="420"/>
                            </w:tabs>
                            <w:ind w:firstLine="0" w:firstLineChars="0"/>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wrap="square" lIns="0" tIns="0" rIns="0" bIns="0" upright="1">
                      <a:spAutoFit/>
                    </wps:bodyPr>
                  </wps:wsp>
                </a:graphicData>
              </a:graphic>
            </wp:anchor>
          </w:drawing>
        </mc:Choice>
        <mc:Fallback>
          <w:pict>
            <v:shape id="_x0000_s1026" o:spid="_x0000_s1026" o:spt="202" type="#_x0000_t202" style="position:absolute;left:0pt;margin-top:-0.65pt;height:144pt;width:78.8pt;mso-position-horizontal:outside;mso-position-horizontal-relative:margin;z-index:251660288;mso-width-relative:page;mso-height-relative:page;" filled="f" stroked="f" coordsize="21600,21600" o:gfxdata="UEsDBAoAAAAAAIdO4kAAAAAAAAAAAAAAAAAEAAAAZHJzL1BLAwQUAAAACACHTuJA1D/DZdQAAAAH&#10;AQAADwAAAGRycy9kb3ducmV2LnhtbE2PMU/DMBSEdyT+g/WQWFDrOIi0hLx0QLCw0bKwufEjibCf&#10;o9hNQn897gTj6U5331W7xVkx0Rh6zwhqnYEgbrzpuUX4OLyutiBC1Gy09UwIPxRgV19fVbo0fuZ3&#10;mvaxFamEQ6kRuhiHUsrQdOR0WPuBOHlffnQ6Jjm20ox6TuXOyjzLCul0z2mh0wM9d9R8708OoVhe&#10;hru3R8rnc2Mn/jwrFUkh3t6o7AlEpCX+heGCn9ChTkxHf2IThEVIRyLCSt2DuLgPmwLEESHfFhuQ&#10;dSX/89e/UEsDBBQAAAAIAIdO4kDnJcMt0AEAAJsDAAAOAAAAZHJzL2Uyb0RvYy54bWytU82O0zAQ&#10;viPxDpbv1GmlXaqo6YpVtQgJAdLCA7iO01jy33qcJn0BeANOXLjzXH0Oxk7SheWyBy7JeGbyzfd9&#10;42xuBqPJUQZQzlZ0uSgokVa4WtlDRb98vnu1pgQitzXXzsqKniTQm+3LF5vel3LlWqdrGQiCWCh7&#10;X9E2Rl8yBqKVhsPCeWmx2LhgeMRjOLA68B7RjWarorhmvQu1D05IAMzuxiKdEMNzAF3TKCF3TnRG&#10;2jiiBql5REnQKg90m9k2jRTxY9OAjERXFJXG/MQhGO/Tk203vDwE7lslJgr8ORSeaDJcWRx6gdrx&#10;yEkX1D9QRongwDVxIZxho5DsCKpYFk+8uW+5l1kLWg3+Yjr8P1jx4fgpEFVX9IoSyw0u/Pz92/nH&#10;r/PPr+Qq2dN7KLHr3mNfHG7dgJdmzgMmk+qhCSa9UQ/BOpp7upgrh0hE+qgoitfXWBJYW65X63WR&#10;7WePn/sA8a10hqSgogG3l03lx/cQkQq2zi1pmnV3Suu8QW3/SmBjyrDEfeSYojjsh0nQ3tUn1NPj&#10;4isKDx0PkhL9zqKz6ZbMQZiD/Rx0PqhDi+SWmRn4N11EGpldmjECT6NxZ5n0dL/SpfjznLse/6n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Q/w2XUAAAABwEAAA8AAAAAAAAAAQAgAAAAIgAAAGRy&#10;cy9kb3ducmV2LnhtbFBLAQIUABQAAAAIAIdO4kDnJcMt0AEAAJsDAAAOAAAAAAAAAAEAIAAAACMB&#10;AABkcnMvZTJvRG9jLnhtbFBLBQYAAAAABgAGAFkBAABlBQAAAAA=&#10;">
              <v:fill on="f" focussize="0,0"/>
              <v:stroke on="f"/>
              <v:imagedata o:title=""/>
              <o:lock v:ext="edit" aspectratio="f"/>
              <v:textbox inset="0mm,0mm,0mm,0mm" style="mso-fit-shape-to-text:t;">
                <w:txbxContent>
                  <w:p w14:paraId="74452D87">
                    <w:pPr>
                      <w:pStyle w:val="2"/>
                      <w:tabs>
                        <w:tab w:val="left" w:pos="420"/>
                      </w:tabs>
                      <w:ind w:firstLine="0" w:firstLineChars="0"/>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EAB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93940"/>
    <w:rsid w:val="1B493940"/>
    <w:rsid w:val="3470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华文中宋" w:hAnsi="Calibri" w:eastAsia="华文中宋" w:cs="Times New Roman"/>
      <w:color w:val="000000"/>
      <w:sz w:val="24"/>
      <w:lang w:val="en-US" w:eastAsia="zh-CN"/>
    </w:rPr>
  </w:style>
  <w:style w:type="paragraph" w:customStyle="1" w:styleId="7">
    <w:name w:val="CM13"/>
    <w:basedOn w:val="6"/>
    <w:next w:val="6"/>
    <w:qFormat/>
    <w:uiPriority w:val="99"/>
    <w:pPr>
      <w:spacing w:after="343"/>
    </w:pPr>
    <w:rPr>
      <w:rFonts w:cs="Times New Roman"/>
      <w:color w:val="auto"/>
    </w:rPr>
  </w:style>
  <w:style w:type="paragraph" w:customStyle="1" w:styleId="8">
    <w:name w:val="CM14"/>
    <w:basedOn w:val="6"/>
    <w:next w:val="6"/>
    <w:qFormat/>
    <w:uiPriority w:val="99"/>
    <w:pPr>
      <w:spacing w:after="253"/>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2025-01-09T07:49:00Z</dcterms:created>
  <dc:creator>严林</dc:creator>
  <cp:lastModifiedBy>严林</cp:lastModifiedBy>
  <dcterms:modified xsi:type="dcterms:W3CDTF">2025-01-09T07:50:31Z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FF8FCDA1ECB64D6C9A0B51DDDB8E447E_11</vt:lpwstr>
  </property>
  <property fmtid="{D5CDD505-2E9C-101B-9397-08002B2CF9AE}" pid="4" name="KSOTemplateDocerSaveRecord">
    <vt:lpwstr>eyJoZGlkIjoiYjVhYzhkMjczODE0ZmU1N2ZkMzA1YmFkODQ0MDcxY2EiLCJ1c2VySWQiOiI2MTE1Nzk2NzQifQ==</vt:lpwstr>
  </property>
</Properties>
</file>